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926" w:rsidRDefault="00C51926">
      <w:pPr>
        <w:jc w:val="center"/>
        <w:rPr>
          <w:rFonts w:ascii="宋体" w:cs="Times New Roman"/>
          <w:sz w:val="44"/>
          <w:szCs w:val="44"/>
        </w:rPr>
      </w:pPr>
      <w:r w:rsidRPr="0067527B">
        <w:rPr>
          <w:rFonts w:ascii="宋体" w:hAnsi="宋体" w:cs="宋体" w:hint="eastAsia"/>
          <w:sz w:val="44"/>
          <w:szCs w:val="44"/>
        </w:rPr>
        <w:t>泰安市消费者协会</w:t>
      </w:r>
      <w:r>
        <w:rPr>
          <w:rFonts w:ascii="宋体" w:hAnsi="宋体" w:cs="宋体"/>
          <w:sz w:val="44"/>
          <w:szCs w:val="44"/>
        </w:rPr>
        <w:t>2017</w:t>
      </w:r>
      <w:r>
        <w:rPr>
          <w:rFonts w:ascii="宋体" w:hAnsi="宋体" w:cs="宋体" w:hint="eastAsia"/>
          <w:sz w:val="44"/>
          <w:szCs w:val="44"/>
        </w:rPr>
        <w:t>年度</w:t>
      </w:r>
    </w:p>
    <w:p w:rsidR="00C51926" w:rsidRPr="0067527B" w:rsidRDefault="00C51926">
      <w:pPr>
        <w:jc w:val="center"/>
        <w:rPr>
          <w:rFonts w:ascii="宋体" w:cs="Times New Roman"/>
          <w:sz w:val="44"/>
          <w:szCs w:val="44"/>
        </w:rPr>
      </w:pPr>
      <w:r w:rsidRPr="0067527B">
        <w:rPr>
          <w:rFonts w:ascii="宋体" w:hAnsi="宋体" w:cs="宋体" w:hint="eastAsia"/>
          <w:sz w:val="44"/>
          <w:szCs w:val="44"/>
        </w:rPr>
        <w:t>受理投诉情况分析</w:t>
      </w:r>
    </w:p>
    <w:p w:rsidR="00C51926" w:rsidRPr="0067527B" w:rsidRDefault="00C51926">
      <w:pPr>
        <w:jc w:val="center"/>
        <w:rPr>
          <w:rFonts w:ascii="宋体" w:cs="Times New Roman"/>
          <w:sz w:val="44"/>
          <w:szCs w:val="44"/>
        </w:rPr>
      </w:pPr>
    </w:p>
    <w:p w:rsidR="00C51926" w:rsidRPr="0067527B" w:rsidRDefault="00C51926" w:rsidP="00400BEC">
      <w:pPr>
        <w:ind w:firstLineChars="200" w:firstLine="31680"/>
        <w:jc w:val="left"/>
        <w:rPr>
          <w:rFonts w:ascii="仿宋_GB2312" w:eastAsia="仿宋_GB2312" w:cs="Times New Roman"/>
          <w:sz w:val="32"/>
          <w:szCs w:val="32"/>
        </w:rPr>
      </w:pPr>
      <w:r w:rsidRPr="0067527B">
        <w:rPr>
          <w:rFonts w:ascii="仿宋_GB2312" w:eastAsia="仿宋_GB2312" w:cs="仿宋_GB2312" w:hint="eastAsia"/>
          <w:sz w:val="32"/>
          <w:szCs w:val="32"/>
        </w:rPr>
        <w:t>根据全市消协组织受理投诉情况统计，</w:t>
      </w:r>
      <w:r w:rsidRPr="0067527B">
        <w:rPr>
          <w:rFonts w:ascii="仿宋_GB2312" w:eastAsia="仿宋_GB2312" w:cs="仿宋_GB2312"/>
          <w:sz w:val="32"/>
          <w:szCs w:val="32"/>
        </w:rPr>
        <w:t>2017</w:t>
      </w:r>
      <w:r w:rsidRPr="0067527B">
        <w:rPr>
          <w:rFonts w:ascii="仿宋_GB2312" w:eastAsia="仿宋_GB2312" w:cs="仿宋_GB2312" w:hint="eastAsia"/>
          <w:sz w:val="32"/>
          <w:szCs w:val="32"/>
        </w:rPr>
        <w:t>年全市消协组织共受理消费者投诉</w:t>
      </w:r>
      <w:r w:rsidRPr="0067527B">
        <w:rPr>
          <w:rFonts w:ascii="仿宋_GB2312" w:eastAsia="仿宋_GB2312" w:cs="仿宋_GB2312"/>
          <w:sz w:val="32"/>
          <w:szCs w:val="32"/>
        </w:rPr>
        <w:t>494</w:t>
      </w:r>
      <w:r w:rsidRPr="0067527B">
        <w:rPr>
          <w:rFonts w:ascii="仿宋_GB2312" w:eastAsia="仿宋_GB2312" w:cs="仿宋_GB2312" w:hint="eastAsia"/>
          <w:sz w:val="32"/>
          <w:szCs w:val="32"/>
        </w:rPr>
        <w:t>件，解决</w:t>
      </w:r>
      <w:r w:rsidRPr="0067527B">
        <w:rPr>
          <w:rFonts w:ascii="仿宋_GB2312" w:eastAsia="仿宋_GB2312" w:cs="仿宋_GB2312"/>
          <w:sz w:val="32"/>
          <w:szCs w:val="32"/>
        </w:rPr>
        <w:t>464</w:t>
      </w:r>
      <w:r w:rsidRPr="0067527B">
        <w:rPr>
          <w:rFonts w:ascii="仿宋_GB2312" w:eastAsia="仿宋_GB2312" w:cs="仿宋_GB2312" w:hint="eastAsia"/>
          <w:sz w:val="32"/>
          <w:szCs w:val="32"/>
        </w:rPr>
        <w:t>件，投诉解决率</w:t>
      </w:r>
      <w:r w:rsidRPr="0067527B">
        <w:rPr>
          <w:rFonts w:ascii="仿宋_GB2312" w:eastAsia="仿宋_GB2312" w:cs="仿宋_GB2312"/>
          <w:sz w:val="32"/>
          <w:szCs w:val="32"/>
        </w:rPr>
        <w:t>93.93%</w:t>
      </w:r>
      <w:r w:rsidRPr="0067527B">
        <w:rPr>
          <w:rFonts w:ascii="仿宋_GB2312" w:eastAsia="仿宋_GB2312" w:cs="仿宋_GB2312" w:hint="eastAsia"/>
          <w:sz w:val="32"/>
          <w:szCs w:val="32"/>
        </w:rPr>
        <w:t>，为消费者挽回经济损失</w:t>
      </w:r>
      <w:r w:rsidRPr="0067527B">
        <w:rPr>
          <w:rFonts w:ascii="仿宋_GB2312" w:eastAsia="仿宋_GB2312" w:cs="仿宋_GB2312"/>
          <w:sz w:val="32"/>
          <w:szCs w:val="32"/>
        </w:rPr>
        <w:t>37</w:t>
      </w:r>
      <w:r w:rsidRPr="0067527B">
        <w:rPr>
          <w:rFonts w:ascii="仿宋_GB2312" w:eastAsia="仿宋_GB2312" w:cs="仿宋_GB2312" w:hint="eastAsia"/>
          <w:sz w:val="32"/>
          <w:szCs w:val="32"/>
        </w:rPr>
        <w:t>万元。其中，因经营者有欺诈行为得到加倍赔偿的投诉</w:t>
      </w:r>
      <w:r w:rsidRPr="0067527B">
        <w:rPr>
          <w:rFonts w:ascii="仿宋_GB2312" w:eastAsia="仿宋_GB2312" w:cs="仿宋_GB2312"/>
          <w:sz w:val="32"/>
          <w:szCs w:val="32"/>
        </w:rPr>
        <w:t>2</w:t>
      </w:r>
      <w:r w:rsidRPr="0067527B">
        <w:rPr>
          <w:rFonts w:ascii="仿宋_GB2312" w:eastAsia="仿宋_GB2312" w:cs="仿宋_GB2312" w:hint="eastAsia"/>
          <w:sz w:val="32"/>
          <w:szCs w:val="32"/>
        </w:rPr>
        <w:t>件，加倍赔偿金额</w:t>
      </w:r>
      <w:r>
        <w:rPr>
          <w:rFonts w:ascii="仿宋_GB2312" w:eastAsia="仿宋_GB2312" w:cs="仿宋_GB2312"/>
          <w:sz w:val="32"/>
          <w:szCs w:val="32"/>
        </w:rPr>
        <w:t>1500</w:t>
      </w:r>
      <w:r w:rsidRPr="0067527B">
        <w:rPr>
          <w:rFonts w:ascii="仿宋_GB2312" w:eastAsia="仿宋_GB2312" w:cs="仿宋_GB2312" w:hint="eastAsia"/>
          <w:sz w:val="32"/>
          <w:szCs w:val="32"/>
        </w:rPr>
        <w:t>元。</w:t>
      </w:r>
      <w:r w:rsidRPr="0067527B">
        <w:rPr>
          <w:rFonts w:ascii="仿宋_GB2312" w:eastAsia="仿宋_GB2312" w:cs="仿宋_GB2312"/>
          <w:sz w:val="32"/>
          <w:szCs w:val="32"/>
        </w:rPr>
        <w:t>2017</w:t>
      </w:r>
      <w:r w:rsidRPr="0067527B">
        <w:rPr>
          <w:rFonts w:ascii="仿宋_GB2312" w:eastAsia="仿宋_GB2312" w:cs="仿宋_GB2312" w:hint="eastAsia"/>
          <w:sz w:val="32"/>
          <w:szCs w:val="32"/>
        </w:rPr>
        <w:t>年，各级消协组织接待消费者来访和咨询近</w:t>
      </w:r>
      <w:r w:rsidRPr="0067527B">
        <w:rPr>
          <w:rFonts w:ascii="仿宋_GB2312" w:eastAsia="仿宋_GB2312" w:cs="仿宋_GB2312"/>
          <w:sz w:val="32"/>
          <w:szCs w:val="32"/>
        </w:rPr>
        <w:t>3400</w:t>
      </w:r>
      <w:r w:rsidRPr="0067527B">
        <w:rPr>
          <w:rFonts w:ascii="仿宋_GB2312" w:eastAsia="仿宋_GB2312" w:cs="仿宋_GB2312" w:hint="eastAsia"/>
          <w:sz w:val="32"/>
          <w:szCs w:val="32"/>
        </w:rPr>
        <w:t>余人次。</w:t>
      </w:r>
    </w:p>
    <w:p w:rsidR="00C51926" w:rsidRPr="0067527B" w:rsidRDefault="00C51926">
      <w:pPr>
        <w:jc w:val="left"/>
        <w:rPr>
          <w:rFonts w:ascii="黑体" w:eastAsia="黑体" w:cs="Times New Roman"/>
          <w:sz w:val="32"/>
          <w:szCs w:val="32"/>
        </w:rPr>
      </w:pPr>
      <w:r>
        <w:rPr>
          <w:rFonts w:cs="宋体" w:hint="eastAsia"/>
          <w:b/>
          <w:bCs/>
        </w:rPr>
        <w:t xml:space="preserve">　　</w:t>
      </w:r>
      <w:r w:rsidRPr="0067527B">
        <w:rPr>
          <w:rFonts w:ascii="黑体" w:eastAsia="黑体" w:cs="黑体" w:hint="eastAsia"/>
          <w:b/>
          <w:bCs/>
          <w:sz w:val="32"/>
          <w:szCs w:val="32"/>
        </w:rPr>
        <w:t>（一）投诉性质分析</w:t>
      </w:r>
    </w:p>
    <w:p w:rsidR="00C51926" w:rsidRPr="0067527B" w:rsidRDefault="00C51926" w:rsidP="00400BEC">
      <w:pPr>
        <w:ind w:firstLineChars="200" w:firstLine="31680"/>
        <w:jc w:val="left"/>
        <w:rPr>
          <w:rFonts w:ascii="仿宋_GB2312" w:eastAsia="仿宋_GB2312" w:cs="Times New Roman"/>
          <w:sz w:val="32"/>
          <w:szCs w:val="32"/>
        </w:rPr>
      </w:pPr>
      <w:r w:rsidRPr="0067527B">
        <w:rPr>
          <w:rFonts w:ascii="仿宋_GB2312" w:eastAsia="仿宋_GB2312" w:cs="仿宋_GB2312" w:hint="eastAsia"/>
          <w:sz w:val="32"/>
          <w:szCs w:val="32"/>
        </w:rPr>
        <w:t>根据投诉性质（如表</w:t>
      </w:r>
      <w:r w:rsidRPr="0067527B">
        <w:rPr>
          <w:rFonts w:ascii="仿宋_GB2312" w:eastAsia="仿宋_GB2312" w:cs="仿宋_GB2312"/>
          <w:sz w:val="32"/>
          <w:szCs w:val="32"/>
        </w:rPr>
        <w:t>1</w:t>
      </w:r>
      <w:r w:rsidRPr="0067527B">
        <w:rPr>
          <w:rFonts w:ascii="仿宋_GB2312" w:eastAsia="仿宋_GB2312" w:cs="仿宋_GB2312" w:hint="eastAsia"/>
          <w:sz w:val="32"/>
          <w:szCs w:val="32"/>
        </w:rPr>
        <w:t>、图</w:t>
      </w:r>
      <w:r w:rsidRPr="0067527B">
        <w:rPr>
          <w:rFonts w:ascii="仿宋_GB2312" w:eastAsia="仿宋_GB2312" w:cs="仿宋_GB2312"/>
          <w:sz w:val="32"/>
          <w:szCs w:val="32"/>
        </w:rPr>
        <w:t>1</w:t>
      </w:r>
      <w:r w:rsidRPr="0067527B">
        <w:rPr>
          <w:rFonts w:ascii="仿宋_GB2312" w:eastAsia="仿宋_GB2312" w:cs="仿宋_GB2312" w:hint="eastAsia"/>
          <w:sz w:val="32"/>
          <w:szCs w:val="32"/>
        </w:rPr>
        <w:t>所示）分类，在所有投诉问题中</w:t>
      </w:r>
      <w:r w:rsidRPr="0067527B">
        <w:rPr>
          <w:rFonts w:ascii="仿宋_GB2312" w:eastAsia="仿宋_GB2312" w:cs="仿宋_GB2312"/>
          <w:sz w:val="32"/>
          <w:szCs w:val="32"/>
        </w:rPr>
        <w:t>,</w:t>
      </w:r>
      <w:r w:rsidRPr="0067527B">
        <w:rPr>
          <w:rFonts w:ascii="仿宋_GB2312" w:eastAsia="仿宋_GB2312" w:cs="仿宋_GB2312" w:hint="eastAsia"/>
          <w:sz w:val="32"/>
          <w:szCs w:val="32"/>
        </w:rPr>
        <w:t>质量问题占</w:t>
      </w:r>
      <w:r w:rsidRPr="0067527B">
        <w:rPr>
          <w:rFonts w:ascii="仿宋_GB2312" w:eastAsia="仿宋_GB2312" w:cs="仿宋_GB2312"/>
          <w:sz w:val="32"/>
          <w:szCs w:val="32"/>
        </w:rPr>
        <w:t>46.56%,</w:t>
      </w:r>
      <w:r w:rsidRPr="0067527B">
        <w:rPr>
          <w:rFonts w:ascii="仿宋_GB2312" w:eastAsia="仿宋_GB2312" w:cs="仿宋_GB2312" w:hint="eastAsia"/>
          <w:sz w:val="32"/>
          <w:szCs w:val="32"/>
        </w:rPr>
        <w:t>其他问题占</w:t>
      </w:r>
      <w:r w:rsidRPr="0067527B">
        <w:rPr>
          <w:rFonts w:ascii="仿宋_GB2312" w:eastAsia="仿宋_GB2312" w:cs="仿宋_GB2312"/>
          <w:sz w:val="32"/>
          <w:szCs w:val="32"/>
        </w:rPr>
        <w:t>27.94%,</w:t>
      </w:r>
      <w:r w:rsidRPr="0067527B">
        <w:rPr>
          <w:rFonts w:ascii="仿宋_GB2312" w:eastAsia="仿宋_GB2312" w:cs="仿宋_GB2312" w:hint="eastAsia"/>
          <w:sz w:val="32"/>
          <w:szCs w:val="32"/>
        </w:rPr>
        <w:t>虚假宣传问题占</w:t>
      </w:r>
      <w:r w:rsidRPr="0067527B">
        <w:rPr>
          <w:rFonts w:ascii="仿宋_GB2312" w:eastAsia="仿宋_GB2312" w:cs="仿宋_GB2312"/>
          <w:sz w:val="32"/>
          <w:szCs w:val="32"/>
        </w:rPr>
        <w:t>8.30%,</w:t>
      </w:r>
      <w:r w:rsidRPr="0067527B">
        <w:rPr>
          <w:rFonts w:ascii="仿宋_GB2312" w:eastAsia="仿宋_GB2312" w:cs="仿宋_GB2312" w:hint="eastAsia"/>
          <w:sz w:val="32"/>
          <w:szCs w:val="32"/>
        </w:rPr>
        <w:t>售后服务问题占</w:t>
      </w:r>
      <w:r w:rsidRPr="0067527B">
        <w:rPr>
          <w:rFonts w:ascii="仿宋_GB2312" w:eastAsia="仿宋_GB2312" w:cs="仿宋_GB2312"/>
          <w:sz w:val="32"/>
          <w:szCs w:val="32"/>
        </w:rPr>
        <w:t>6.68%,</w:t>
      </w:r>
      <w:r w:rsidRPr="0067527B">
        <w:rPr>
          <w:rFonts w:ascii="仿宋_GB2312" w:eastAsia="仿宋_GB2312" w:cs="仿宋_GB2312" w:hint="eastAsia"/>
          <w:sz w:val="32"/>
          <w:szCs w:val="32"/>
        </w:rPr>
        <w:t>合同问题占</w:t>
      </w:r>
      <w:r w:rsidRPr="0067527B">
        <w:rPr>
          <w:rFonts w:ascii="仿宋_GB2312" w:eastAsia="仿宋_GB2312" w:cs="仿宋_GB2312"/>
          <w:sz w:val="32"/>
          <w:szCs w:val="32"/>
        </w:rPr>
        <w:t>4.05%,</w:t>
      </w:r>
      <w:r w:rsidRPr="0067527B">
        <w:rPr>
          <w:rFonts w:ascii="仿宋_GB2312" w:eastAsia="仿宋_GB2312" w:cs="仿宋_GB2312" w:hint="eastAsia"/>
          <w:sz w:val="32"/>
          <w:szCs w:val="32"/>
        </w:rPr>
        <w:t>价格问题占</w:t>
      </w:r>
      <w:r w:rsidRPr="0067527B">
        <w:rPr>
          <w:rFonts w:ascii="仿宋_GB2312" w:eastAsia="仿宋_GB2312" w:cs="仿宋_GB2312"/>
          <w:sz w:val="32"/>
          <w:szCs w:val="32"/>
        </w:rPr>
        <w:t>3.64%,</w:t>
      </w:r>
      <w:r w:rsidRPr="0067527B">
        <w:rPr>
          <w:rFonts w:ascii="仿宋_GB2312" w:eastAsia="仿宋_GB2312" w:cs="仿宋_GB2312" w:hint="eastAsia"/>
          <w:sz w:val="32"/>
          <w:szCs w:val="32"/>
        </w:rPr>
        <w:t>计量问题占</w:t>
      </w:r>
      <w:r w:rsidRPr="0067527B">
        <w:rPr>
          <w:rFonts w:ascii="仿宋_GB2312" w:eastAsia="仿宋_GB2312" w:cs="仿宋_GB2312"/>
          <w:sz w:val="32"/>
          <w:szCs w:val="32"/>
        </w:rPr>
        <w:t>1.42%,</w:t>
      </w:r>
      <w:r w:rsidRPr="0067527B">
        <w:rPr>
          <w:rFonts w:ascii="仿宋_GB2312" w:eastAsia="仿宋_GB2312" w:cs="仿宋_GB2312" w:hint="eastAsia"/>
          <w:sz w:val="32"/>
          <w:szCs w:val="32"/>
        </w:rPr>
        <w:t>假冒问题占</w:t>
      </w:r>
      <w:r w:rsidRPr="0067527B">
        <w:rPr>
          <w:rFonts w:ascii="仿宋_GB2312" w:eastAsia="仿宋_GB2312" w:cs="仿宋_GB2312"/>
          <w:sz w:val="32"/>
          <w:szCs w:val="32"/>
        </w:rPr>
        <w:t>0.81%,</w:t>
      </w:r>
      <w:r w:rsidRPr="0067527B">
        <w:rPr>
          <w:rFonts w:ascii="仿宋_GB2312" w:eastAsia="仿宋_GB2312" w:cs="仿宋_GB2312" w:hint="eastAsia"/>
          <w:sz w:val="32"/>
          <w:szCs w:val="32"/>
        </w:rPr>
        <w:t>人格尊严问题占</w:t>
      </w:r>
      <w:r w:rsidRPr="0067527B">
        <w:rPr>
          <w:rFonts w:ascii="仿宋_GB2312" w:eastAsia="仿宋_GB2312" w:cs="仿宋_GB2312"/>
          <w:sz w:val="32"/>
          <w:szCs w:val="32"/>
        </w:rPr>
        <w:t>0.40%,</w:t>
      </w:r>
      <w:r w:rsidRPr="0067527B">
        <w:rPr>
          <w:rFonts w:ascii="仿宋_GB2312" w:eastAsia="仿宋_GB2312" w:cs="仿宋_GB2312" w:hint="eastAsia"/>
          <w:sz w:val="32"/>
          <w:szCs w:val="32"/>
        </w:rPr>
        <w:t>安全问题占</w:t>
      </w:r>
      <w:r w:rsidRPr="0067527B">
        <w:rPr>
          <w:rFonts w:ascii="仿宋_GB2312" w:eastAsia="仿宋_GB2312" w:cs="仿宋_GB2312"/>
          <w:sz w:val="32"/>
          <w:szCs w:val="32"/>
        </w:rPr>
        <w:t>0.20%</w:t>
      </w:r>
      <w:r w:rsidRPr="0067527B">
        <w:rPr>
          <w:rFonts w:ascii="仿宋_GB2312" w:eastAsia="仿宋_GB2312" w:cs="仿宋_GB2312" w:hint="eastAsia"/>
          <w:sz w:val="32"/>
          <w:szCs w:val="32"/>
        </w:rPr>
        <w:t>。产品质量、其他和虚假宣传问题仍是引发投诉的主要原因，占投诉总量的</w:t>
      </w:r>
      <w:r w:rsidRPr="0067527B">
        <w:rPr>
          <w:rFonts w:ascii="仿宋_GB2312" w:eastAsia="仿宋_GB2312" w:cs="仿宋_GB2312"/>
          <w:sz w:val="32"/>
          <w:szCs w:val="32"/>
        </w:rPr>
        <w:t>82%</w:t>
      </w:r>
      <w:r w:rsidRPr="0067527B">
        <w:rPr>
          <w:rFonts w:ascii="仿宋_GB2312" w:eastAsia="仿宋_GB2312" w:cs="仿宋_GB2312" w:hint="eastAsia"/>
          <w:sz w:val="32"/>
          <w:szCs w:val="32"/>
        </w:rPr>
        <w:t>以上。</w:t>
      </w:r>
    </w:p>
    <w:p w:rsidR="00C51926" w:rsidRPr="0067527B" w:rsidRDefault="00C51926">
      <w:pPr>
        <w:jc w:val="center"/>
        <w:rPr>
          <w:rFonts w:ascii="黑体" w:eastAsia="黑体" w:cs="Times New Roman"/>
          <w:sz w:val="32"/>
          <w:szCs w:val="32"/>
        </w:rPr>
      </w:pPr>
      <w:r w:rsidRPr="0067527B">
        <w:rPr>
          <w:rFonts w:ascii="黑体" w:eastAsia="黑体" w:cs="黑体" w:hint="eastAsia"/>
          <w:b/>
          <w:bCs/>
          <w:sz w:val="32"/>
          <w:szCs w:val="32"/>
        </w:rPr>
        <w:t>表</w:t>
      </w:r>
      <w:r w:rsidRPr="0067527B">
        <w:rPr>
          <w:rFonts w:ascii="黑体" w:eastAsia="黑体" w:cs="黑体"/>
          <w:b/>
          <w:bCs/>
          <w:sz w:val="32"/>
          <w:szCs w:val="32"/>
        </w:rPr>
        <w:t>1</w:t>
      </w:r>
      <w:r w:rsidRPr="0067527B">
        <w:rPr>
          <w:rFonts w:ascii="黑体" w:eastAsia="黑体" w:cs="黑体" w:hint="eastAsia"/>
          <w:b/>
          <w:bCs/>
          <w:sz w:val="32"/>
          <w:szCs w:val="32"/>
        </w:rPr>
        <w:t>：按投诉性质分类情况表（单位：件）</w:t>
      </w: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 w:type="dxa"/>
          <w:right w:w="10" w:type="dxa"/>
        </w:tblCellMar>
        <w:tblLook w:val="0000"/>
      </w:tblPr>
      <w:tblGrid>
        <w:gridCol w:w="632"/>
        <w:gridCol w:w="632"/>
        <w:gridCol w:w="605"/>
        <w:gridCol w:w="605"/>
        <w:gridCol w:w="605"/>
        <w:gridCol w:w="605"/>
        <w:gridCol w:w="605"/>
        <w:gridCol w:w="1135"/>
        <w:gridCol w:w="1135"/>
        <w:gridCol w:w="1135"/>
        <w:gridCol w:w="632"/>
      </w:tblGrid>
      <w:tr w:rsidR="00C51926" w:rsidRPr="00156902">
        <w:tc>
          <w:tcPr>
            <w:tcW w:w="0" w:type="auto"/>
          </w:tcPr>
          <w:p w:rsidR="00C51926" w:rsidRPr="0067527B" w:rsidRDefault="00C51926">
            <w:pPr>
              <w:rPr>
                <w:rFonts w:ascii="仿宋_GB2312" w:eastAsia="仿宋_GB2312" w:cs="Times New Roman"/>
                <w:sz w:val="32"/>
                <w:szCs w:val="32"/>
              </w:rPr>
            </w:pPr>
            <w:r w:rsidRPr="0067527B">
              <w:rPr>
                <w:rFonts w:ascii="仿宋_GB2312" w:eastAsia="仿宋_GB2312" w:cs="仿宋_GB2312" w:hint="eastAsia"/>
                <w:sz w:val="32"/>
                <w:szCs w:val="32"/>
              </w:rPr>
              <w:t>总计</w:t>
            </w:r>
          </w:p>
        </w:tc>
        <w:tc>
          <w:tcPr>
            <w:tcW w:w="0" w:type="auto"/>
          </w:tcPr>
          <w:p w:rsidR="00C51926" w:rsidRPr="0067527B" w:rsidRDefault="00C51926">
            <w:pPr>
              <w:rPr>
                <w:rFonts w:ascii="仿宋_GB2312" w:eastAsia="仿宋_GB2312" w:cs="Times New Roman"/>
                <w:sz w:val="32"/>
                <w:szCs w:val="32"/>
              </w:rPr>
            </w:pPr>
            <w:r w:rsidRPr="0067527B">
              <w:rPr>
                <w:rFonts w:ascii="仿宋_GB2312" w:eastAsia="仿宋_GB2312" w:cs="仿宋_GB2312" w:hint="eastAsia"/>
                <w:sz w:val="32"/>
                <w:szCs w:val="32"/>
              </w:rPr>
              <w:t>质量</w:t>
            </w:r>
          </w:p>
        </w:tc>
        <w:tc>
          <w:tcPr>
            <w:tcW w:w="0" w:type="auto"/>
          </w:tcPr>
          <w:p w:rsidR="00C51926" w:rsidRPr="0067527B" w:rsidRDefault="00C51926">
            <w:pPr>
              <w:rPr>
                <w:rFonts w:ascii="仿宋_GB2312" w:eastAsia="仿宋_GB2312" w:cs="Times New Roman"/>
                <w:sz w:val="32"/>
                <w:szCs w:val="32"/>
              </w:rPr>
            </w:pPr>
            <w:r w:rsidRPr="0067527B">
              <w:rPr>
                <w:rFonts w:ascii="仿宋_GB2312" w:eastAsia="仿宋_GB2312" w:cs="仿宋_GB2312" w:hint="eastAsia"/>
                <w:sz w:val="32"/>
                <w:szCs w:val="32"/>
              </w:rPr>
              <w:t>安全</w:t>
            </w:r>
          </w:p>
        </w:tc>
        <w:tc>
          <w:tcPr>
            <w:tcW w:w="0" w:type="auto"/>
          </w:tcPr>
          <w:p w:rsidR="00C51926" w:rsidRPr="0067527B" w:rsidRDefault="00C51926">
            <w:pPr>
              <w:rPr>
                <w:rFonts w:ascii="仿宋_GB2312" w:eastAsia="仿宋_GB2312" w:cs="Times New Roman"/>
                <w:sz w:val="32"/>
                <w:szCs w:val="32"/>
              </w:rPr>
            </w:pPr>
            <w:r w:rsidRPr="0067527B">
              <w:rPr>
                <w:rFonts w:ascii="仿宋_GB2312" w:eastAsia="仿宋_GB2312" w:cs="仿宋_GB2312" w:hint="eastAsia"/>
                <w:sz w:val="32"/>
                <w:szCs w:val="32"/>
              </w:rPr>
              <w:t>价格</w:t>
            </w:r>
          </w:p>
        </w:tc>
        <w:tc>
          <w:tcPr>
            <w:tcW w:w="0" w:type="auto"/>
          </w:tcPr>
          <w:p w:rsidR="00C51926" w:rsidRPr="0067527B" w:rsidRDefault="00C51926">
            <w:pPr>
              <w:rPr>
                <w:rFonts w:ascii="仿宋_GB2312" w:eastAsia="仿宋_GB2312" w:cs="Times New Roman"/>
                <w:sz w:val="32"/>
                <w:szCs w:val="32"/>
              </w:rPr>
            </w:pPr>
            <w:r w:rsidRPr="0067527B">
              <w:rPr>
                <w:rFonts w:ascii="仿宋_GB2312" w:eastAsia="仿宋_GB2312" w:cs="仿宋_GB2312" w:hint="eastAsia"/>
                <w:sz w:val="32"/>
                <w:szCs w:val="32"/>
              </w:rPr>
              <w:t>计量</w:t>
            </w:r>
          </w:p>
        </w:tc>
        <w:tc>
          <w:tcPr>
            <w:tcW w:w="0" w:type="auto"/>
          </w:tcPr>
          <w:p w:rsidR="00C51926" w:rsidRPr="0067527B" w:rsidRDefault="00C51926">
            <w:pPr>
              <w:rPr>
                <w:rFonts w:ascii="仿宋_GB2312" w:eastAsia="仿宋_GB2312" w:cs="Times New Roman"/>
                <w:sz w:val="32"/>
                <w:szCs w:val="32"/>
              </w:rPr>
            </w:pPr>
            <w:r w:rsidRPr="0067527B">
              <w:rPr>
                <w:rFonts w:ascii="仿宋_GB2312" w:eastAsia="仿宋_GB2312" w:cs="仿宋_GB2312" w:hint="eastAsia"/>
                <w:sz w:val="32"/>
                <w:szCs w:val="32"/>
              </w:rPr>
              <w:t>假冒</w:t>
            </w:r>
          </w:p>
        </w:tc>
        <w:tc>
          <w:tcPr>
            <w:tcW w:w="0" w:type="auto"/>
          </w:tcPr>
          <w:p w:rsidR="00C51926" w:rsidRPr="0067527B" w:rsidRDefault="00C51926">
            <w:pPr>
              <w:rPr>
                <w:rFonts w:ascii="仿宋_GB2312" w:eastAsia="仿宋_GB2312" w:cs="Times New Roman"/>
                <w:sz w:val="32"/>
                <w:szCs w:val="32"/>
              </w:rPr>
            </w:pPr>
            <w:r w:rsidRPr="0067527B">
              <w:rPr>
                <w:rFonts w:ascii="仿宋_GB2312" w:eastAsia="仿宋_GB2312" w:cs="仿宋_GB2312" w:hint="eastAsia"/>
                <w:sz w:val="32"/>
                <w:szCs w:val="32"/>
              </w:rPr>
              <w:t>合同</w:t>
            </w:r>
          </w:p>
        </w:tc>
        <w:tc>
          <w:tcPr>
            <w:tcW w:w="0" w:type="auto"/>
          </w:tcPr>
          <w:p w:rsidR="00C51926" w:rsidRPr="0067527B" w:rsidRDefault="00C51926">
            <w:pPr>
              <w:rPr>
                <w:rFonts w:ascii="仿宋_GB2312" w:eastAsia="仿宋_GB2312" w:cs="Times New Roman"/>
                <w:sz w:val="32"/>
                <w:szCs w:val="32"/>
              </w:rPr>
            </w:pPr>
            <w:r w:rsidRPr="0067527B">
              <w:rPr>
                <w:rFonts w:ascii="仿宋_GB2312" w:eastAsia="仿宋_GB2312" w:cs="仿宋_GB2312" w:hint="eastAsia"/>
                <w:sz w:val="32"/>
                <w:szCs w:val="32"/>
              </w:rPr>
              <w:t>虚假宣传</w:t>
            </w:r>
          </w:p>
        </w:tc>
        <w:tc>
          <w:tcPr>
            <w:tcW w:w="0" w:type="auto"/>
          </w:tcPr>
          <w:p w:rsidR="00C51926" w:rsidRPr="0067527B" w:rsidRDefault="00C51926">
            <w:pPr>
              <w:rPr>
                <w:rFonts w:ascii="仿宋_GB2312" w:eastAsia="仿宋_GB2312" w:cs="Times New Roman"/>
                <w:sz w:val="32"/>
                <w:szCs w:val="32"/>
              </w:rPr>
            </w:pPr>
            <w:r w:rsidRPr="0067527B">
              <w:rPr>
                <w:rFonts w:ascii="仿宋_GB2312" w:eastAsia="仿宋_GB2312" w:cs="仿宋_GB2312" w:hint="eastAsia"/>
                <w:sz w:val="32"/>
                <w:szCs w:val="32"/>
              </w:rPr>
              <w:t>人格尊严</w:t>
            </w:r>
          </w:p>
        </w:tc>
        <w:tc>
          <w:tcPr>
            <w:tcW w:w="0" w:type="auto"/>
          </w:tcPr>
          <w:p w:rsidR="00C51926" w:rsidRPr="0067527B" w:rsidRDefault="00C51926">
            <w:pPr>
              <w:rPr>
                <w:rFonts w:ascii="仿宋_GB2312" w:eastAsia="仿宋_GB2312" w:cs="Times New Roman"/>
                <w:sz w:val="32"/>
                <w:szCs w:val="32"/>
              </w:rPr>
            </w:pPr>
            <w:r w:rsidRPr="0067527B">
              <w:rPr>
                <w:rFonts w:ascii="仿宋_GB2312" w:eastAsia="仿宋_GB2312" w:cs="仿宋_GB2312" w:hint="eastAsia"/>
                <w:sz w:val="32"/>
                <w:szCs w:val="32"/>
              </w:rPr>
              <w:t>售后服务</w:t>
            </w:r>
          </w:p>
        </w:tc>
        <w:tc>
          <w:tcPr>
            <w:tcW w:w="0" w:type="auto"/>
          </w:tcPr>
          <w:p w:rsidR="00C51926" w:rsidRPr="0067527B" w:rsidRDefault="00C51926">
            <w:pPr>
              <w:rPr>
                <w:rFonts w:ascii="仿宋_GB2312" w:eastAsia="仿宋_GB2312" w:cs="Times New Roman"/>
                <w:sz w:val="32"/>
                <w:szCs w:val="32"/>
              </w:rPr>
            </w:pPr>
            <w:r w:rsidRPr="0067527B">
              <w:rPr>
                <w:rFonts w:ascii="仿宋_GB2312" w:eastAsia="仿宋_GB2312" w:cs="仿宋_GB2312" w:hint="eastAsia"/>
                <w:sz w:val="32"/>
                <w:szCs w:val="32"/>
              </w:rPr>
              <w:t>其他</w:t>
            </w:r>
          </w:p>
        </w:tc>
      </w:tr>
      <w:tr w:rsidR="00C51926" w:rsidRPr="00156902">
        <w:tc>
          <w:tcPr>
            <w:tcW w:w="0" w:type="auto"/>
          </w:tcPr>
          <w:p w:rsidR="00C51926" w:rsidRPr="0067527B" w:rsidRDefault="00C51926">
            <w:pPr>
              <w:rPr>
                <w:rFonts w:ascii="仿宋_GB2312" w:eastAsia="仿宋_GB2312" w:cs="仿宋_GB2312"/>
                <w:sz w:val="32"/>
                <w:szCs w:val="32"/>
              </w:rPr>
            </w:pPr>
            <w:r w:rsidRPr="0067527B">
              <w:rPr>
                <w:rFonts w:ascii="仿宋_GB2312" w:eastAsia="仿宋_GB2312" w:cs="仿宋_GB2312"/>
                <w:sz w:val="32"/>
                <w:szCs w:val="32"/>
              </w:rPr>
              <w:t>494</w:t>
            </w:r>
          </w:p>
        </w:tc>
        <w:tc>
          <w:tcPr>
            <w:tcW w:w="0" w:type="auto"/>
          </w:tcPr>
          <w:p w:rsidR="00C51926" w:rsidRPr="0067527B" w:rsidRDefault="00C51926">
            <w:pPr>
              <w:rPr>
                <w:rFonts w:ascii="仿宋_GB2312" w:eastAsia="仿宋_GB2312" w:cs="仿宋_GB2312"/>
                <w:sz w:val="32"/>
                <w:szCs w:val="32"/>
              </w:rPr>
            </w:pPr>
            <w:r w:rsidRPr="0067527B">
              <w:rPr>
                <w:rFonts w:ascii="仿宋_GB2312" w:eastAsia="仿宋_GB2312" w:cs="仿宋_GB2312"/>
                <w:sz w:val="32"/>
                <w:szCs w:val="32"/>
              </w:rPr>
              <w:t>230</w:t>
            </w:r>
          </w:p>
        </w:tc>
        <w:tc>
          <w:tcPr>
            <w:tcW w:w="0" w:type="auto"/>
          </w:tcPr>
          <w:p w:rsidR="00C51926" w:rsidRPr="0067527B" w:rsidRDefault="00C51926">
            <w:pPr>
              <w:rPr>
                <w:rFonts w:ascii="仿宋_GB2312" w:eastAsia="仿宋_GB2312" w:cs="仿宋_GB2312"/>
                <w:sz w:val="32"/>
                <w:szCs w:val="32"/>
              </w:rPr>
            </w:pPr>
            <w:r w:rsidRPr="0067527B">
              <w:rPr>
                <w:rFonts w:ascii="仿宋_GB2312" w:eastAsia="仿宋_GB2312" w:cs="仿宋_GB2312"/>
                <w:sz w:val="32"/>
                <w:szCs w:val="32"/>
              </w:rPr>
              <w:t>1</w:t>
            </w:r>
          </w:p>
        </w:tc>
        <w:tc>
          <w:tcPr>
            <w:tcW w:w="0" w:type="auto"/>
          </w:tcPr>
          <w:p w:rsidR="00C51926" w:rsidRPr="0067527B" w:rsidRDefault="00C51926">
            <w:pPr>
              <w:rPr>
                <w:rFonts w:ascii="仿宋_GB2312" w:eastAsia="仿宋_GB2312" w:cs="仿宋_GB2312"/>
                <w:sz w:val="32"/>
                <w:szCs w:val="32"/>
              </w:rPr>
            </w:pPr>
            <w:r w:rsidRPr="0067527B">
              <w:rPr>
                <w:rFonts w:ascii="仿宋_GB2312" w:eastAsia="仿宋_GB2312" w:cs="仿宋_GB2312"/>
                <w:sz w:val="32"/>
                <w:szCs w:val="32"/>
              </w:rPr>
              <w:t>18</w:t>
            </w:r>
          </w:p>
        </w:tc>
        <w:tc>
          <w:tcPr>
            <w:tcW w:w="0" w:type="auto"/>
          </w:tcPr>
          <w:p w:rsidR="00C51926" w:rsidRPr="0067527B" w:rsidRDefault="00C51926">
            <w:pPr>
              <w:rPr>
                <w:rFonts w:ascii="仿宋_GB2312" w:eastAsia="仿宋_GB2312" w:cs="仿宋_GB2312"/>
                <w:sz w:val="32"/>
                <w:szCs w:val="32"/>
              </w:rPr>
            </w:pPr>
            <w:r w:rsidRPr="0067527B">
              <w:rPr>
                <w:rFonts w:ascii="仿宋_GB2312" w:eastAsia="仿宋_GB2312" w:cs="仿宋_GB2312"/>
                <w:sz w:val="32"/>
                <w:szCs w:val="32"/>
              </w:rPr>
              <w:t>7</w:t>
            </w:r>
          </w:p>
        </w:tc>
        <w:tc>
          <w:tcPr>
            <w:tcW w:w="0" w:type="auto"/>
          </w:tcPr>
          <w:p w:rsidR="00C51926" w:rsidRPr="0067527B" w:rsidRDefault="00C51926">
            <w:pPr>
              <w:rPr>
                <w:rFonts w:ascii="仿宋_GB2312" w:eastAsia="仿宋_GB2312" w:cs="仿宋_GB2312"/>
                <w:sz w:val="32"/>
                <w:szCs w:val="32"/>
              </w:rPr>
            </w:pPr>
            <w:r w:rsidRPr="0067527B">
              <w:rPr>
                <w:rFonts w:ascii="仿宋_GB2312" w:eastAsia="仿宋_GB2312" w:cs="仿宋_GB2312"/>
                <w:sz w:val="32"/>
                <w:szCs w:val="32"/>
              </w:rPr>
              <w:t>4</w:t>
            </w:r>
          </w:p>
        </w:tc>
        <w:tc>
          <w:tcPr>
            <w:tcW w:w="0" w:type="auto"/>
          </w:tcPr>
          <w:p w:rsidR="00C51926" w:rsidRPr="0067527B" w:rsidRDefault="00C51926">
            <w:pPr>
              <w:rPr>
                <w:rFonts w:ascii="仿宋_GB2312" w:eastAsia="仿宋_GB2312" w:cs="仿宋_GB2312"/>
                <w:sz w:val="32"/>
                <w:szCs w:val="32"/>
              </w:rPr>
            </w:pPr>
            <w:r w:rsidRPr="0067527B">
              <w:rPr>
                <w:rFonts w:ascii="仿宋_GB2312" w:eastAsia="仿宋_GB2312" w:cs="仿宋_GB2312"/>
                <w:sz w:val="32"/>
                <w:szCs w:val="32"/>
              </w:rPr>
              <w:t>20</w:t>
            </w:r>
          </w:p>
        </w:tc>
        <w:tc>
          <w:tcPr>
            <w:tcW w:w="0" w:type="auto"/>
          </w:tcPr>
          <w:p w:rsidR="00C51926" w:rsidRPr="0067527B" w:rsidRDefault="00C51926">
            <w:pPr>
              <w:rPr>
                <w:rFonts w:ascii="仿宋_GB2312" w:eastAsia="仿宋_GB2312" w:cs="仿宋_GB2312"/>
                <w:sz w:val="32"/>
                <w:szCs w:val="32"/>
              </w:rPr>
            </w:pPr>
            <w:r w:rsidRPr="0067527B">
              <w:rPr>
                <w:rFonts w:ascii="仿宋_GB2312" w:eastAsia="仿宋_GB2312" w:cs="仿宋_GB2312"/>
                <w:sz w:val="32"/>
                <w:szCs w:val="32"/>
              </w:rPr>
              <w:t>41</w:t>
            </w:r>
          </w:p>
        </w:tc>
        <w:tc>
          <w:tcPr>
            <w:tcW w:w="0" w:type="auto"/>
          </w:tcPr>
          <w:p w:rsidR="00C51926" w:rsidRPr="0067527B" w:rsidRDefault="00C51926">
            <w:pPr>
              <w:rPr>
                <w:rFonts w:ascii="仿宋_GB2312" w:eastAsia="仿宋_GB2312" w:cs="仿宋_GB2312"/>
                <w:sz w:val="32"/>
                <w:szCs w:val="32"/>
              </w:rPr>
            </w:pPr>
            <w:r w:rsidRPr="0067527B">
              <w:rPr>
                <w:rFonts w:ascii="仿宋_GB2312" w:eastAsia="仿宋_GB2312" w:cs="仿宋_GB2312"/>
                <w:sz w:val="32"/>
                <w:szCs w:val="32"/>
              </w:rPr>
              <w:t>2</w:t>
            </w:r>
          </w:p>
        </w:tc>
        <w:tc>
          <w:tcPr>
            <w:tcW w:w="0" w:type="auto"/>
          </w:tcPr>
          <w:p w:rsidR="00C51926" w:rsidRPr="0067527B" w:rsidRDefault="00C51926">
            <w:pPr>
              <w:rPr>
                <w:rFonts w:ascii="仿宋_GB2312" w:eastAsia="仿宋_GB2312" w:cs="仿宋_GB2312"/>
                <w:sz w:val="32"/>
                <w:szCs w:val="32"/>
              </w:rPr>
            </w:pPr>
            <w:r w:rsidRPr="0067527B">
              <w:rPr>
                <w:rFonts w:ascii="仿宋_GB2312" w:eastAsia="仿宋_GB2312" w:cs="仿宋_GB2312"/>
                <w:sz w:val="32"/>
                <w:szCs w:val="32"/>
              </w:rPr>
              <w:t>33</w:t>
            </w:r>
          </w:p>
        </w:tc>
        <w:tc>
          <w:tcPr>
            <w:tcW w:w="0" w:type="auto"/>
          </w:tcPr>
          <w:p w:rsidR="00C51926" w:rsidRPr="0067527B" w:rsidRDefault="00C51926">
            <w:pPr>
              <w:rPr>
                <w:rFonts w:ascii="仿宋_GB2312" w:eastAsia="仿宋_GB2312" w:cs="仿宋_GB2312"/>
                <w:sz w:val="32"/>
                <w:szCs w:val="32"/>
              </w:rPr>
            </w:pPr>
            <w:r w:rsidRPr="0067527B">
              <w:rPr>
                <w:rFonts w:ascii="仿宋_GB2312" w:eastAsia="仿宋_GB2312" w:cs="仿宋_GB2312"/>
                <w:sz w:val="32"/>
                <w:szCs w:val="32"/>
              </w:rPr>
              <w:t>138</w:t>
            </w:r>
          </w:p>
        </w:tc>
      </w:tr>
    </w:tbl>
    <w:p w:rsidR="00C51926" w:rsidRDefault="00C51926">
      <w:pPr>
        <w:rPr>
          <w:rFonts w:cs="Times New Roman"/>
        </w:rPr>
      </w:pPr>
      <w:r w:rsidRPr="00F40D74">
        <w:rPr>
          <w:rFonts w:cs="Times New Roman"/>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0" o:spid="_x0000_i1025" type="#_x0000_t75" style="width:450pt;height:297pt;visibility:visible">
            <v:imagedata r:id="rId4" o:title=""/>
          </v:shape>
        </w:pict>
      </w:r>
    </w:p>
    <w:p w:rsidR="00C51926" w:rsidRDefault="00C51926">
      <w:pPr>
        <w:rPr>
          <w:rFonts w:cs="Times New Roman"/>
        </w:rPr>
      </w:pPr>
      <w:r>
        <w:rPr>
          <w:rFonts w:cs="Times New Roman"/>
        </w:rPr>
        <w:br/>
      </w:r>
    </w:p>
    <w:p w:rsidR="00C51926" w:rsidRPr="0067527B" w:rsidRDefault="00C51926">
      <w:pPr>
        <w:jc w:val="center"/>
        <w:rPr>
          <w:rFonts w:ascii="黑体" w:eastAsia="黑体" w:cs="Times New Roman"/>
          <w:sz w:val="32"/>
          <w:szCs w:val="32"/>
        </w:rPr>
      </w:pPr>
      <w:r w:rsidRPr="0067527B">
        <w:rPr>
          <w:rFonts w:ascii="黑体" w:eastAsia="黑体" w:cs="黑体" w:hint="eastAsia"/>
          <w:b/>
          <w:bCs/>
          <w:sz w:val="32"/>
          <w:szCs w:val="32"/>
        </w:rPr>
        <w:t>图</w:t>
      </w:r>
      <w:r w:rsidRPr="0067527B">
        <w:rPr>
          <w:rFonts w:ascii="黑体" w:eastAsia="黑体" w:cs="黑体"/>
          <w:b/>
          <w:bCs/>
          <w:sz w:val="32"/>
          <w:szCs w:val="32"/>
        </w:rPr>
        <w:t>1</w:t>
      </w:r>
      <w:r w:rsidRPr="0067527B">
        <w:rPr>
          <w:rFonts w:ascii="黑体" w:eastAsia="黑体" w:cs="黑体" w:hint="eastAsia"/>
          <w:b/>
          <w:bCs/>
          <w:sz w:val="32"/>
          <w:szCs w:val="32"/>
        </w:rPr>
        <w:t>：按投诉性质分类比例图</w:t>
      </w:r>
    </w:p>
    <w:p w:rsidR="00C51926" w:rsidRPr="0067527B" w:rsidRDefault="00C51926">
      <w:pPr>
        <w:jc w:val="left"/>
        <w:rPr>
          <w:rFonts w:ascii="黑体" w:eastAsia="黑体" w:cs="Times New Roman"/>
          <w:sz w:val="32"/>
          <w:szCs w:val="32"/>
        </w:rPr>
      </w:pPr>
      <w:r>
        <w:rPr>
          <w:rFonts w:cs="宋体" w:hint="eastAsia"/>
          <w:b/>
          <w:bCs/>
        </w:rPr>
        <w:t xml:space="preserve">　　</w:t>
      </w:r>
      <w:r w:rsidRPr="0067527B">
        <w:rPr>
          <w:rFonts w:ascii="黑体" w:eastAsia="黑体" w:cs="黑体" w:hint="eastAsia"/>
          <w:b/>
          <w:bCs/>
          <w:sz w:val="32"/>
          <w:szCs w:val="32"/>
        </w:rPr>
        <w:t>（二）商品和服务类别分析</w:t>
      </w:r>
    </w:p>
    <w:p w:rsidR="00C51926" w:rsidRPr="0067527B" w:rsidRDefault="00C51926" w:rsidP="00400BEC">
      <w:pPr>
        <w:ind w:firstLineChars="200" w:firstLine="31680"/>
        <w:jc w:val="left"/>
        <w:rPr>
          <w:rFonts w:ascii="仿宋_GB2312" w:eastAsia="仿宋_GB2312" w:cs="Times New Roman"/>
          <w:sz w:val="32"/>
          <w:szCs w:val="32"/>
        </w:rPr>
      </w:pPr>
      <w:r w:rsidRPr="0067527B">
        <w:rPr>
          <w:rFonts w:ascii="仿宋_GB2312" w:eastAsia="仿宋_GB2312" w:cs="仿宋_GB2312"/>
          <w:sz w:val="32"/>
          <w:szCs w:val="32"/>
        </w:rPr>
        <w:t>2017</w:t>
      </w:r>
      <w:r w:rsidRPr="0067527B">
        <w:rPr>
          <w:rFonts w:ascii="仿宋_GB2312" w:eastAsia="仿宋_GB2312" w:cs="仿宋_GB2312" w:hint="eastAsia"/>
          <w:sz w:val="32"/>
          <w:szCs w:val="32"/>
        </w:rPr>
        <w:t>年全市消协组织受理商品类投诉</w:t>
      </w:r>
      <w:r w:rsidRPr="0067527B">
        <w:rPr>
          <w:rFonts w:ascii="仿宋_GB2312" w:eastAsia="仿宋_GB2312" w:cs="仿宋_GB2312"/>
          <w:sz w:val="32"/>
          <w:szCs w:val="32"/>
        </w:rPr>
        <w:t>337</w:t>
      </w:r>
      <w:r w:rsidRPr="0067527B">
        <w:rPr>
          <w:rFonts w:ascii="仿宋_GB2312" w:eastAsia="仿宋_GB2312" w:cs="仿宋_GB2312" w:hint="eastAsia"/>
          <w:sz w:val="32"/>
          <w:szCs w:val="32"/>
        </w:rPr>
        <w:t>件，其中家用电子电器类共</w:t>
      </w:r>
      <w:r w:rsidRPr="0067527B">
        <w:rPr>
          <w:rFonts w:ascii="仿宋_GB2312" w:eastAsia="仿宋_GB2312" w:cs="仿宋_GB2312"/>
          <w:sz w:val="32"/>
          <w:szCs w:val="32"/>
        </w:rPr>
        <w:t>120</w:t>
      </w:r>
      <w:r w:rsidRPr="0067527B">
        <w:rPr>
          <w:rFonts w:ascii="仿宋_GB2312" w:eastAsia="仿宋_GB2312" w:cs="仿宋_GB2312" w:hint="eastAsia"/>
          <w:sz w:val="32"/>
          <w:szCs w:val="32"/>
        </w:rPr>
        <w:t>件（如图</w:t>
      </w:r>
      <w:r w:rsidRPr="0067527B">
        <w:rPr>
          <w:rFonts w:ascii="仿宋_GB2312" w:eastAsia="仿宋_GB2312" w:cs="仿宋_GB2312"/>
          <w:sz w:val="32"/>
          <w:szCs w:val="32"/>
        </w:rPr>
        <w:t>2</w:t>
      </w:r>
      <w:r w:rsidRPr="0067527B">
        <w:rPr>
          <w:rFonts w:ascii="仿宋_GB2312" w:eastAsia="仿宋_GB2312" w:cs="仿宋_GB2312" w:hint="eastAsia"/>
          <w:sz w:val="32"/>
          <w:szCs w:val="32"/>
        </w:rPr>
        <w:t>），占商品投诉总量的</w:t>
      </w:r>
      <w:r w:rsidRPr="0067527B">
        <w:rPr>
          <w:rFonts w:ascii="仿宋_GB2312" w:eastAsia="仿宋_GB2312" w:cs="仿宋_GB2312"/>
          <w:sz w:val="32"/>
          <w:szCs w:val="32"/>
        </w:rPr>
        <w:t>35.61%</w:t>
      </w:r>
      <w:r w:rsidRPr="0067527B">
        <w:rPr>
          <w:rFonts w:ascii="仿宋_GB2312" w:eastAsia="仿宋_GB2312" w:cs="仿宋_GB2312" w:hint="eastAsia"/>
          <w:sz w:val="32"/>
          <w:szCs w:val="32"/>
        </w:rPr>
        <w:t>，位居商品类投诉第一。服装鞋帽类、交通工具类、日用商品类及家用电子电器类四类商品的投诉量分别居第二到第五位。</w:t>
      </w:r>
    </w:p>
    <w:p w:rsidR="00C51926" w:rsidRDefault="00C51926">
      <w:pPr>
        <w:rPr>
          <w:rFonts w:cs="Times New Roman"/>
        </w:rPr>
      </w:pPr>
      <w:r w:rsidRPr="00F40D74">
        <w:rPr>
          <w:rFonts w:cs="Times New Roman"/>
          <w:noProof/>
        </w:rPr>
        <w:pict>
          <v:shape id="图片1" o:spid="_x0000_i1026" type="#_x0000_t75" style="width:450pt;height:450pt;visibility:visible">
            <v:imagedata r:id="rId5" o:title=""/>
          </v:shape>
        </w:pict>
      </w:r>
    </w:p>
    <w:p w:rsidR="00C51926" w:rsidRDefault="00C51926">
      <w:pPr>
        <w:rPr>
          <w:rFonts w:cs="Times New Roman"/>
        </w:rPr>
      </w:pPr>
      <w:r>
        <w:rPr>
          <w:rFonts w:cs="Times New Roman"/>
        </w:rPr>
        <w:br/>
      </w:r>
    </w:p>
    <w:p w:rsidR="00C51926" w:rsidRPr="0067527B" w:rsidRDefault="00C51926">
      <w:pPr>
        <w:jc w:val="center"/>
        <w:rPr>
          <w:rFonts w:cs="Times New Roman"/>
          <w:sz w:val="32"/>
          <w:szCs w:val="32"/>
        </w:rPr>
      </w:pPr>
      <w:r w:rsidRPr="0067527B">
        <w:rPr>
          <w:rFonts w:cs="宋体" w:hint="eastAsia"/>
          <w:b/>
          <w:bCs/>
          <w:sz w:val="32"/>
          <w:szCs w:val="32"/>
        </w:rPr>
        <w:t>图</w:t>
      </w:r>
      <w:r w:rsidRPr="0067527B">
        <w:rPr>
          <w:b/>
          <w:bCs/>
          <w:sz w:val="32"/>
          <w:szCs w:val="32"/>
        </w:rPr>
        <w:t>2</w:t>
      </w:r>
      <w:r w:rsidRPr="0067527B">
        <w:rPr>
          <w:rFonts w:cs="宋体" w:hint="eastAsia"/>
          <w:b/>
          <w:bCs/>
          <w:sz w:val="32"/>
          <w:szCs w:val="32"/>
        </w:rPr>
        <w:t>：商品大类投诉量图（单位：件）</w:t>
      </w:r>
    </w:p>
    <w:p w:rsidR="00C51926" w:rsidRPr="0067527B" w:rsidRDefault="00C51926" w:rsidP="00400BEC">
      <w:pPr>
        <w:ind w:firstLineChars="200" w:firstLine="31680"/>
        <w:jc w:val="left"/>
        <w:rPr>
          <w:rFonts w:ascii="仿宋_GB2312" w:eastAsia="仿宋_GB2312" w:cs="Times New Roman"/>
          <w:sz w:val="32"/>
          <w:szCs w:val="32"/>
        </w:rPr>
      </w:pPr>
      <w:r w:rsidRPr="0067527B">
        <w:rPr>
          <w:rFonts w:ascii="仿宋_GB2312" w:eastAsia="仿宋_GB2312" w:cs="仿宋_GB2312"/>
          <w:sz w:val="32"/>
          <w:szCs w:val="32"/>
        </w:rPr>
        <w:t>2017</w:t>
      </w:r>
      <w:r w:rsidRPr="0067527B">
        <w:rPr>
          <w:rFonts w:ascii="仿宋_GB2312" w:eastAsia="仿宋_GB2312" w:cs="仿宋_GB2312" w:hint="eastAsia"/>
          <w:sz w:val="32"/>
          <w:szCs w:val="32"/>
        </w:rPr>
        <w:t>年全市消协组织受理服务类投诉</w:t>
      </w:r>
      <w:r w:rsidRPr="0067527B">
        <w:rPr>
          <w:rFonts w:ascii="仿宋_GB2312" w:eastAsia="仿宋_GB2312" w:cs="仿宋_GB2312"/>
          <w:sz w:val="32"/>
          <w:szCs w:val="32"/>
        </w:rPr>
        <w:t>56</w:t>
      </w:r>
      <w:r w:rsidRPr="0067527B">
        <w:rPr>
          <w:rFonts w:ascii="仿宋_GB2312" w:eastAsia="仿宋_GB2312" w:cs="仿宋_GB2312" w:hint="eastAsia"/>
          <w:sz w:val="32"/>
          <w:szCs w:val="32"/>
        </w:rPr>
        <w:t>件，服务类投诉中（如图</w:t>
      </w:r>
      <w:r w:rsidRPr="0067527B">
        <w:rPr>
          <w:rFonts w:ascii="仿宋_GB2312" w:eastAsia="仿宋_GB2312" w:cs="仿宋_GB2312"/>
          <w:sz w:val="32"/>
          <w:szCs w:val="32"/>
        </w:rPr>
        <w:t>3</w:t>
      </w:r>
      <w:r w:rsidRPr="0067527B">
        <w:rPr>
          <w:rFonts w:ascii="仿宋_GB2312" w:eastAsia="仿宋_GB2312" w:cs="仿宋_GB2312" w:hint="eastAsia"/>
          <w:sz w:val="32"/>
          <w:szCs w:val="32"/>
        </w:rPr>
        <w:t>），生活、社会服务类投诉有</w:t>
      </w:r>
      <w:r w:rsidRPr="0067527B">
        <w:rPr>
          <w:rFonts w:ascii="仿宋_GB2312" w:eastAsia="仿宋_GB2312" w:cs="仿宋_GB2312"/>
          <w:sz w:val="32"/>
          <w:szCs w:val="32"/>
        </w:rPr>
        <w:t>22</w:t>
      </w:r>
      <w:r w:rsidRPr="0067527B">
        <w:rPr>
          <w:rFonts w:ascii="仿宋_GB2312" w:eastAsia="仿宋_GB2312" w:cs="仿宋_GB2312" w:hint="eastAsia"/>
          <w:sz w:val="32"/>
          <w:szCs w:val="32"/>
        </w:rPr>
        <w:t>件，占服务类投诉总量的</w:t>
      </w:r>
      <w:r w:rsidRPr="0067527B">
        <w:rPr>
          <w:rFonts w:ascii="仿宋_GB2312" w:eastAsia="仿宋_GB2312" w:cs="仿宋_GB2312"/>
          <w:sz w:val="32"/>
          <w:szCs w:val="32"/>
        </w:rPr>
        <w:t>39.29%</w:t>
      </w:r>
      <w:r w:rsidRPr="0067527B">
        <w:rPr>
          <w:rFonts w:ascii="仿宋_GB2312" w:eastAsia="仿宋_GB2312" w:cs="仿宋_GB2312" w:hint="eastAsia"/>
          <w:sz w:val="32"/>
          <w:szCs w:val="32"/>
        </w:rPr>
        <w:t>，位居服务类投诉第一。销售服务、房屋装修及物业服务类、文化、娱乐、体育服务及生活、社会服务类等四类服务投诉分别居第二到第五位。</w:t>
      </w:r>
    </w:p>
    <w:p w:rsidR="00C51926" w:rsidRDefault="00C51926">
      <w:pPr>
        <w:rPr>
          <w:rFonts w:cs="Times New Roman"/>
        </w:rPr>
      </w:pPr>
      <w:r w:rsidRPr="00F40D74">
        <w:rPr>
          <w:rFonts w:cs="Times New Roman"/>
          <w:noProof/>
        </w:rPr>
        <w:pict>
          <v:shape id="图片2" o:spid="_x0000_i1027" type="#_x0000_t75" style="width:450pt;height:450pt;visibility:visible">
            <v:imagedata r:id="rId6" o:title=""/>
          </v:shape>
        </w:pict>
      </w:r>
    </w:p>
    <w:p w:rsidR="00C51926" w:rsidRDefault="00C51926">
      <w:pPr>
        <w:rPr>
          <w:rFonts w:cs="Times New Roman"/>
        </w:rPr>
      </w:pPr>
      <w:r>
        <w:rPr>
          <w:rFonts w:cs="Times New Roman"/>
        </w:rPr>
        <w:br/>
      </w:r>
    </w:p>
    <w:p w:rsidR="00C51926" w:rsidRPr="0067527B" w:rsidRDefault="00C51926">
      <w:pPr>
        <w:jc w:val="center"/>
        <w:rPr>
          <w:rFonts w:cs="Times New Roman"/>
          <w:sz w:val="32"/>
          <w:szCs w:val="32"/>
        </w:rPr>
      </w:pPr>
      <w:r w:rsidRPr="0067527B">
        <w:rPr>
          <w:rFonts w:cs="宋体" w:hint="eastAsia"/>
          <w:b/>
          <w:bCs/>
          <w:sz w:val="32"/>
          <w:szCs w:val="32"/>
        </w:rPr>
        <w:t>图</w:t>
      </w:r>
      <w:r w:rsidRPr="0067527B">
        <w:rPr>
          <w:b/>
          <w:bCs/>
          <w:sz w:val="32"/>
          <w:szCs w:val="32"/>
        </w:rPr>
        <w:t>3</w:t>
      </w:r>
      <w:r w:rsidRPr="0067527B">
        <w:rPr>
          <w:rFonts w:cs="宋体" w:hint="eastAsia"/>
          <w:b/>
          <w:bCs/>
          <w:sz w:val="32"/>
          <w:szCs w:val="32"/>
        </w:rPr>
        <w:t>：服务大类投诉量图（单位：件）</w:t>
      </w:r>
    </w:p>
    <w:sectPr w:rsidR="00C51926" w:rsidRPr="0067527B" w:rsidSect="00B43D1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characterSpacingControl w:val="doNotCompress"/>
  <w:noLineBreaksAfter w:lang="zh-CN" w:val="$([{£¥·‘“〈《「『【〔〖〝﹙﹛﹝＄（．［｛￡￥"/>
  <w:noLineBreaksBefore w:lang="zh-CN" w:val="!%),.:;&gt;?]}¢¨°·ˇˉ―‖’”…‰′″›℃∶、。〃〉》」』】〕〗〞︶︺︾﹀﹄﹚﹜﹞！＂％＇），．：；？］｀｜｝～￠"/>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C786D"/>
    <w:rsid w:val="00156902"/>
    <w:rsid w:val="00303507"/>
    <w:rsid w:val="003E66B1"/>
    <w:rsid w:val="00400BEC"/>
    <w:rsid w:val="004C786D"/>
    <w:rsid w:val="005C16E1"/>
    <w:rsid w:val="0067527B"/>
    <w:rsid w:val="00810FE4"/>
    <w:rsid w:val="009200C2"/>
    <w:rsid w:val="00950122"/>
    <w:rsid w:val="00B43D1C"/>
    <w:rsid w:val="00B8094A"/>
    <w:rsid w:val="00BF20FA"/>
    <w:rsid w:val="00C51926"/>
    <w:rsid w:val="00D21FC9"/>
    <w:rsid w:val="00DF2730"/>
    <w:rsid w:val="00E14CA2"/>
    <w:rsid w:val="00F40D74"/>
    <w:rsid w:val="00F41A1F"/>
    <w:rsid w:val="00FF2D1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0FA"/>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TotalTime>
  <Pages>4</Pages>
  <Words>115</Words>
  <Characters>660</Characters>
  <Application>Microsoft Office Outlook</Application>
  <DocSecurity>0</DocSecurity>
  <Lines>0</Lines>
  <Paragraphs>0</Paragraphs>
  <ScaleCrop>false</ScaleCrop>
  <Company>China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Apache POI</dc:creator>
  <cp:keywords/>
  <dc:description/>
  <cp:lastModifiedBy>User</cp:lastModifiedBy>
  <cp:revision>8</cp:revision>
  <dcterms:created xsi:type="dcterms:W3CDTF">2018-01-02T01:48:00Z</dcterms:created>
  <dcterms:modified xsi:type="dcterms:W3CDTF">2018-01-03T00:45:00Z</dcterms:modified>
</cp:coreProperties>
</file>