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32" w:rsidRDefault="00834743">
      <w:pPr>
        <w:widowControl/>
        <w:shd w:val="clear" w:color="auto" w:fill="FFFFFF"/>
        <w:spacing w:line="480" w:lineRule="atLeast"/>
        <w:jc w:val="center"/>
        <w:rPr>
          <w:rFonts w:ascii="黑体" w:eastAsia="黑体" w:hAnsi="黑体" w:cs="宋体"/>
          <w:b/>
          <w:bCs/>
          <w:kern w:val="0"/>
          <w:sz w:val="44"/>
          <w:szCs w:val="44"/>
        </w:rPr>
      </w:pPr>
      <w:r>
        <w:rPr>
          <w:rFonts w:ascii="黑体" w:eastAsia="黑体" w:hAnsi="黑体" w:cs="宋体" w:hint="eastAsia"/>
          <w:b/>
          <w:bCs/>
          <w:kern w:val="0"/>
          <w:sz w:val="44"/>
          <w:szCs w:val="44"/>
        </w:rPr>
        <w:t>泰安市既有住宅增设电梯实施方案</w:t>
      </w:r>
    </w:p>
    <w:p w:rsidR="00234432" w:rsidRPr="00D72021" w:rsidRDefault="00D72021" w:rsidP="00D72021">
      <w:pPr>
        <w:pStyle w:val="a6"/>
        <w:shd w:val="clear" w:color="auto" w:fill="FFFFFF"/>
        <w:spacing w:beforeAutospacing="0" w:afterAutospacing="0" w:line="540" w:lineRule="exact"/>
        <w:jc w:val="center"/>
        <w:rPr>
          <w:rFonts w:ascii="楷体" w:eastAsia="楷体" w:hAnsi="楷体" w:cs="宋体"/>
          <w:sz w:val="44"/>
          <w:szCs w:val="44"/>
        </w:rPr>
      </w:pPr>
      <w:r w:rsidRPr="00D72021">
        <w:rPr>
          <w:rFonts w:ascii="楷体" w:eastAsia="楷体" w:hAnsi="楷体" w:hint="eastAsia"/>
          <w:color w:val="333333"/>
          <w:sz w:val="32"/>
          <w:szCs w:val="32"/>
        </w:rPr>
        <w:t>征求意见稿</w:t>
      </w:r>
    </w:p>
    <w:p w:rsidR="00D72021" w:rsidRDefault="00834743">
      <w:pPr>
        <w:widowControl/>
        <w:shd w:val="clear" w:color="auto" w:fill="FFFFFF"/>
        <w:spacing w:line="600" w:lineRule="exact"/>
        <w:ind w:firstLineChars="150" w:firstLine="480"/>
        <w:rPr>
          <w:rFonts w:ascii="仿宋_GB2312" w:eastAsia="仿宋" w:hAnsi="仿宋_GB2312" w:cs="仿宋_GB2312" w:hint="eastAsia"/>
          <w:color w:val="000000" w:themeColor="text1"/>
          <w:sz w:val="32"/>
          <w:szCs w:val="32"/>
          <w:shd w:val="clear" w:color="auto" w:fill="FFFFFF"/>
        </w:rPr>
      </w:pPr>
      <w:r>
        <w:rPr>
          <w:rFonts w:ascii="仿宋_GB2312" w:eastAsia="仿宋" w:hAnsi="仿宋_GB2312" w:cs="仿宋_GB2312" w:hint="eastAsia"/>
          <w:color w:val="000000" w:themeColor="text1"/>
          <w:sz w:val="32"/>
          <w:szCs w:val="32"/>
          <w:shd w:val="clear" w:color="auto" w:fill="FFFFFF"/>
        </w:rPr>
        <w:t xml:space="preserve"> </w:t>
      </w:r>
    </w:p>
    <w:p w:rsidR="00234432" w:rsidRDefault="00834743">
      <w:pPr>
        <w:widowControl/>
        <w:shd w:val="clear" w:color="auto" w:fill="FFFFFF"/>
        <w:spacing w:line="600" w:lineRule="exact"/>
        <w:ind w:firstLineChars="150" w:firstLine="480"/>
        <w:rPr>
          <w:rFonts w:ascii="仿宋_GB2312" w:eastAsia="仿宋" w:hAnsi="仿宋_GB2312" w:cs="仿宋_GB2312"/>
          <w:color w:val="000000" w:themeColor="text1"/>
          <w:sz w:val="32"/>
          <w:szCs w:val="32"/>
          <w:shd w:val="clear" w:color="auto" w:fill="FFFFFF"/>
        </w:rPr>
      </w:pPr>
      <w:r>
        <w:rPr>
          <w:rFonts w:ascii="仿宋_GB2312" w:eastAsia="仿宋" w:hAnsi="仿宋_GB2312" w:cs="仿宋_GB2312" w:hint="eastAsia"/>
          <w:color w:val="000000" w:themeColor="text1"/>
          <w:sz w:val="32"/>
          <w:szCs w:val="32"/>
          <w:shd w:val="clear" w:color="auto" w:fill="FFFFFF"/>
        </w:rPr>
        <w:t>为进一步完善我市既有住宅使用功能，</w:t>
      </w:r>
      <w:r>
        <w:rPr>
          <w:rFonts w:ascii="宋体" w:eastAsia="仿宋" w:hAnsi="宋体" w:cs="宋体" w:hint="eastAsia"/>
          <w:color w:val="000000" w:themeColor="text1"/>
          <w:kern w:val="0"/>
          <w:sz w:val="32"/>
          <w:szCs w:val="32"/>
        </w:rPr>
        <w:t>提高居民生活舒适度，</w:t>
      </w:r>
      <w:r>
        <w:rPr>
          <w:rFonts w:ascii="仿宋" w:eastAsia="仿宋" w:hAnsi="仿宋" w:cs="仿宋" w:hint="eastAsia"/>
          <w:sz w:val="32"/>
          <w:szCs w:val="32"/>
        </w:rPr>
        <w:t>根据</w:t>
      </w:r>
      <w:r>
        <w:rPr>
          <w:rFonts w:ascii="仿宋" w:eastAsia="仿宋" w:hAnsi="仿宋" w:cs="仿宋" w:hint="eastAsia"/>
          <w:sz w:val="32"/>
          <w:szCs w:val="32"/>
        </w:rPr>
        <w:t>《中华人民共和国民法典》《中华人民共和国特种设备安全法》等</w:t>
      </w:r>
      <w:r>
        <w:rPr>
          <w:rFonts w:ascii="仿宋" w:eastAsia="仿宋" w:hAnsi="仿宋" w:cs="仿宋" w:hint="eastAsia"/>
          <w:sz w:val="32"/>
          <w:szCs w:val="32"/>
        </w:rPr>
        <w:t>法律法规</w:t>
      </w:r>
      <w:r>
        <w:rPr>
          <w:rFonts w:ascii="仿宋" w:eastAsia="仿宋" w:hAnsi="仿宋" w:cs="仿宋" w:hint="eastAsia"/>
          <w:sz w:val="32"/>
          <w:szCs w:val="32"/>
        </w:rPr>
        <w:t>规定</w:t>
      </w:r>
      <w:r>
        <w:rPr>
          <w:rFonts w:ascii="宋体" w:eastAsia="仿宋" w:hAnsi="宋体" w:cs="宋体" w:hint="eastAsia"/>
          <w:color w:val="000000" w:themeColor="text1"/>
          <w:kern w:val="0"/>
          <w:sz w:val="32"/>
          <w:szCs w:val="32"/>
        </w:rPr>
        <w:t>，结合我市实际，现就既有住宅</w:t>
      </w:r>
      <w:r>
        <w:rPr>
          <w:rFonts w:ascii="仿宋_GB2312" w:eastAsia="仿宋" w:hAnsi="仿宋_GB2312" w:cs="仿宋_GB2312" w:hint="eastAsia"/>
          <w:color w:val="000000" w:themeColor="text1"/>
          <w:sz w:val="32"/>
          <w:szCs w:val="32"/>
          <w:shd w:val="clear" w:color="auto" w:fill="FFFFFF"/>
        </w:rPr>
        <w:t>增设电梯工作</w:t>
      </w:r>
      <w:r>
        <w:rPr>
          <w:rFonts w:ascii="宋体" w:eastAsia="仿宋" w:hAnsi="宋体" w:cs="宋体" w:hint="eastAsia"/>
          <w:color w:val="000000" w:themeColor="text1"/>
          <w:kern w:val="0"/>
          <w:sz w:val="32"/>
          <w:szCs w:val="32"/>
        </w:rPr>
        <w:t>制定如下实施方案。</w:t>
      </w:r>
    </w:p>
    <w:p w:rsidR="00234432" w:rsidRDefault="00834743">
      <w:pPr>
        <w:widowControl/>
        <w:shd w:val="clear" w:color="auto" w:fill="FFFFFF"/>
        <w:spacing w:line="600" w:lineRule="exac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 xml:space="preserve">   </w:t>
      </w:r>
      <w:r>
        <w:rPr>
          <w:rFonts w:ascii="黑体" w:eastAsia="黑体" w:hAnsi="黑体" w:cs="黑体" w:hint="eastAsia"/>
          <w:color w:val="000000" w:themeColor="text1"/>
          <w:kern w:val="0"/>
          <w:sz w:val="32"/>
          <w:szCs w:val="32"/>
        </w:rPr>
        <w:t xml:space="preserve"> </w:t>
      </w:r>
      <w:r>
        <w:rPr>
          <w:rFonts w:ascii="黑体" w:eastAsia="黑体" w:hAnsi="黑体" w:cs="黑体" w:hint="eastAsia"/>
          <w:color w:val="000000" w:themeColor="text1"/>
          <w:kern w:val="0"/>
          <w:sz w:val="32"/>
          <w:szCs w:val="32"/>
        </w:rPr>
        <w:t>一、基本原则</w:t>
      </w:r>
    </w:p>
    <w:p w:rsidR="00234432" w:rsidRDefault="00834743">
      <w:pPr>
        <w:widowControl/>
        <w:shd w:val="clear" w:color="auto" w:fill="FFFFFF"/>
        <w:spacing w:line="600" w:lineRule="exact"/>
        <w:ind w:firstLineChars="150" w:firstLine="480"/>
        <w:rPr>
          <w:rFonts w:ascii="仿宋_GB2312" w:eastAsia="仿宋" w:hAnsi="仿宋_GB2312" w:cs="仿宋_GB2312"/>
          <w:color w:val="000000" w:themeColor="text1"/>
          <w:sz w:val="32"/>
          <w:szCs w:val="32"/>
          <w:shd w:val="clear" w:color="auto" w:fill="FFFFFF"/>
        </w:rPr>
      </w:pPr>
      <w:r>
        <w:rPr>
          <w:rFonts w:ascii="仿宋_GB2312" w:eastAsia="仿宋" w:hAnsi="仿宋_GB2312" w:cs="仿宋_GB2312" w:hint="eastAsia"/>
          <w:color w:val="000000" w:themeColor="text1"/>
          <w:sz w:val="32"/>
          <w:szCs w:val="32"/>
          <w:shd w:val="clear" w:color="auto" w:fill="FFFFFF"/>
        </w:rPr>
        <w:t>既有住宅增设电梯应当遵循“业主自愿、充分协商、保障安全、自主实施、政府扶持”的原则，尊重居民意愿，强化政府服务，积极稳妥推进既有住宅增设电梯工作。</w:t>
      </w:r>
    </w:p>
    <w:p w:rsidR="00234432" w:rsidRDefault="00834743" w:rsidP="00834743">
      <w:pPr>
        <w:spacing w:line="600" w:lineRule="exact"/>
        <w:ind w:firstLineChars="200" w:firstLine="640"/>
        <w:rPr>
          <w:rFonts w:ascii="仿宋" w:eastAsia="仿宋" w:hAnsi="仿宋" w:cs="仿宋"/>
          <w:sz w:val="32"/>
          <w:szCs w:val="32"/>
        </w:rPr>
      </w:pPr>
      <w:r>
        <w:rPr>
          <w:rFonts w:ascii="黑体" w:eastAsia="黑体" w:hAnsi="黑体" w:cs="黑体" w:hint="eastAsia"/>
          <w:color w:val="000000" w:themeColor="text1"/>
          <w:kern w:val="0"/>
          <w:sz w:val="32"/>
          <w:szCs w:val="32"/>
        </w:rPr>
        <w:t>二、</w:t>
      </w:r>
      <w:r>
        <w:rPr>
          <w:rFonts w:ascii="黑体" w:eastAsia="黑体" w:hAnsi="黑体" w:cs="黑体" w:hint="eastAsia"/>
          <w:color w:val="000000" w:themeColor="text1"/>
          <w:kern w:val="0"/>
          <w:sz w:val="32"/>
          <w:szCs w:val="32"/>
        </w:rPr>
        <w:t>实施</w:t>
      </w:r>
      <w:r>
        <w:rPr>
          <w:rFonts w:ascii="黑体" w:eastAsia="黑体" w:hAnsi="黑体" w:cs="黑体" w:hint="eastAsia"/>
          <w:color w:val="000000" w:themeColor="text1"/>
          <w:kern w:val="0"/>
          <w:sz w:val="32"/>
          <w:szCs w:val="32"/>
        </w:rPr>
        <w:t>条件</w:t>
      </w:r>
    </w:p>
    <w:p w:rsidR="00234432" w:rsidRDefault="00834743">
      <w:pPr>
        <w:widowControl/>
        <w:shd w:val="clear" w:color="auto" w:fill="FFFFFF"/>
        <w:spacing w:line="600" w:lineRule="exact"/>
        <w:ind w:firstLineChars="150" w:firstLine="480"/>
        <w:rPr>
          <w:rFonts w:ascii="仿宋_GB2312" w:eastAsia="仿宋" w:hAnsi="仿宋_GB2312" w:cs="仿宋_GB2312"/>
          <w:color w:val="000000" w:themeColor="text1"/>
          <w:sz w:val="32"/>
          <w:szCs w:val="32"/>
          <w:shd w:val="clear" w:color="auto" w:fill="FFFFFF"/>
        </w:rPr>
      </w:pPr>
      <w:r>
        <w:rPr>
          <w:rFonts w:ascii="仿宋_GB2312" w:eastAsia="仿宋" w:hAnsi="仿宋_GB2312" w:cs="仿宋_GB2312" w:hint="eastAsia"/>
          <w:color w:val="000000" w:themeColor="text1"/>
          <w:sz w:val="32"/>
          <w:szCs w:val="32"/>
          <w:shd w:val="clear" w:color="auto" w:fill="FFFFFF"/>
        </w:rPr>
        <w:t>本市行政区域内</w:t>
      </w:r>
      <w:r>
        <w:rPr>
          <w:rFonts w:ascii="仿宋_GB2312" w:eastAsia="仿宋" w:hAnsi="仿宋_GB2312" w:cs="仿宋_GB2312" w:hint="eastAsia"/>
          <w:color w:val="000000" w:themeColor="text1"/>
          <w:sz w:val="32"/>
          <w:szCs w:val="32"/>
          <w:shd w:val="clear" w:color="auto" w:fill="FFFFFF"/>
        </w:rPr>
        <w:t>既有住宅增设电梯适用于本方案。</w:t>
      </w:r>
      <w:r>
        <w:rPr>
          <w:rFonts w:ascii="仿宋_GB2312" w:eastAsia="仿宋" w:hAnsi="仿宋_GB2312" w:cs="仿宋_GB2312" w:hint="eastAsia"/>
          <w:color w:val="000000" w:themeColor="text1"/>
          <w:sz w:val="32"/>
          <w:szCs w:val="32"/>
          <w:shd w:val="clear" w:color="auto" w:fill="FFFFFF"/>
        </w:rPr>
        <w:t>2018</w:t>
      </w:r>
      <w:r>
        <w:rPr>
          <w:rFonts w:ascii="仿宋_GB2312" w:eastAsia="仿宋" w:hAnsi="仿宋_GB2312" w:cs="仿宋_GB2312" w:hint="eastAsia"/>
          <w:color w:val="000000" w:themeColor="text1"/>
          <w:sz w:val="32"/>
          <w:szCs w:val="32"/>
          <w:shd w:val="clear" w:color="auto" w:fill="FFFFFF"/>
        </w:rPr>
        <w:t>年</w:t>
      </w:r>
      <w:r>
        <w:rPr>
          <w:rFonts w:ascii="仿宋_GB2312" w:eastAsia="仿宋" w:hAnsi="仿宋_GB2312" w:cs="仿宋_GB2312" w:hint="eastAsia"/>
          <w:color w:val="000000" w:themeColor="text1"/>
          <w:sz w:val="32"/>
          <w:szCs w:val="32"/>
          <w:shd w:val="clear" w:color="auto" w:fill="FFFFFF"/>
        </w:rPr>
        <w:t>12</w:t>
      </w:r>
      <w:r>
        <w:rPr>
          <w:rFonts w:ascii="仿宋_GB2312" w:eastAsia="仿宋" w:hAnsi="仿宋_GB2312" w:cs="仿宋_GB2312" w:hint="eastAsia"/>
          <w:color w:val="000000" w:themeColor="text1"/>
          <w:sz w:val="32"/>
          <w:szCs w:val="32"/>
          <w:shd w:val="clear" w:color="auto" w:fill="FFFFFF"/>
        </w:rPr>
        <w:t>月</w:t>
      </w:r>
      <w:r>
        <w:rPr>
          <w:rFonts w:ascii="仿宋_GB2312" w:eastAsia="仿宋" w:hAnsi="仿宋_GB2312" w:cs="仿宋_GB2312" w:hint="eastAsia"/>
          <w:color w:val="000000" w:themeColor="text1"/>
          <w:sz w:val="32"/>
          <w:szCs w:val="32"/>
          <w:shd w:val="clear" w:color="auto" w:fill="FFFFFF"/>
        </w:rPr>
        <w:t>14</w:t>
      </w:r>
      <w:r>
        <w:rPr>
          <w:rFonts w:ascii="仿宋_GB2312" w:eastAsia="仿宋" w:hAnsi="仿宋_GB2312" w:cs="仿宋_GB2312" w:hint="eastAsia"/>
          <w:color w:val="000000" w:themeColor="text1"/>
          <w:sz w:val="32"/>
          <w:szCs w:val="32"/>
          <w:shd w:val="clear" w:color="auto" w:fill="FFFFFF"/>
        </w:rPr>
        <w:t>日后竣工交付的房屋，不适用本方案。</w:t>
      </w:r>
    </w:p>
    <w:p w:rsidR="00234432" w:rsidRDefault="00834743">
      <w:pPr>
        <w:widowControl/>
        <w:shd w:val="clear" w:color="auto" w:fill="FFFFFF"/>
        <w:spacing w:line="600" w:lineRule="exact"/>
        <w:ind w:firstLineChars="150" w:firstLine="480"/>
        <w:rPr>
          <w:rFonts w:ascii="仿宋_GB2312" w:eastAsia="仿宋" w:hAnsi="仿宋_GB2312" w:cs="仿宋_GB2312"/>
          <w:sz w:val="32"/>
          <w:szCs w:val="32"/>
          <w:shd w:val="clear" w:color="auto" w:fill="FFFFFF"/>
        </w:rPr>
      </w:pPr>
      <w:r>
        <w:rPr>
          <w:rFonts w:ascii="仿宋_GB2312" w:eastAsia="仿宋" w:hAnsi="仿宋_GB2312" w:cs="仿宋_GB2312" w:hint="eastAsia"/>
          <w:sz w:val="32"/>
          <w:szCs w:val="32"/>
          <w:shd w:val="clear" w:color="auto" w:fill="FFFFFF"/>
        </w:rPr>
        <w:t>既有住宅增设电梯应当充分听取该单元全体业主的意见，尤其应听取该单元增设电梯后可能受到通行、采光、通风、噪声等直接影响的利益相关方的意见。增设电梯拟占用业主专有部分的，应当征得该专有部分业主同意。</w:t>
      </w:r>
    </w:p>
    <w:p w:rsidR="00234432" w:rsidRDefault="00834743">
      <w:pPr>
        <w:widowControl/>
        <w:shd w:val="clear" w:color="auto" w:fill="FFFFFF"/>
        <w:spacing w:line="600" w:lineRule="exact"/>
        <w:ind w:firstLineChars="150" w:firstLine="480"/>
        <w:rPr>
          <w:rFonts w:ascii="仿宋" w:eastAsia="仿宋" w:hAnsi="仿宋" w:cs="仿宋"/>
          <w:sz w:val="32"/>
          <w:szCs w:val="32"/>
        </w:rPr>
      </w:pPr>
      <w:r>
        <w:rPr>
          <w:rFonts w:ascii="仿宋_GB2312" w:eastAsia="仿宋" w:hAnsi="仿宋_GB2312" w:cs="仿宋_GB2312" w:hint="eastAsia"/>
          <w:sz w:val="32"/>
          <w:szCs w:val="32"/>
          <w:shd w:val="clear" w:color="auto" w:fill="FFFFFF"/>
        </w:rPr>
        <w:t>既有住宅增设电梯应当由该单元房屋专有部分面积占比三分之</w:t>
      </w:r>
      <w:r>
        <w:rPr>
          <w:rFonts w:ascii="仿宋_GB2312" w:eastAsia="仿宋" w:hAnsi="仿宋_GB2312" w:cs="仿宋_GB2312" w:hint="eastAsia"/>
          <w:sz w:val="32"/>
          <w:szCs w:val="32"/>
          <w:shd w:val="clear" w:color="auto" w:fill="FFFFFF"/>
        </w:rPr>
        <w:t>二以上的业主且人数占比三分之二以上的业主参与表决，并经参与表决专有部分面积占比四分之三以上的业主且参与表决人数四分之三以上的业主书面签署同意意见</w:t>
      </w:r>
      <w:r>
        <w:rPr>
          <w:rFonts w:ascii="仿宋" w:eastAsia="仿宋" w:hAnsi="仿宋" w:cs="仿宋" w:hint="eastAsia"/>
          <w:sz w:val="32"/>
          <w:szCs w:val="32"/>
        </w:rPr>
        <w:t>。</w:t>
      </w:r>
    </w:p>
    <w:p w:rsidR="00234432" w:rsidRDefault="00834743">
      <w:pPr>
        <w:widowControl/>
        <w:shd w:val="clear" w:color="auto" w:fill="FFFFFF"/>
        <w:spacing w:line="600" w:lineRule="exact"/>
        <w:ind w:firstLineChars="150" w:firstLine="480"/>
        <w:rPr>
          <w:rFonts w:ascii="仿宋_GB2312" w:eastAsia="仿宋" w:hAnsi="仿宋_GB2312" w:cs="仿宋_GB2312"/>
          <w:color w:val="000000" w:themeColor="text1"/>
          <w:sz w:val="32"/>
          <w:szCs w:val="32"/>
          <w:shd w:val="clear" w:color="auto" w:fill="FFFFFF"/>
        </w:rPr>
      </w:pPr>
      <w:r>
        <w:rPr>
          <w:rFonts w:ascii="仿宋" w:eastAsia="仿宋" w:hAnsi="仿宋" w:cs="仿宋" w:hint="eastAsia"/>
          <w:sz w:val="32"/>
          <w:szCs w:val="32"/>
        </w:rPr>
        <w:lastRenderedPageBreak/>
        <w:t>相关业主认为因增设电梯侵犯其自身民事权益或者对增设电梯有异议的，可以由业主之间协商解决。协商不一致的，由所在地街道办事处（乡镇政府）、社区居委会组织调解。协商或调解不成的，可依法通过民事诉讼途径解决。</w:t>
      </w:r>
    </w:p>
    <w:p w:rsidR="00234432" w:rsidRDefault="00834743">
      <w:pPr>
        <w:widowControl/>
        <w:shd w:val="clear" w:color="auto" w:fill="FFFFFF"/>
        <w:spacing w:line="600" w:lineRule="exact"/>
        <w:ind w:firstLineChars="150" w:firstLine="480"/>
        <w:rPr>
          <w:rFonts w:ascii="仿宋_GB2312" w:eastAsia="仿宋" w:hAnsi="仿宋_GB2312" w:cs="仿宋_GB2312"/>
          <w:color w:val="000000" w:themeColor="text1"/>
          <w:sz w:val="32"/>
          <w:szCs w:val="32"/>
          <w:shd w:val="clear" w:color="auto" w:fill="FFFFFF"/>
        </w:rPr>
      </w:pPr>
      <w:r>
        <w:rPr>
          <w:rFonts w:ascii="仿宋_GB2312" w:eastAsia="仿宋" w:hAnsi="仿宋_GB2312" w:cs="仿宋_GB2312" w:hint="eastAsia"/>
          <w:color w:val="000000" w:themeColor="text1"/>
          <w:sz w:val="32"/>
          <w:szCs w:val="32"/>
          <w:shd w:val="clear" w:color="auto" w:fill="FFFFFF"/>
        </w:rPr>
        <w:t>增设电梯还应同时符合下列条件：</w:t>
      </w:r>
    </w:p>
    <w:p w:rsidR="00234432" w:rsidRDefault="00834743">
      <w:pPr>
        <w:widowControl/>
        <w:shd w:val="clear" w:color="auto" w:fill="FFFFFF"/>
        <w:spacing w:line="600" w:lineRule="exact"/>
        <w:ind w:firstLineChars="150" w:firstLine="480"/>
        <w:rPr>
          <w:rFonts w:ascii="仿宋_GB2312" w:eastAsia="仿宋" w:hAnsi="仿宋_GB2312" w:cs="仿宋_GB2312"/>
          <w:color w:val="000000" w:themeColor="text1"/>
          <w:sz w:val="32"/>
          <w:szCs w:val="32"/>
          <w:shd w:val="clear" w:color="auto" w:fill="FFFFFF"/>
        </w:rPr>
      </w:pPr>
      <w:r>
        <w:rPr>
          <w:rFonts w:ascii="仿宋_GB2312" w:eastAsia="仿宋" w:hAnsi="仿宋_GB2312" w:cs="仿宋_GB2312" w:hint="eastAsia"/>
          <w:color w:val="000000" w:themeColor="text1"/>
          <w:sz w:val="32"/>
          <w:szCs w:val="32"/>
          <w:shd w:val="clear" w:color="auto" w:fill="FFFFFF"/>
        </w:rPr>
        <w:t>（一）国有土地上依法建成并投入使用、未列入房屋征收范围和计划、非单一产权未设电梯的具有合法权属证明的多层业主住宅。</w:t>
      </w:r>
      <w:r>
        <w:rPr>
          <w:rFonts w:ascii="仿宋_GB2312" w:eastAsia="仿宋" w:hAnsi="仿宋_GB2312" w:cs="仿宋_GB2312" w:hint="eastAsia"/>
          <w:color w:val="000000" w:themeColor="text1"/>
          <w:sz w:val="32"/>
          <w:szCs w:val="32"/>
          <w:shd w:val="clear" w:color="auto" w:fill="FFFFFF"/>
        </w:rPr>
        <w:t xml:space="preserve"> </w:t>
      </w:r>
    </w:p>
    <w:p w:rsidR="00234432" w:rsidRDefault="00834743">
      <w:pPr>
        <w:widowControl/>
        <w:shd w:val="clear" w:color="auto" w:fill="FFFFFF"/>
        <w:spacing w:line="600" w:lineRule="exact"/>
        <w:ind w:firstLineChars="150" w:firstLine="480"/>
        <w:rPr>
          <w:rFonts w:ascii="仿宋_GB2312" w:eastAsia="仿宋" w:hAnsi="仿宋_GB2312" w:cs="仿宋_GB2312"/>
          <w:color w:val="000000" w:themeColor="text1"/>
          <w:sz w:val="32"/>
          <w:szCs w:val="32"/>
          <w:shd w:val="clear" w:color="auto" w:fill="FFFFFF"/>
        </w:rPr>
      </w:pPr>
      <w:r>
        <w:rPr>
          <w:rFonts w:ascii="仿宋_GB2312" w:eastAsia="仿宋" w:hAnsi="仿宋_GB2312" w:cs="仿宋_GB2312" w:hint="eastAsia"/>
          <w:color w:val="000000" w:themeColor="text1"/>
          <w:sz w:val="32"/>
          <w:szCs w:val="32"/>
          <w:shd w:val="clear" w:color="auto" w:fill="FFFFFF"/>
        </w:rPr>
        <w:t>（二）增设电梯不得影响既有住宅的整体性和结构安全，不得改变原有建筑主体结构形式。凡无圈梁、无构造柱的普通砖混结构住宅，不列入增设电梯范围。</w:t>
      </w:r>
    </w:p>
    <w:p w:rsidR="00234432" w:rsidRDefault="00834743">
      <w:pPr>
        <w:widowControl/>
        <w:shd w:val="clear" w:color="auto" w:fill="FFFFFF"/>
        <w:spacing w:line="600" w:lineRule="exact"/>
        <w:ind w:firstLineChars="150" w:firstLine="480"/>
        <w:rPr>
          <w:rFonts w:ascii="仿宋_GB2312" w:eastAsia="仿宋" w:hAnsi="仿宋_GB2312" w:cs="仿宋_GB2312"/>
          <w:color w:val="000000" w:themeColor="text1"/>
          <w:sz w:val="32"/>
          <w:szCs w:val="32"/>
          <w:shd w:val="clear" w:color="auto" w:fill="FFFFFF"/>
        </w:rPr>
      </w:pPr>
      <w:r>
        <w:rPr>
          <w:rFonts w:ascii="仿宋_GB2312" w:eastAsia="仿宋" w:hAnsi="仿宋_GB2312" w:cs="仿宋_GB2312" w:hint="eastAsia"/>
          <w:color w:val="000000" w:themeColor="text1"/>
          <w:sz w:val="32"/>
          <w:szCs w:val="32"/>
          <w:shd w:val="clear" w:color="auto" w:fill="FFFFFF"/>
        </w:rPr>
        <w:t xml:space="preserve"> </w:t>
      </w:r>
      <w:r>
        <w:rPr>
          <w:rFonts w:ascii="仿宋_GB2312" w:eastAsia="仿宋" w:hAnsi="仿宋_GB2312" w:cs="仿宋_GB2312" w:hint="eastAsia"/>
          <w:color w:val="000000" w:themeColor="text1"/>
          <w:sz w:val="32"/>
          <w:szCs w:val="32"/>
          <w:shd w:val="clear" w:color="auto" w:fill="FFFFFF"/>
        </w:rPr>
        <w:t>（三）增设电梯应在原建设项目用地界址范围内实施，并符合《泰安市城区既有住宅增设电梯有关手续办理导则》要求，且不得影响小区相邻业主的安全，保持电梯与小区景观的和谐统一。</w:t>
      </w:r>
    </w:p>
    <w:p w:rsidR="00234432" w:rsidRDefault="00834743">
      <w:pPr>
        <w:spacing w:line="600" w:lineRule="exac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 xml:space="preserve">    </w:t>
      </w:r>
      <w:r>
        <w:rPr>
          <w:rFonts w:ascii="黑体" w:eastAsia="黑体" w:hAnsi="黑体" w:cs="黑体" w:hint="eastAsia"/>
          <w:color w:val="000000" w:themeColor="text1"/>
          <w:kern w:val="0"/>
          <w:sz w:val="32"/>
          <w:szCs w:val="32"/>
        </w:rPr>
        <w:t>三、实施主体</w:t>
      </w:r>
    </w:p>
    <w:p w:rsidR="00234432" w:rsidRDefault="00834743">
      <w:pPr>
        <w:pStyle w:val="a6"/>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本单元内出资的所有业主为</w:t>
      </w:r>
      <w:r>
        <w:rPr>
          <w:rFonts w:ascii="仿宋" w:eastAsia="仿宋" w:hAnsi="仿宋" w:cs="仿宋" w:hint="eastAsia"/>
          <w:sz w:val="32"/>
          <w:szCs w:val="32"/>
          <w:shd w:val="clear" w:color="auto" w:fill="FFFFFF"/>
        </w:rPr>
        <w:t>既有住宅增设电梯的实施主体，</w:t>
      </w:r>
      <w:r>
        <w:rPr>
          <w:rFonts w:ascii="仿宋" w:eastAsia="仿宋" w:hAnsi="仿宋" w:cs="仿宋" w:hint="eastAsia"/>
          <w:sz w:val="32"/>
          <w:szCs w:val="32"/>
          <w:shd w:val="clear" w:color="auto" w:fill="FFFFFF"/>
        </w:rPr>
        <w:t>也可书面委托具有相应资质的建筑业企业作</w:t>
      </w:r>
      <w:r>
        <w:rPr>
          <w:rFonts w:ascii="仿宋" w:eastAsia="仿宋" w:hAnsi="仿宋" w:cs="仿宋" w:hint="eastAsia"/>
          <w:color w:val="000000" w:themeColor="text1"/>
          <w:sz w:val="32"/>
          <w:szCs w:val="32"/>
        </w:rPr>
        <w:t>为代理人。</w:t>
      </w:r>
      <w:r>
        <w:rPr>
          <w:rFonts w:ascii="仿宋" w:eastAsia="仿宋" w:hAnsi="仿宋" w:cs="仿宋" w:hint="eastAsia"/>
          <w:color w:val="000000" w:themeColor="text1"/>
          <w:sz w:val="32"/>
          <w:szCs w:val="32"/>
        </w:rPr>
        <w:t>实施主体或代理人</w:t>
      </w:r>
      <w:r>
        <w:rPr>
          <w:rFonts w:ascii="仿宋" w:eastAsia="仿宋" w:hAnsi="仿宋" w:cs="仿宋" w:hint="eastAsia"/>
          <w:color w:val="000000" w:themeColor="text1"/>
          <w:sz w:val="32"/>
          <w:szCs w:val="32"/>
          <w:shd w:val="clear" w:color="auto" w:fill="FFFFFF"/>
        </w:rPr>
        <w:t>负责</w:t>
      </w:r>
      <w:r>
        <w:rPr>
          <w:rFonts w:ascii="仿宋" w:eastAsia="仿宋" w:hAnsi="仿宋" w:cs="仿宋" w:hint="eastAsia"/>
          <w:color w:val="000000" w:themeColor="text1"/>
          <w:sz w:val="32"/>
          <w:szCs w:val="32"/>
          <w:shd w:val="clear" w:color="auto" w:fill="FFFFFF"/>
        </w:rPr>
        <w:t>组织协调、</w:t>
      </w:r>
      <w:r>
        <w:rPr>
          <w:rFonts w:ascii="仿宋" w:eastAsia="仿宋" w:hAnsi="仿宋" w:cs="仿宋" w:hint="eastAsia"/>
          <w:color w:val="000000" w:themeColor="text1"/>
          <w:sz w:val="32"/>
          <w:szCs w:val="32"/>
          <w:shd w:val="clear" w:color="auto" w:fill="FFFFFF"/>
        </w:rPr>
        <w:t>方案确定和申报、设备采购、工程实施、维护管理等相关工作，承</w:t>
      </w:r>
      <w:r>
        <w:rPr>
          <w:rFonts w:ascii="仿宋" w:eastAsia="仿宋" w:hAnsi="仿宋" w:cs="仿宋" w:hint="eastAsia"/>
          <w:sz w:val="32"/>
          <w:szCs w:val="32"/>
          <w:shd w:val="clear" w:color="auto" w:fill="FFFFFF"/>
        </w:rPr>
        <w:t>担既有住宅增设电梯工程建设相应的法律责任。</w:t>
      </w:r>
    </w:p>
    <w:p w:rsidR="00234432" w:rsidRDefault="00834743">
      <w:pPr>
        <w:widowControl/>
        <w:shd w:val="clear" w:color="auto" w:fill="FFFFFF"/>
        <w:spacing w:line="600" w:lineRule="exact"/>
        <w:ind w:firstLineChars="200" w:firstLine="640"/>
        <w:rPr>
          <w:rFonts w:ascii="仿宋" w:eastAsia="仿宋" w:hAnsi="仿宋" w:cs="宋体"/>
          <w:kern w:val="0"/>
          <w:sz w:val="32"/>
          <w:szCs w:val="32"/>
        </w:rPr>
      </w:pPr>
      <w:r>
        <w:rPr>
          <w:rFonts w:ascii="仿宋" w:eastAsia="仿宋" w:hAnsi="仿宋" w:cs="仿宋" w:hint="eastAsia"/>
          <w:kern w:val="0"/>
          <w:sz w:val="32"/>
          <w:szCs w:val="32"/>
        </w:rPr>
        <w:t>凡驻泰高校、部队住宅区增设电梯的</w:t>
      </w:r>
      <w:r>
        <w:rPr>
          <w:rFonts w:ascii="仿宋" w:eastAsia="仿宋" w:hAnsi="仿宋" w:cs="仿宋" w:hint="eastAsia"/>
          <w:kern w:val="0"/>
          <w:sz w:val="32"/>
          <w:szCs w:val="32"/>
        </w:rPr>
        <w:t>，征得业主同意后，单位可作为实施主体，由单位负责组织实施。</w:t>
      </w:r>
    </w:p>
    <w:p w:rsidR="00234432" w:rsidRDefault="00834743">
      <w:pPr>
        <w:widowControl/>
        <w:shd w:val="clear" w:color="auto" w:fill="FFFFFF"/>
        <w:spacing w:line="600" w:lineRule="exac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lastRenderedPageBreak/>
        <w:t xml:space="preserve">  </w:t>
      </w:r>
      <w:r>
        <w:rPr>
          <w:rFonts w:ascii="黑体" w:eastAsia="黑体" w:hAnsi="黑体" w:cs="黑体" w:hint="eastAsia"/>
          <w:color w:val="000000" w:themeColor="text1"/>
          <w:kern w:val="0"/>
          <w:sz w:val="32"/>
          <w:szCs w:val="32"/>
        </w:rPr>
        <w:t>四、</w:t>
      </w:r>
      <w:r>
        <w:rPr>
          <w:rFonts w:ascii="黑体" w:eastAsia="黑体" w:hAnsi="黑体" w:cs="黑体" w:hint="eastAsia"/>
          <w:color w:val="000000" w:themeColor="text1"/>
          <w:kern w:val="0"/>
          <w:sz w:val="32"/>
          <w:szCs w:val="32"/>
        </w:rPr>
        <w:t>实施程序</w:t>
      </w:r>
    </w:p>
    <w:p w:rsidR="00234432" w:rsidRDefault="00834743">
      <w:pPr>
        <w:widowControl/>
        <w:spacing w:line="600" w:lineRule="exact"/>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（一）签订协议。实施主体或代理人应当组织使用电梯的业主就增设电梯事宜达成书面协议：</w:t>
      </w:r>
    </w:p>
    <w:p w:rsidR="00234432" w:rsidRDefault="00834743">
      <w:pPr>
        <w:pStyle w:val="a6"/>
        <w:widowControl/>
        <w:spacing w:beforeAutospacing="0" w:afterAutospacing="0" w:line="600"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1.</w:t>
      </w:r>
      <w:r>
        <w:rPr>
          <w:rFonts w:ascii="仿宋" w:eastAsia="仿宋" w:hAnsi="仿宋" w:cs="仿宋" w:hint="eastAsia"/>
          <w:color w:val="000000" w:themeColor="text1"/>
          <w:sz w:val="32"/>
          <w:szCs w:val="32"/>
        </w:rPr>
        <w:t>电梯设计初步方案；</w:t>
      </w:r>
    </w:p>
    <w:p w:rsidR="00234432" w:rsidRDefault="00834743">
      <w:pPr>
        <w:widowControl/>
        <w:shd w:val="clear" w:color="auto" w:fill="FFFFFF"/>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 xml:space="preserve"> 2.</w:t>
      </w:r>
      <w:r>
        <w:rPr>
          <w:rFonts w:ascii="仿宋" w:eastAsia="仿宋" w:hAnsi="仿宋" w:cs="仿宋" w:hint="eastAsia"/>
          <w:color w:val="000000" w:themeColor="text1"/>
          <w:kern w:val="0"/>
          <w:sz w:val="32"/>
          <w:szCs w:val="32"/>
        </w:rPr>
        <w:t>增设电梯品牌、型号及工程施工方案；</w:t>
      </w:r>
    </w:p>
    <w:p w:rsidR="00234432" w:rsidRDefault="00834743">
      <w:pPr>
        <w:widowControl/>
        <w:shd w:val="clear" w:color="auto" w:fill="FFFFFF"/>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 xml:space="preserve"> 3.</w:t>
      </w:r>
      <w:r>
        <w:rPr>
          <w:rFonts w:ascii="仿宋" w:eastAsia="仿宋" w:hAnsi="仿宋" w:cs="仿宋" w:hint="eastAsia"/>
          <w:color w:val="000000" w:themeColor="text1"/>
          <w:kern w:val="0"/>
          <w:sz w:val="32"/>
          <w:szCs w:val="32"/>
        </w:rPr>
        <w:t>增设电梯工程费用及分摊方案；</w:t>
      </w:r>
    </w:p>
    <w:p w:rsidR="00234432" w:rsidRDefault="00834743">
      <w:pPr>
        <w:widowControl/>
        <w:shd w:val="clear" w:color="auto" w:fill="FFFFFF"/>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 xml:space="preserve"> 4.</w:t>
      </w:r>
      <w:r>
        <w:rPr>
          <w:rFonts w:ascii="仿宋" w:eastAsia="仿宋" w:hAnsi="仿宋" w:cs="仿宋" w:hint="eastAsia"/>
          <w:color w:val="000000" w:themeColor="text1"/>
          <w:kern w:val="0"/>
          <w:sz w:val="32"/>
          <w:szCs w:val="32"/>
        </w:rPr>
        <w:t>电梯运行维</w:t>
      </w:r>
      <w:r>
        <w:rPr>
          <w:rFonts w:ascii="仿宋" w:eastAsia="仿宋" w:hAnsi="仿宋" w:cs="仿宋" w:hint="eastAsia"/>
          <w:kern w:val="0"/>
          <w:sz w:val="32"/>
          <w:szCs w:val="32"/>
        </w:rPr>
        <w:t>护</w:t>
      </w:r>
      <w:r>
        <w:rPr>
          <w:rFonts w:ascii="仿宋" w:eastAsia="仿宋" w:hAnsi="仿宋" w:cs="仿宋" w:hint="eastAsia"/>
          <w:kern w:val="0"/>
          <w:sz w:val="32"/>
          <w:szCs w:val="32"/>
        </w:rPr>
        <w:t>方案和</w:t>
      </w:r>
      <w:r>
        <w:rPr>
          <w:rFonts w:ascii="仿宋" w:eastAsia="仿宋" w:hAnsi="仿宋" w:cs="仿宋" w:hint="eastAsia"/>
          <w:kern w:val="0"/>
          <w:sz w:val="32"/>
          <w:szCs w:val="32"/>
        </w:rPr>
        <w:t>费</w:t>
      </w:r>
      <w:r>
        <w:rPr>
          <w:rFonts w:ascii="仿宋" w:eastAsia="仿宋" w:hAnsi="仿宋" w:cs="仿宋" w:hint="eastAsia"/>
          <w:color w:val="000000" w:themeColor="text1"/>
          <w:kern w:val="0"/>
          <w:sz w:val="32"/>
          <w:szCs w:val="32"/>
        </w:rPr>
        <w:t>用（电费、维修费、维护保养费、日常管理费、检验费等）分摊方案；</w:t>
      </w:r>
    </w:p>
    <w:p w:rsidR="00234432" w:rsidRDefault="00834743">
      <w:pPr>
        <w:widowControl/>
        <w:shd w:val="clear" w:color="auto" w:fill="FFFFFF"/>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rPr>
        <w:t xml:space="preserve"> 5.</w:t>
      </w:r>
      <w:r>
        <w:rPr>
          <w:rFonts w:ascii="仿宋" w:eastAsia="仿宋" w:hAnsi="仿宋" w:cs="仿宋" w:hint="eastAsia"/>
          <w:color w:val="000000" w:themeColor="text1"/>
          <w:kern w:val="0"/>
          <w:sz w:val="32"/>
          <w:szCs w:val="32"/>
        </w:rPr>
        <w:t>对权益受损业主的补偿方案和补偿资金的分摊筹集方案。</w:t>
      </w:r>
    </w:p>
    <w:p w:rsidR="00234432" w:rsidRDefault="00834743">
      <w:pPr>
        <w:widowControl/>
        <w:shd w:val="clear" w:color="auto" w:fill="FFFFFF"/>
        <w:spacing w:line="600" w:lineRule="exact"/>
        <w:ind w:firstLineChars="200" w:firstLine="640"/>
        <w:rPr>
          <w:rFonts w:ascii="仿宋" w:eastAsia="仿宋" w:hAnsi="仿宋" w:cs="仿宋"/>
          <w:sz w:val="32"/>
          <w:szCs w:val="32"/>
        </w:rPr>
      </w:pPr>
      <w:r>
        <w:rPr>
          <w:rFonts w:ascii="仿宋" w:eastAsia="仿宋" w:hAnsi="仿宋" w:cs="仿宋" w:hint="eastAsia"/>
          <w:color w:val="000000" w:themeColor="text1"/>
          <w:kern w:val="0"/>
          <w:sz w:val="32"/>
          <w:szCs w:val="32"/>
        </w:rPr>
        <w:t>（二）确定方案。</w:t>
      </w:r>
      <w:r>
        <w:rPr>
          <w:rFonts w:ascii="仿宋" w:eastAsia="仿宋" w:hAnsi="仿宋" w:cs="仿宋" w:hint="eastAsia"/>
          <w:sz w:val="32"/>
          <w:szCs w:val="32"/>
        </w:rPr>
        <w:t>增设电梯项目应委托有相应资质的设计单位编制设计，出具符合建筑设计、结构安全、消防安全和特种设备等规范、标准的增设电梯方案。</w:t>
      </w:r>
    </w:p>
    <w:p w:rsidR="00234432" w:rsidRDefault="00834743">
      <w:pPr>
        <w:pStyle w:val="a6"/>
        <w:widowControl/>
        <w:spacing w:beforeAutospacing="0" w:afterAutospacing="0" w:line="600" w:lineRule="exact"/>
        <w:rPr>
          <w:rFonts w:ascii="仿宋" w:eastAsia="仿宋" w:hAnsi="仿宋" w:cs="仿宋"/>
          <w:sz w:val="32"/>
          <w:szCs w:val="32"/>
          <w:shd w:val="clear" w:color="auto" w:fill="FFFFFF"/>
        </w:rPr>
      </w:pPr>
      <w:r>
        <w:rPr>
          <w:rFonts w:ascii="仿宋" w:eastAsia="仿宋" w:hAnsi="仿宋" w:cs="仿宋" w:hint="eastAsia"/>
          <w:color w:val="000000" w:themeColor="text1"/>
          <w:sz w:val="32"/>
          <w:szCs w:val="32"/>
        </w:rPr>
        <w:t>（三）公示。</w:t>
      </w:r>
      <w:r>
        <w:rPr>
          <w:rFonts w:ascii="仿宋" w:eastAsia="仿宋" w:hAnsi="仿宋" w:cs="仿宋" w:hint="eastAsia"/>
          <w:color w:val="000000" w:themeColor="text1"/>
          <w:sz w:val="32"/>
          <w:szCs w:val="32"/>
        </w:rPr>
        <w:t>以上协议和方案</w:t>
      </w:r>
      <w:r>
        <w:rPr>
          <w:rFonts w:ascii="仿宋" w:eastAsia="仿宋" w:hAnsi="仿宋" w:cs="仿宋" w:hint="eastAsia"/>
          <w:color w:val="000000" w:themeColor="text1"/>
          <w:sz w:val="32"/>
          <w:szCs w:val="32"/>
        </w:rPr>
        <w:t>应予公示，</w:t>
      </w:r>
      <w:r>
        <w:rPr>
          <w:rFonts w:ascii="仿宋" w:eastAsia="仿宋" w:hAnsi="仿宋" w:cs="仿宋" w:hint="eastAsia"/>
          <w:color w:val="000000" w:themeColor="text1"/>
          <w:sz w:val="32"/>
          <w:szCs w:val="32"/>
          <w:shd w:val="clear" w:color="auto" w:fill="FFFFFF"/>
        </w:rPr>
        <w:t>由增设电梯房屋所在社区居委会在拟增设电梯单元楼道口、小区公示栏等显著位置公示不少于</w:t>
      </w:r>
      <w:r>
        <w:rPr>
          <w:rFonts w:ascii="仿宋" w:eastAsia="仿宋" w:hAnsi="仿宋" w:cs="仿宋" w:hint="eastAsia"/>
          <w:color w:val="000000" w:themeColor="text1"/>
          <w:sz w:val="32"/>
          <w:szCs w:val="32"/>
          <w:shd w:val="clear" w:color="auto" w:fill="FFFFFF"/>
        </w:rPr>
        <w:t>10</w:t>
      </w:r>
      <w:r>
        <w:rPr>
          <w:rFonts w:ascii="仿宋" w:eastAsia="仿宋" w:hAnsi="仿宋" w:cs="仿宋" w:hint="eastAsia"/>
          <w:color w:val="000000" w:themeColor="text1"/>
          <w:sz w:val="32"/>
          <w:szCs w:val="32"/>
          <w:shd w:val="clear" w:color="auto" w:fill="FFFFFF"/>
        </w:rPr>
        <w:t>天。</w:t>
      </w:r>
      <w:r>
        <w:rPr>
          <w:rFonts w:ascii="仿宋" w:eastAsia="仿宋" w:hAnsi="仿宋" w:cs="仿宋" w:hint="eastAsia"/>
          <w:sz w:val="32"/>
          <w:szCs w:val="32"/>
          <w:shd w:val="clear" w:color="auto" w:fill="FFFFFF"/>
        </w:rPr>
        <w:t>公示期间，增设电梯的利益相关方无实名制书面反对意见的，由社区居委会盖章确认；有异议的，所在</w:t>
      </w:r>
      <w:r>
        <w:rPr>
          <w:rFonts w:ascii="仿宋" w:eastAsia="仿宋" w:hAnsi="仿宋" w:cs="仿宋" w:hint="eastAsia"/>
          <w:sz w:val="32"/>
          <w:szCs w:val="32"/>
        </w:rPr>
        <w:t>街道办事处（乡镇政府）、</w:t>
      </w:r>
      <w:r>
        <w:rPr>
          <w:rFonts w:ascii="仿宋" w:eastAsia="仿宋" w:hAnsi="仿宋" w:cs="仿宋" w:hint="eastAsia"/>
          <w:sz w:val="32"/>
          <w:szCs w:val="32"/>
          <w:shd w:val="clear" w:color="auto" w:fill="FFFFFF"/>
        </w:rPr>
        <w:t>社区居委会应组织调解，促使相关业主在平等协商基础上自愿达成调解。</w:t>
      </w:r>
    </w:p>
    <w:p w:rsidR="00234432" w:rsidRDefault="00834743">
      <w:pPr>
        <w:pStyle w:val="a6"/>
        <w:widowControl/>
        <w:spacing w:beforeAutospacing="0" w:afterAutospacing="0" w:line="600" w:lineRule="exact"/>
        <w:jc w:val="both"/>
        <w:rPr>
          <w:rFonts w:ascii="仿宋" w:eastAsia="仿宋" w:hAnsi="仿宋" w:cs="仿宋_GB2312"/>
          <w:sz w:val="32"/>
          <w:szCs w:val="32"/>
          <w:shd w:val="clear" w:color="auto" w:fill="FFFFFF"/>
        </w:rPr>
      </w:pPr>
      <w:r>
        <w:rPr>
          <w:rFonts w:ascii="仿宋" w:eastAsia="仿宋" w:hAnsi="仿宋" w:cs="仿宋" w:hint="eastAsia"/>
          <w:sz w:val="32"/>
          <w:szCs w:val="32"/>
          <w:shd w:val="clear" w:color="auto" w:fill="FFFFFF"/>
        </w:rPr>
        <w:t>（四）</w:t>
      </w:r>
      <w:r>
        <w:rPr>
          <w:rFonts w:ascii="仿宋" w:eastAsia="仿宋" w:hAnsi="仿宋" w:cs="仿宋" w:hint="eastAsia"/>
          <w:sz w:val="32"/>
          <w:szCs w:val="32"/>
          <w:shd w:val="clear" w:color="auto" w:fill="FFFFFF"/>
        </w:rPr>
        <w:t>项目申报</w:t>
      </w:r>
      <w:r>
        <w:rPr>
          <w:rFonts w:ascii="仿宋" w:eastAsia="仿宋" w:hAnsi="仿宋" w:cs="仿宋" w:hint="eastAsia"/>
          <w:sz w:val="32"/>
          <w:szCs w:val="32"/>
          <w:shd w:val="clear" w:color="auto" w:fill="FFFFFF"/>
        </w:rPr>
        <w:t>。</w:t>
      </w:r>
      <w:r>
        <w:rPr>
          <w:rFonts w:ascii="仿宋" w:eastAsia="仿宋" w:hAnsi="仿宋" w:cs="仿宋_GB2312" w:hint="eastAsia"/>
          <w:sz w:val="32"/>
          <w:szCs w:val="32"/>
          <w:shd w:val="clear" w:color="auto" w:fill="FFFFFF"/>
        </w:rPr>
        <w:t>实施主体</w:t>
      </w:r>
      <w:r>
        <w:rPr>
          <w:rFonts w:ascii="仿宋" w:eastAsia="仿宋" w:hAnsi="仿宋" w:cs="仿宋_GB2312" w:hint="eastAsia"/>
          <w:sz w:val="32"/>
          <w:szCs w:val="32"/>
          <w:shd w:val="clear" w:color="auto" w:fill="FFFFFF"/>
        </w:rPr>
        <w:t>或代理人</w:t>
      </w:r>
      <w:r>
        <w:rPr>
          <w:rFonts w:ascii="仿宋" w:eastAsia="仿宋" w:hAnsi="仿宋" w:cs="仿宋_GB2312" w:hint="eastAsia"/>
          <w:sz w:val="32"/>
          <w:szCs w:val="32"/>
          <w:shd w:val="clear" w:color="auto" w:fill="FFFFFF"/>
        </w:rPr>
        <w:t>提出申请</w:t>
      </w:r>
      <w:r>
        <w:rPr>
          <w:rFonts w:ascii="仿宋" w:eastAsia="仿宋" w:hAnsi="仿宋" w:cs="仿宋_GB2312" w:hint="eastAsia"/>
          <w:sz w:val="32"/>
          <w:szCs w:val="32"/>
          <w:shd w:val="clear" w:color="auto" w:fill="FFFFFF"/>
        </w:rPr>
        <w:t>，提交下列材料：</w:t>
      </w:r>
    </w:p>
    <w:p w:rsidR="00234432" w:rsidRDefault="00834743">
      <w:pPr>
        <w:pStyle w:val="a6"/>
        <w:widowControl/>
        <w:spacing w:beforeAutospacing="0" w:afterAutospacing="0" w:line="600" w:lineRule="exact"/>
        <w:jc w:val="both"/>
        <w:rPr>
          <w:rFonts w:ascii="仿宋" w:eastAsia="仿宋" w:hAnsi="仿宋" w:cs="仿宋"/>
          <w:sz w:val="32"/>
          <w:szCs w:val="32"/>
          <w:shd w:val="clear" w:color="auto" w:fill="FFFFFF"/>
        </w:rPr>
      </w:pPr>
      <w:r>
        <w:rPr>
          <w:rFonts w:ascii="仿宋" w:eastAsia="仿宋" w:hAnsi="仿宋" w:cs="仿宋_GB2312" w:hint="eastAsia"/>
          <w:sz w:val="32"/>
          <w:szCs w:val="32"/>
          <w:shd w:val="clear" w:color="auto" w:fill="FFFFFF"/>
        </w:rPr>
        <w:t xml:space="preserve">     1.</w:t>
      </w:r>
      <w:r>
        <w:rPr>
          <w:rFonts w:ascii="仿宋" w:eastAsia="仿宋" w:hAnsi="仿宋" w:cs="仿宋" w:hint="eastAsia"/>
          <w:sz w:val="32"/>
          <w:szCs w:val="32"/>
          <w:shd w:val="clear" w:color="auto" w:fill="FFFFFF"/>
        </w:rPr>
        <w:t>业主身份证、不动产权证（或房产证）或其他能证明合法来源的权属资料；</w:t>
      </w:r>
    </w:p>
    <w:p w:rsidR="00234432" w:rsidRDefault="00834743">
      <w:pPr>
        <w:pStyle w:val="a6"/>
        <w:widowControl/>
        <w:spacing w:beforeAutospacing="0" w:afterAutospacing="0" w:line="600" w:lineRule="exact"/>
        <w:jc w:val="both"/>
        <w:rPr>
          <w:rFonts w:ascii="仿宋" w:eastAsia="仿宋" w:hAnsi="仿宋" w:cs="仿宋"/>
          <w:sz w:val="32"/>
          <w:szCs w:val="32"/>
        </w:rPr>
      </w:pPr>
      <w:r>
        <w:rPr>
          <w:rFonts w:ascii="仿宋" w:eastAsia="仿宋" w:hAnsi="仿宋" w:cs="仿宋" w:hint="eastAsia"/>
          <w:sz w:val="32"/>
          <w:szCs w:val="32"/>
          <w:shd w:val="clear" w:color="auto" w:fill="FFFFFF"/>
        </w:rPr>
        <w:lastRenderedPageBreak/>
        <w:t>2.</w:t>
      </w:r>
      <w:r>
        <w:rPr>
          <w:rFonts w:ascii="仿宋" w:eastAsia="仿宋" w:hAnsi="仿宋" w:cs="仿宋" w:hint="eastAsia"/>
          <w:sz w:val="32"/>
          <w:szCs w:val="32"/>
          <w:shd w:val="clear" w:color="auto" w:fill="FFFFFF"/>
        </w:rPr>
        <w:t>增设电梯</w:t>
      </w:r>
      <w:r>
        <w:rPr>
          <w:rFonts w:ascii="仿宋" w:eastAsia="仿宋" w:hAnsi="仿宋" w:cs="仿宋" w:hint="eastAsia"/>
          <w:sz w:val="32"/>
          <w:szCs w:val="32"/>
          <w:shd w:val="clear" w:color="auto" w:fill="FFFFFF"/>
        </w:rPr>
        <w:t>书面协议</w:t>
      </w:r>
      <w:r>
        <w:rPr>
          <w:rFonts w:ascii="仿宋" w:eastAsia="仿宋" w:hAnsi="仿宋" w:cs="仿宋" w:hint="eastAsia"/>
          <w:sz w:val="32"/>
          <w:szCs w:val="32"/>
          <w:shd w:val="clear" w:color="auto" w:fill="FFFFFF"/>
        </w:rPr>
        <w:t>（含增设电梯代理人授权）、代理人身份证明</w:t>
      </w:r>
      <w:r>
        <w:rPr>
          <w:rFonts w:ascii="仿宋" w:eastAsia="仿宋" w:hAnsi="仿宋" w:cs="仿宋" w:hint="eastAsia"/>
          <w:sz w:val="32"/>
          <w:szCs w:val="32"/>
          <w:shd w:val="clear" w:color="auto" w:fill="FFFFFF"/>
        </w:rPr>
        <w:t>；</w:t>
      </w:r>
    </w:p>
    <w:p w:rsidR="00234432" w:rsidRDefault="00834743">
      <w:pPr>
        <w:pStyle w:val="a6"/>
        <w:widowControl/>
        <w:spacing w:beforeAutospacing="0" w:afterAutospacing="0" w:line="600" w:lineRule="exact"/>
        <w:jc w:val="both"/>
        <w:rPr>
          <w:rFonts w:ascii="仿宋" w:eastAsia="仿宋" w:hAnsi="仿宋" w:cs="仿宋"/>
          <w:sz w:val="32"/>
          <w:szCs w:val="32"/>
        </w:rPr>
      </w:pP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结构安全证明；</w:t>
      </w:r>
    </w:p>
    <w:p w:rsidR="00234432" w:rsidRDefault="00834743">
      <w:pPr>
        <w:pStyle w:val="a6"/>
        <w:widowControl/>
        <w:spacing w:beforeAutospacing="0" w:afterAutospacing="0" w:line="600" w:lineRule="exact"/>
        <w:ind w:firstLineChars="200" w:firstLine="640"/>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4.</w:t>
      </w:r>
      <w:r>
        <w:rPr>
          <w:rFonts w:ascii="仿宋" w:eastAsia="仿宋" w:hAnsi="仿宋" w:cs="仿宋" w:hint="eastAsia"/>
          <w:sz w:val="32"/>
          <w:szCs w:val="32"/>
          <w:shd w:val="clear" w:color="auto" w:fill="FFFFFF"/>
        </w:rPr>
        <w:t>由相应资质设计单位出具的设计方案；</w:t>
      </w:r>
    </w:p>
    <w:p w:rsidR="00234432" w:rsidRDefault="00834743">
      <w:pPr>
        <w:pStyle w:val="a6"/>
        <w:widowControl/>
        <w:spacing w:beforeAutospacing="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shd w:val="clear" w:color="auto" w:fill="FFFFFF"/>
        </w:rPr>
        <w:t>5</w:t>
      </w:r>
      <w:r>
        <w:rPr>
          <w:rFonts w:ascii="仿宋" w:eastAsia="仿宋" w:hAnsi="仿宋" w:cs="仿宋" w:hint="eastAsia"/>
          <w:sz w:val="32"/>
          <w:szCs w:val="32"/>
          <w:shd w:val="clear" w:color="auto" w:fill="FFFFFF"/>
        </w:rPr>
        <w:t>、经社区居委会确认的材料。</w:t>
      </w:r>
      <w:r>
        <w:rPr>
          <w:rFonts w:ascii="仿宋" w:eastAsia="仿宋" w:hAnsi="仿宋" w:cs="仿宋" w:hint="eastAsia"/>
          <w:sz w:val="32"/>
          <w:szCs w:val="32"/>
          <w:shd w:val="clear" w:color="auto" w:fill="FFFFFF"/>
        </w:rPr>
        <w:t></w:t>
      </w:r>
    </w:p>
    <w:p w:rsidR="00234432" w:rsidRDefault="00834743">
      <w:pPr>
        <w:widowControl/>
        <w:shd w:val="clear" w:color="auto" w:fill="FFFFFF"/>
        <w:spacing w:line="600" w:lineRule="exact"/>
        <w:ind w:firstLine="480"/>
        <w:rPr>
          <w:rFonts w:ascii="仿宋" w:eastAsia="仿宋" w:hAnsi="仿宋" w:cs="仿宋"/>
          <w:kern w:val="0"/>
          <w:sz w:val="32"/>
          <w:szCs w:val="32"/>
        </w:rPr>
      </w:pPr>
      <w:r>
        <w:rPr>
          <w:rFonts w:ascii="仿宋" w:eastAsia="仿宋" w:hAnsi="仿宋" w:cs="仿宋" w:hint="eastAsia"/>
          <w:color w:val="000000" w:themeColor="text1"/>
          <w:kern w:val="0"/>
          <w:sz w:val="32"/>
          <w:szCs w:val="32"/>
        </w:rPr>
        <w:t>（五）组织施工。</w:t>
      </w:r>
      <w:r>
        <w:rPr>
          <w:rFonts w:ascii="仿宋" w:eastAsia="仿宋" w:hAnsi="仿宋" w:cs="仿宋" w:hint="eastAsia"/>
          <w:sz w:val="32"/>
          <w:szCs w:val="32"/>
          <w:shd w:val="clear" w:color="auto" w:fill="FFFFFF"/>
        </w:rPr>
        <w:t>开工前实施主体或代理人应当对既有住宅增设电梯施工图设计文件报审，并办理建筑工程施工质量安全备案登记。电梯</w:t>
      </w:r>
      <w:r>
        <w:rPr>
          <w:rFonts w:ascii="仿宋" w:eastAsia="仿宋" w:hAnsi="仿宋" w:cs="仿宋" w:hint="eastAsia"/>
          <w:sz w:val="32"/>
          <w:szCs w:val="32"/>
          <w:shd w:val="clear" w:color="auto" w:fill="FFFFFF"/>
        </w:rPr>
        <w:t>安装</w:t>
      </w:r>
      <w:r>
        <w:rPr>
          <w:rFonts w:ascii="仿宋" w:eastAsia="仿宋" w:hAnsi="仿宋" w:cs="仿宋" w:hint="eastAsia"/>
          <w:sz w:val="32"/>
          <w:szCs w:val="32"/>
          <w:shd w:val="clear" w:color="auto" w:fill="FFFFFF"/>
        </w:rPr>
        <w:t>单位应当在电梯安装前到</w:t>
      </w:r>
      <w:r>
        <w:rPr>
          <w:rFonts w:ascii="仿宋" w:eastAsia="仿宋" w:hAnsi="仿宋" w:cs="仿宋" w:hint="eastAsia"/>
          <w:sz w:val="32"/>
          <w:szCs w:val="32"/>
          <w:shd w:val="clear" w:color="auto" w:fill="FFFFFF"/>
        </w:rPr>
        <w:t>电梯所在地</w:t>
      </w:r>
      <w:r>
        <w:rPr>
          <w:rFonts w:ascii="仿宋" w:eastAsia="仿宋" w:hAnsi="仿宋" w:cs="仿宋" w:hint="eastAsia"/>
          <w:sz w:val="32"/>
          <w:szCs w:val="32"/>
          <w:shd w:val="clear" w:color="auto" w:fill="FFFFFF"/>
        </w:rPr>
        <w:t>特种设备</w:t>
      </w:r>
      <w:r>
        <w:rPr>
          <w:rFonts w:ascii="仿宋" w:eastAsia="仿宋" w:hAnsi="仿宋" w:cs="仿宋" w:hint="eastAsia"/>
          <w:sz w:val="32"/>
          <w:szCs w:val="32"/>
          <w:shd w:val="clear" w:color="auto" w:fill="FFFFFF"/>
        </w:rPr>
        <w:t>安全</w:t>
      </w:r>
      <w:r>
        <w:rPr>
          <w:rFonts w:ascii="仿宋" w:eastAsia="仿宋" w:hAnsi="仿宋" w:cs="仿宋" w:hint="eastAsia"/>
          <w:sz w:val="32"/>
          <w:szCs w:val="32"/>
          <w:shd w:val="clear" w:color="auto" w:fill="FFFFFF"/>
        </w:rPr>
        <w:t>监督管理部门办理开工告知手续，特种设备</w:t>
      </w:r>
      <w:r>
        <w:rPr>
          <w:rFonts w:ascii="仿宋" w:eastAsia="仿宋" w:hAnsi="仿宋" w:cs="仿宋" w:hint="eastAsia"/>
          <w:sz w:val="32"/>
          <w:szCs w:val="32"/>
          <w:shd w:val="clear" w:color="auto" w:fill="FFFFFF"/>
        </w:rPr>
        <w:t>监督检验机构应当对安装电梯进行监督检验</w:t>
      </w:r>
      <w:r>
        <w:rPr>
          <w:rFonts w:ascii="仿宋" w:eastAsia="仿宋" w:hAnsi="仿宋" w:cs="仿宋" w:hint="eastAsia"/>
          <w:sz w:val="32"/>
          <w:szCs w:val="32"/>
          <w:shd w:val="clear" w:color="auto" w:fill="FFFFFF"/>
        </w:rPr>
        <w:t>。相关部门及增设电梯涉及的供电、供水、电信、燃气、数字电视、网络等专营单位应开通绿色通道，予以优先办理。</w:t>
      </w:r>
      <w:r>
        <w:rPr>
          <w:rFonts w:ascii="仿宋" w:eastAsia="仿宋" w:hAnsi="仿宋" w:cs="仿宋" w:hint="eastAsia"/>
          <w:sz w:val="32"/>
          <w:szCs w:val="32"/>
        </w:rPr>
        <w:t>建设行政主管部门和特种设备监督管理部门在电梯增设过程中，应</w:t>
      </w:r>
      <w:r>
        <w:rPr>
          <w:rFonts w:ascii="仿宋" w:eastAsia="仿宋" w:hAnsi="仿宋" w:cs="仿宋" w:hint="eastAsia"/>
          <w:sz w:val="32"/>
          <w:szCs w:val="32"/>
        </w:rPr>
        <w:t>加强施工安全和质量安全监督管理。</w:t>
      </w:r>
    </w:p>
    <w:p w:rsidR="00234432" w:rsidRDefault="00834743">
      <w:pPr>
        <w:spacing w:line="600" w:lineRule="exact"/>
        <w:ind w:firstLine="640"/>
        <w:rPr>
          <w:rFonts w:ascii="仿宋" w:eastAsia="仿宋" w:hAnsi="仿宋" w:cs="仿宋"/>
          <w:sz w:val="32"/>
          <w:szCs w:val="32"/>
          <w:shd w:val="clear" w:color="auto" w:fill="FFFFFF"/>
        </w:rPr>
      </w:pPr>
      <w:r>
        <w:rPr>
          <w:rFonts w:ascii="仿宋" w:eastAsia="仿宋" w:hAnsi="仿宋" w:cs="仿宋" w:hint="eastAsia"/>
          <w:color w:val="000000" w:themeColor="text1"/>
          <w:kern w:val="0"/>
          <w:sz w:val="32"/>
          <w:szCs w:val="32"/>
        </w:rPr>
        <w:t>实施主体或代理人对增设电梯工程施工全过程的安全生产负总责，设</w:t>
      </w:r>
      <w:bookmarkStart w:id="0" w:name="_GoBack"/>
      <w:bookmarkEnd w:id="0"/>
      <w:r>
        <w:rPr>
          <w:rFonts w:ascii="仿宋" w:eastAsia="仿宋" w:hAnsi="仿宋" w:cs="仿宋" w:hint="eastAsia"/>
          <w:color w:val="000000" w:themeColor="text1"/>
          <w:kern w:val="0"/>
          <w:sz w:val="32"/>
          <w:szCs w:val="32"/>
        </w:rPr>
        <w:t>计、施工、监理单位和电梯企业等按照有关法律法规规定负相应责任</w:t>
      </w:r>
      <w:r>
        <w:rPr>
          <w:rFonts w:ascii="仿宋" w:eastAsia="仿宋" w:hAnsi="仿宋" w:cs="仿宋" w:hint="eastAsia"/>
          <w:sz w:val="32"/>
          <w:szCs w:val="32"/>
          <w:shd w:val="clear" w:color="auto" w:fill="FFFFFF"/>
        </w:rPr>
        <w:t>。</w:t>
      </w:r>
    </w:p>
    <w:p w:rsidR="00234432" w:rsidRDefault="00834743">
      <w:pPr>
        <w:spacing w:line="600" w:lineRule="exact"/>
        <w:rPr>
          <w:rFonts w:ascii="仿宋" w:eastAsia="仿宋" w:hAnsi="仿宋" w:cs="仿宋"/>
          <w:sz w:val="32"/>
          <w:szCs w:val="32"/>
          <w:shd w:val="clear" w:color="auto" w:fill="FFFFFF"/>
        </w:rPr>
      </w:pP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（六）竣工验收及档案移交。增设电梯工程竣工后，实施主体或代理人应</w:t>
      </w:r>
      <w:r>
        <w:rPr>
          <w:rFonts w:ascii="仿宋" w:eastAsia="仿宋" w:hAnsi="仿宋" w:cs="仿宋" w:hint="eastAsia"/>
          <w:color w:val="000000" w:themeColor="text1"/>
          <w:kern w:val="0"/>
          <w:sz w:val="32"/>
          <w:szCs w:val="32"/>
        </w:rPr>
        <w:t>当</w:t>
      </w:r>
      <w:r>
        <w:rPr>
          <w:rFonts w:ascii="仿宋" w:eastAsia="仿宋" w:hAnsi="仿宋" w:cs="仿宋" w:hint="eastAsia"/>
          <w:color w:val="000000" w:themeColor="text1"/>
          <w:kern w:val="0"/>
          <w:sz w:val="32"/>
          <w:szCs w:val="32"/>
        </w:rPr>
        <w:t>组织设计、</w:t>
      </w:r>
      <w:r>
        <w:rPr>
          <w:rFonts w:ascii="仿宋" w:eastAsia="仿宋" w:hAnsi="仿宋" w:cs="仿宋" w:hint="eastAsia"/>
          <w:sz w:val="32"/>
          <w:szCs w:val="32"/>
          <w:shd w:val="clear" w:color="auto" w:fill="FFFFFF"/>
        </w:rPr>
        <w:t>施工、监理等单位进行竣工验收，验收合格形成竣工验收意见，</w:t>
      </w:r>
      <w:r>
        <w:rPr>
          <w:rFonts w:ascii="仿宋" w:eastAsia="仿宋" w:hAnsi="仿宋" w:cs="仿宋" w:hint="eastAsia"/>
          <w:sz w:val="32"/>
          <w:szCs w:val="32"/>
          <w:shd w:val="clear" w:color="auto" w:fill="FFFFFF"/>
        </w:rPr>
        <w:t>按照现行国家档案</w:t>
      </w:r>
      <w:r>
        <w:rPr>
          <w:rFonts w:ascii="仿宋" w:eastAsia="仿宋" w:hAnsi="仿宋" w:cs="仿宋" w:hint="eastAsia"/>
          <w:sz w:val="32"/>
          <w:szCs w:val="32"/>
          <w:shd w:val="clear" w:color="auto" w:fill="FFFFFF"/>
        </w:rPr>
        <w:t>规范标准及有关政策规定及时向</w:t>
      </w:r>
      <w:r>
        <w:rPr>
          <w:rFonts w:ascii="仿宋" w:eastAsia="仿宋" w:hAnsi="仿宋" w:cs="仿宋" w:hint="eastAsia"/>
          <w:sz w:val="32"/>
          <w:szCs w:val="32"/>
          <w:shd w:val="clear" w:color="auto" w:fill="FFFFFF"/>
        </w:rPr>
        <w:t>城建档案管理机构</w:t>
      </w:r>
      <w:r>
        <w:rPr>
          <w:rFonts w:ascii="仿宋" w:eastAsia="仿宋" w:hAnsi="仿宋" w:cs="仿宋" w:hint="eastAsia"/>
          <w:sz w:val="32"/>
          <w:szCs w:val="32"/>
          <w:shd w:val="clear" w:color="auto" w:fill="FFFFFF"/>
        </w:rPr>
        <w:t>进行档案</w:t>
      </w:r>
      <w:r>
        <w:rPr>
          <w:rFonts w:ascii="仿宋" w:eastAsia="仿宋" w:hAnsi="仿宋" w:cs="仿宋" w:hint="eastAsia"/>
          <w:sz w:val="32"/>
          <w:szCs w:val="32"/>
          <w:shd w:val="clear" w:color="auto" w:fill="FFFFFF"/>
        </w:rPr>
        <w:t>移交。</w:t>
      </w:r>
    </w:p>
    <w:p w:rsidR="00234432" w:rsidRDefault="00834743">
      <w:pPr>
        <w:widowControl/>
        <w:shd w:val="clear" w:color="auto" w:fill="FFFFFF"/>
        <w:spacing w:line="600" w:lineRule="exact"/>
        <w:rPr>
          <w:rFonts w:ascii="仿宋" w:eastAsia="仿宋" w:hAnsi="仿宋" w:cs="仿宋"/>
          <w:sz w:val="32"/>
          <w:szCs w:val="32"/>
        </w:rPr>
      </w:pPr>
      <w:r>
        <w:rPr>
          <w:rFonts w:ascii="仿宋" w:eastAsia="仿宋" w:hAnsi="仿宋" w:cs="仿宋" w:hint="eastAsia"/>
          <w:color w:val="000000" w:themeColor="text1"/>
          <w:kern w:val="0"/>
          <w:sz w:val="32"/>
          <w:szCs w:val="32"/>
        </w:rPr>
        <w:lastRenderedPageBreak/>
        <w:t xml:space="preserve">    </w:t>
      </w:r>
      <w:r>
        <w:rPr>
          <w:rFonts w:ascii="仿宋" w:eastAsia="仿宋" w:hAnsi="仿宋" w:cs="仿宋" w:hint="eastAsia"/>
          <w:color w:val="000000" w:themeColor="text1"/>
          <w:kern w:val="0"/>
          <w:sz w:val="32"/>
          <w:szCs w:val="32"/>
        </w:rPr>
        <w:t>实施主体或代理人应当在电梯投入使用前或投入使用后</w:t>
      </w:r>
      <w:r>
        <w:rPr>
          <w:rFonts w:ascii="仿宋" w:eastAsia="仿宋" w:hAnsi="仿宋" w:cs="仿宋" w:hint="eastAsia"/>
          <w:color w:val="000000" w:themeColor="text1"/>
          <w:kern w:val="0"/>
          <w:sz w:val="32"/>
          <w:szCs w:val="32"/>
        </w:rPr>
        <w:t>30</w:t>
      </w:r>
      <w:r>
        <w:rPr>
          <w:rFonts w:ascii="仿宋" w:eastAsia="仿宋" w:hAnsi="仿宋" w:cs="仿宋" w:hint="eastAsia"/>
          <w:color w:val="000000" w:themeColor="text1"/>
          <w:kern w:val="0"/>
          <w:sz w:val="32"/>
          <w:szCs w:val="32"/>
        </w:rPr>
        <w:t>日内，向特种设备安全监督管理部门申请办理使用</w:t>
      </w:r>
      <w:r>
        <w:rPr>
          <w:rFonts w:ascii="仿宋" w:eastAsia="仿宋" w:hAnsi="仿宋" w:cs="仿宋" w:hint="eastAsia"/>
          <w:sz w:val="32"/>
          <w:szCs w:val="32"/>
          <w:shd w:val="clear" w:color="auto" w:fill="FFFFFF"/>
        </w:rPr>
        <w:t>登记</w:t>
      </w:r>
      <w:r>
        <w:rPr>
          <w:rFonts w:ascii="仿宋" w:eastAsia="仿宋" w:hAnsi="仿宋" w:cs="仿宋" w:hint="eastAsia"/>
          <w:sz w:val="32"/>
          <w:szCs w:val="32"/>
          <w:shd w:val="clear" w:color="auto" w:fill="FFFFFF"/>
        </w:rPr>
        <w:t>手续</w:t>
      </w:r>
      <w:r>
        <w:rPr>
          <w:rFonts w:ascii="仿宋" w:eastAsia="仿宋" w:hAnsi="仿宋" w:cs="仿宋" w:hint="eastAsia"/>
          <w:sz w:val="32"/>
          <w:szCs w:val="32"/>
          <w:shd w:val="clear" w:color="auto" w:fill="FFFFFF"/>
        </w:rPr>
        <w:t>。</w:t>
      </w:r>
    </w:p>
    <w:p w:rsidR="00234432" w:rsidRDefault="00834743">
      <w:pPr>
        <w:widowControl/>
        <w:numPr>
          <w:ilvl w:val="0"/>
          <w:numId w:val="1"/>
        </w:numPr>
        <w:shd w:val="clear" w:color="auto" w:fill="FFFFFF"/>
        <w:spacing w:line="600" w:lineRule="exact"/>
        <w:ind w:firstLine="480"/>
        <w:rPr>
          <w:rFonts w:ascii="仿宋" w:eastAsia="仿宋" w:hAnsi="仿宋" w:cs="仿宋"/>
          <w:sz w:val="32"/>
          <w:szCs w:val="32"/>
          <w:shd w:val="clear" w:color="auto" w:fill="FFFFFF"/>
        </w:rPr>
      </w:pPr>
      <w:r>
        <w:rPr>
          <w:rFonts w:ascii="仿宋" w:eastAsia="仿宋" w:hAnsi="仿宋" w:cs="仿宋" w:hint="eastAsia"/>
          <w:color w:val="000000" w:themeColor="text1"/>
          <w:kern w:val="0"/>
          <w:sz w:val="32"/>
          <w:szCs w:val="32"/>
        </w:rPr>
        <w:t>后续管理。电</w:t>
      </w:r>
      <w:r>
        <w:rPr>
          <w:rFonts w:ascii="仿宋" w:eastAsia="仿宋" w:hAnsi="仿宋" w:cs="仿宋" w:hint="eastAsia"/>
          <w:sz w:val="32"/>
          <w:szCs w:val="32"/>
          <w:shd w:val="clear" w:color="auto" w:fill="FFFFFF"/>
        </w:rPr>
        <w:t>梯使用单位应当</w:t>
      </w:r>
      <w:r>
        <w:rPr>
          <w:rFonts w:ascii="仿宋" w:eastAsia="仿宋" w:hAnsi="仿宋" w:cs="仿宋" w:hint="eastAsia"/>
          <w:sz w:val="32"/>
          <w:szCs w:val="32"/>
          <w:shd w:val="clear" w:color="auto" w:fill="FFFFFF"/>
        </w:rPr>
        <w:t>履行《中华人民共和国特种设备安全法》《特种设备安全监察条例》《山东省特种设备安全条例》等法律法规的规定，</w:t>
      </w:r>
      <w:r>
        <w:rPr>
          <w:rFonts w:ascii="仿宋" w:eastAsia="仿宋" w:hAnsi="仿宋" w:cs="仿宋" w:hint="eastAsia"/>
          <w:sz w:val="32"/>
          <w:szCs w:val="32"/>
          <w:shd w:val="clear" w:color="auto" w:fill="FFFFFF"/>
        </w:rPr>
        <w:t>委托有相应资质的电梯维修保养单位对电梯进行日常维护保养工作，保障电梯的安全使用。</w:t>
      </w:r>
    </w:p>
    <w:p w:rsidR="00234432" w:rsidRDefault="00834743">
      <w:pPr>
        <w:widowControl/>
        <w:shd w:val="clear" w:color="auto" w:fill="FFFFFF"/>
        <w:spacing w:line="600" w:lineRule="exact"/>
        <w:rPr>
          <w:rFonts w:ascii="仿宋_GB2312" w:eastAsia="仿宋_GB2312" w:hAnsi="仿宋_GB2312" w:cs="仿宋_GB2312"/>
          <w:sz w:val="32"/>
          <w:szCs w:val="32"/>
          <w:shd w:val="clear" w:color="auto" w:fill="FFFFFF"/>
        </w:rPr>
      </w:pPr>
      <w:r>
        <w:rPr>
          <w:rFonts w:ascii="仿宋" w:eastAsia="仿宋" w:hAnsi="仿宋" w:cs="仿宋" w:hint="eastAsia"/>
          <w:sz w:val="32"/>
          <w:szCs w:val="32"/>
          <w:shd w:val="clear" w:color="auto" w:fill="FFFFFF"/>
        </w:rPr>
        <w:t>增设电梯的房屋所有权或</w:t>
      </w:r>
      <w:r>
        <w:rPr>
          <w:rFonts w:ascii="仿宋" w:eastAsia="仿宋" w:hAnsi="仿宋" w:cs="仿宋" w:hint="eastAsia"/>
          <w:sz w:val="32"/>
          <w:szCs w:val="32"/>
          <w:shd w:val="clear" w:color="auto" w:fill="FFFFFF"/>
        </w:rPr>
        <w:t>者</w:t>
      </w:r>
      <w:r>
        <w:rPr>
          <w:rFonts w:ascii="仿宋" w:eastAsia="仿宋" w:hAnsi="仿宋" w:cs="仿宋" w:hint="eastAsia"/>
          <w:sz w:val="32"/>
          <w:szCs w:val="32"/>
          <w:shd w:val="clear" w:color="auto" w:fill="FFFFFF"/>
        </w:rPr>
        <w:t>使用权发生变更的，出让人要在房屋出让合同中与受让人约</w:t>
      </w:r>
      <w:r>
        <w:rPr>
          <w:rFonts w:ascii="仿宋" w:eastAsia="仿宋" w:hAnsi="仿宋" w:cs="仿宋" w:hint="eastAsia"/>
          <w:sz w:val="32"/>
          <w:szCs w:val="32"/>
          <w:shd w:val="clear" w:color="auto" w:fill="FFFFFF"/>
        </w:rPr>
        <w:t>定承担相应的权利和义务</w:t>
      </w:r>
      <w:r>
        <w:rPr>
          <w:rFonts w:ascii="仿宋" w:eastAsia="仿宋" w:hAnsi="仿宋" w:cs="仿宋" w:hint="eastAsia"/>
          <w:sz w:val="32"/>
          <w:szCs w:val="32"/>
          <w:shd w:val="clear" w:color="auto" w:fill="FFFFFF"/>
        </w:rPr>
        <w:t>。</w:t>
      </w:r>
    </w:p>
    <w:p w:rsidR="00234432" w:rsidRDefault="00834743">
      <w:pPr>
        <w:pStyle w:val="a6"/>
        <w:widowControl/>
        <w:spacing w:beforeAutospacing="0" w:afterAutospacing="0" w:line="600"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五、资金筹集</w:t>
      </w:r>
    </w:p>
    <w:p w:rsidR="00234432" w:rsidRPr="00D72021" w:rsidRDefault="00834743">
      <w:pPr>
        <w:pStyle w:val="a6"/>
        <w:widowControl/>
        <w:spacing w:beforeAutospacing="0" w:afterAutospacing="0" w:line="600" w:lineRule="exact"/>
        <w:ind w:firstLineChars="200" w:firstLine="640"/>
        <w:jc w:val="both"/>
        <w:rPr>
          <w:rFonts w:ascii="仿宋" w:eastAsia="仿宋" w:hAnsi="仿宋" w:cs="仿宋_GB2312"/>
          <w:sz w:val="32"/>
          <w:szCs w:val="32"/>
          <w:shd w:val="clear" w:color="auto" w:fill="FFFFFF"/>
        </w:rPr>
      </w:pPr>
      <w:r w:rsidRPr="00D72021">
        <w:rPr>
          <w:rFonts w:ascii="仿宋" w:eastAsia="仿宋" w:hAnsi="仿宋" w:cs="仿宋_GB2312" w:hint="eastAsia"/>
          <w:sz w:val="32"/>
          <w:szCs w:val="32"/>
          <w:shd w:val="clear" w:color="auto" w:fill="FFFFFF"/>
        </w:rPr>
        <w:t>既有住宅增设电梯所需资金可以通过下列方式筹集：</w:t>
      </w:r>
    </w:p>
    <w:p w:rsidR="00234432" w:rsidRPr="00D72021" w:rsidRDefault="00834743">
      <w:pPr>
        <w:pStyle w:val="a6"/>
        <w:widowControl/>
        <w:spacing w:beforeAutospacing="0" w:afterAutospacing="0" w:line="600" w:lineRule="exact"/>
        <w:jc w:val="both"/>
        <w:rPr>
          <w:rFonts w:ascii="仿宋" w:eastAsia="仿宋" w:hAnsi="仿宋" w:cs="仿宋_GB2312"/>
          <w:sz w:val="32"/>
          <w:szCs w:val="32"/>
          <w:shd w:val="clear" w:color="auto" w:fill="FFFFFF"/>
        </w:rPr>
      </w:pPr>
      <w:r w:rsidRPr="00D72021">
        <w:rPr>
          <w:rFonts w:ascii="仿宋" w:eastAsia="仿宋" w:hAnsi="仿宋" w:cs="仿宋_GB2312" w:hint="eastAsia"/>
          <w:sz w:val="32"/>
          <w:szCs w:val="32"/>
          <w:shd w:val="clear" w:color="auto" w:fill="FFFFFF"/>
        </w:rPr>
        <w:t xml:space="preserve">   </w:t>
      </w:r>
      <w:r w:rsidRPr="00D72021">
        <w:rPr>
          <w:rFonts w:ascii="仿宋" w:eastAsia="仿宋" w:hAnsi="仿宋" w:cs="仿宋_GB2312" w:hint="eastAsia"/>
          <w:sz w:val="32"/>
          <w:szCs w:val="32"/>
          <w:shd w:val="clear" w:color="auto" w:fill="FFFFFF"/>
        </w:rPr>
        <w:t>（一）业主按照一定比例共同出资，分摊比例由共同出资业主协商约定。</w:t>
      </w:r>
    </w:p>
    <w:p w:rsidR="00234432" w:rsidRPr="00D72021" w:rsidRDefault="00834743">
      <w:pPr>
        <w:pStyle w:val="a6"/>
        <w:widowControl/>
        <w:spacing w:beforeAutospacing="0" w:afterAutospacing="0" w:line="600" w:lineRule="exact"/>
        <w:jc w:val="both"/>
        <w:rPr>
          <w:rFonts w:ascii="仿宋" w:eastAsia="仿宋" w:hAnsi="仿宋" w:cs="仿宋_GB2312"/>
          <w:sz w:val="32"/>
          <w:szCs w:val="32"/>
          <w:shd w:val="clear" w:color="auto" w:fill="FFFFFF"/>
        </w:rPr>
      </w:pPr>
      <w:r w:rsidRPr="00D72021">
        <w:rPr>
          <w:rFonts w:ascii="仿宋" w:eastAsia="仿宋" w:hAnsi="仿宋" w:cs="仿宋_GB2312" w:hint="eastAsia"/>
          <w:sz w:val="32"/>
          <w:szCs w:val="32"/>
          <w:shd w:val="clear" w:color="auto" w:fill="FFFFFF"/>
        </w:rPr>
        <w:t xml:space="preserve">   </w:t>
      </w:r>
      <w:r w:rsidRPr="00D72021">
        <w:rPr>
          <w:rFonts w:ascii="仿宋" w:eastAsia="仿宋" w:hAnsi="仿宋" w:cs="仿宋_GB2312" w:hint="eastAsia"/>
          <w:sz w:val="32"/>
          <w:szCs w:val="32"/>
          <w:shd w:val="clear" w:color="auto" w:fill="FFFFFF"/>
        </w:rPr>
        <w:t>（二）可申请使用房屋所有权人名下的住宅专项维修资金。</w:t>
      </w:r>
    </w:p>
    <w:p w:rsidR="00234432" w:rsidRPr="00D72021" w:rsidRDefault="00834743">
      <w:pPr>
        <w:pStyle w:val="a6"/>
        <w:widowControl/>
        <w:spacing w:beforeAutospacing="0" w:afterAutospacing="0" w:line="600" w:lineRule="exact"/>
        <w:jc w:val="both"/>
        <w:rPr>
          <w:rFonts w:ascii="仿宋" w:eastAsia="仿宋" w:hAnsi="仿宋" w:cs="仿宋_GB2312"/>
          <w:sz w:val="32"/>
          <w:szCs w:val="32"/>
          <w:shd w:val="clear" w:color="auto" w:fill="FFFFFF"/>
        </w:rPr>
      </w:pPr>
      <w:r w:rsidRPr="00D72021">
        <w:rPr>
          <w:rFonts w:ascii="仿宋" w:eastAsia="仿宋" w:hAnsi="仿宋" w:cs="仿宋_GB2312" w:hint="eastAsia"/>
          <w:sz w:val="32"/>
          <w:szCs w:val="32"/>
          <w:shd w:val="clear" w:color="auto" w:fill="FFFFFF"/>
        </w:rPr>
        <w:t xml:space="preserve">   </w:t>
      </w:r>
      <w:r w:rsidRPr="00D72021">
        <w:rPr>
          <w:rFonts w:ascii="仿宋" w:eastAsia="仿宋" w:hAnsi="仿宋" w:cs="仿宋_GB2312" w:hint="eastAsia"/>
          <w:sz w:val="32"/>
          <w:szCs w:val="32"/>
          <w:shd w:val="clear" w:color="auto" w:fill="FFFFFF"/>
        </w:rPr>
        <w:t>（三）属于房改房的，可申请使用公有住房售后维修基金。</w:t>
      </w:r>
    </w:p>
    <w:p w:rsidR="00234432" w:rsidRPr="00D72021" w:rsidRDefault="00834743">
      <w:pPr>
        <w:pStyle w:val="a6"/>
        <w:widowControl/>
        <w:spacing w:beforeAutospacing="0" w:afterAutospacing="0" w:line="600" w:lineRule="exact"/>
        <w:jc w:val="both"/>
        <w:rPr>
          <w:rFonts w:ascii="仿宋" w:eastAsia="仿宋" w:hAnsi="仿宋" w:cs="仿宋_GB2312"/>
          <w:sz w:val="32"/>
          <w:szCs w:val="32"/>
          <w:shd w:val="clear" w:color="auto" w:fill="FFFFFF"/>
        </w:rPr>
      </w:pPr>
      <w:r w:rsidRPr="00D72021">
        <w:rPr>
          <w:rFonts w:ascii="仿宋" w:eastAsia="仿宋" w:hAnsi="仿宋" w:cs="仿宋_GB2312" w:hint="eastAsia"/>
          <w:sz w:val="32"/>
          <w:szCs w:val="32"/>
          <w:shd w:val="clear" w:color="auto" w:fill="FFFFFF"/>
        </w:rPr>
        <w:t xml:space="preserve">   </w:t>
      </w:r>
      <w:r w:rsidRPr="00D72021">
        <w:rPr>
          <w:rFonts w:ascii="仿宋" w:eastAsia="仿宋" w:hAnsi="仿宋" w:cs="仿宋_GB2312" w:hint="eastAsia"/>
          <w:sz w:val="32"/>
          <w:szCs w:val="32"/>
          <w:shd w:val="clear" w:color="auto" w:fill="FFFFFF"/>
        </w:rPr>
        <w:t>（四）可以申请提取住房公积金。</w:t>
      </w:r>
    </w:p>
    <w:p w:rsidR="00234432" w:rsidRPr="00D72021" w:rsidRDefault="00834743">
      <w:pPr>
        <w:pStyle w:val="a6"/>
        <w:widowControl/>
        <w:spacing w:beforeAutospacing="0" w:afterAutospacing="0" w:line="600" w:lineRule="exact"/>
        <w:jc w:val="both"/>
        <w:rPr>
          <w:rFonts w:ascii="仿宋" w:eastAsia="仿宋" w:hAnsi="仿宋" w:cs="仿宋_GB2312"/>
          <w:sz w:val="32"/>
          <w:szCs w:val="32"/>
          <w:shd w:val="clear" w:color="auto" w:fill="FFFFFF"/>
        </w:rPr>
      </w:pPr>
      <w:r w:rsidRPr="00D72021">
        <w:rPr>
          <w:rFonts w:ascii="仿宋" w:eastAsia="仿宋" w:hAnsi="仿宋" w:cs="仿宋_GB2312" w:hint="eastAsia"/>
          <w:sz w:val="32"/>
          <w:szCs w:val="32"/>
          <w:shd w:val="clear" w:color="auto" w:fill="FFFFFF"/>
        </w:rPr>
        <w:t xml:space="preserve">   </w:t>
      </w:r>
      <w:r w:rsidRPr="00D72021">
        <w:rPr>
          <w:rFonts w:ascii="仿宋" w:eastAsia="仿宋" w:hAnsi="仿宋" w:cs="仿宋_GB2312" w:hint="eastAsia"/>
          <w:sz w:val="32"/>
          <w:szCs w:val="32"/>
          <w:shd w:val="clear" w:color="auto" w:fill="FFFFFF"/>
        </w:rPr>
        <w:t>（五）社会投资等其他合法资金来源。</w:t>
      </w:r>
    </w:p>
    <w:p w:rsidR="00234432" w:rsidRDefault="00834743">
      <w:pPr>
        <w:pStyle w:val="a6"/>
        <w:widowControl/>
        <w:spacing w:beforeAutospacing="0" w:afterAutospacing="0" w:line="600"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六、政策支持</w:t>
      </w:r>
    </w:p>
    <w:p w:rsidR="00234432" w:rsidRDefault="00834743">
      <w:pPr>
        <w:spacing w:line="600" w:lineRule="exact"/>
        <w:ind w:firstLineChars="200" w:firstLine="640"/>
        <w:rPr>
          <w:rFonts w:ascii="仿宋" w:eastAsia="仿宋" w:hAnsi="仿宋" w:cs="仿宋"/>
          <w:b/>
          <w:color w:val="FF0000"/>
          <w:sz w:val="32"/>
          <w:szCs w:val="32"/>
        </w:rPr>
      </w:pPr>
      <w:r>
        <w:rPr>
          <w:rFonts w:ascii="仿宋" w:eastAsia="仿宋" w:hAnsi="仿宋" w:cs="仿宋" w:hint="eastAsia"/>
          <w:bCs/>
          <w:sz w:val="32"/>
          <w:szCs w:val="32"/>
        </w:rPr>
        <w:t>（一）</w:t>
      </w:r>
      <w:r>
        <w:rPr>
          <w:rFonts w:ascii="仿宋" w:eastAsia="仿宋" w:hAnsi="仿宋" w:cs="仿宋" w:hint="eastAsia"/>
          <w:sz w:val="32"/>
          <w:szCs w:val="32"/>
          <w:shd w:val="clear" w:color="auto" w:fill="FFFFFF"/>
        </w:rPr>
        <w:t>属</w:t>
      </w:r>
      <w:r>
        <w:rPr>
          <w:rFonts w:ascii="仿宋" w:eastAsia="仿宋" w:hAnsi="仿宋" w:cs="仿宋" w:hint="eastAsia"/>
          <w:sz w:val="32"/>
          <w:szCs w:val="32"/>
          <w:shd w:val="clear" w:color="auto" w:fill="FFFFFF"/>
        </w:rPr>
        <w:t>泰城</w:t>
      </w:r>
      <w:r>
        <w:rPr>
          <w:rFonts w:ascii="仿宋" w:eastAsia="仿宋" w:hAnsi="仿宋" w:cs="仿宋" w:hint="eastAsia"/>
          <w:sz w:val="32"/>
          <w:szCs w:val="32"/>
          <w:shd w:val="clear" w:color="auto" w:fill="FFFFFF"/>
        </w:rPr>
        <w:t>中</w:t>
      </w:r>
      <w:r>
        <w:rPr>
          <w:rFonts w:ascii="仿宋" w:eastAsia="仿宋" w:hAnsi="仿宋" w:cs="仿宋" w:hint="eastAsia"/>
          <w:bCs/>
          <w:sz w:val="32"/>
          <w:szCs w:val="32"/>
        </w:rPr>
        <w:t>心城区范围内的</w:t>
      </w:r>
      <w:r>
        <w:rPr>
          <w:rFonts w:ascii="仿宋" w:eastAsia="仿宋" w:hAnsi="仿宋" w:cs="仿宋" w:hint="eastAsia"/>
          <w:sz w:val="32"/>
          <w:szCs w:val="32"/>
        </w:rPr>
        <w:t>四层</w:t>
      </w:r>
      <w:r>
        <w:rPr>
          <w:rFonts w:ascii="仿宋" w:eastAsia="仿宋" w:hAnsi="仿宋" w:cs="仿宋" w:hint="eastAsia"/>
          <w:sz w:val="32"/>
          <w:szCs w:val="32"/>
        </w:rPr>
        <w:t>(</w:t>
      </w:r>
      <w:r>
        <w:rPr>
          <w:rFonts w:ascii="仿宋" w:eastAsia="仿宋" w:hAnsi="仿宋" w:cs="仿宋" w:hint="eastAsia"/>
          <w:sz w:val="32"/>
          <w:szCs w:val="32"/>
        </w:rPr>
        <w:t>地下室、半地下室、第四层属非独立业主的阁楼不算层数</w:t>
      </w:r>
      <w:r>
        <w:rPr>
          <w:rFonts w:ascii="仿宋" w:eastAsia="仿宋" w:hAnsi="仿宋" w:cs="仿宋" w:hint="eastAsia"/>
          <w:sz w:val="32"/>
          <w:szCs w:val="32"/>
        </w:rPr>
        <w:t>)</w:t>
      </w:r>
      <w:r>
        <w:rPr>
          <w:rFonts w:ascii="仿宋" w:eastAsia="仿宋" w:hAnsi="仿宋" w:cs="仿宋" w:hint="eastAsia"/>
          <w:sz w:val="32"/>
          <w:szCs w:val="32"/>
        </w:rPr>
        <w:t>及四层以上既有</w:t>
      </w:r>
      <w:r>
        <w:rPr>
          <w:rFonts w:ascii="仿宋" w:eastAsia="仿宋" w:hAnsi="仿宋" w:cs="仿宋" w:hint="eastAsia"/>
          <w:sz w:val="32"/>
          <w:szCs w:val="32"/>
        </w:rPr>
        <w:lastRenderedPageBreak/>
        <w:t>住宅增设电梯的项目予以奖补，每增设一部电梯财政奖补上限不超过</w:t>
      </w:r>
      <w:r>
        <w:rPr>
          <w:rFonts w:ascii="仿宋" w:eastAsia="仿宋" w:hAnsi="仿宋" w:cs="仿宋" w:hint="eastAsia"/>
          <w:sz w:val="32"/>
          <w:szCs w:val="32"/>
        </w:rPr>
        <w:t>15</w:t>
      </w:r>
      <w:r>
        <w:rPr>
          <w:rFonts w:ascii="仿宋" w:eastAsia="仿宋" w:hAnsi="仿宋" w:cs="仿宋" w:hint="eastAsia"/>
          <w:sz w:val="32"/>
          <w:szCs w:val="32"/>
        </w:rPr>
        <w:t>万元，市级财政统筹安排</w:t>
      </w:r>
      <w:r>
        <w:rPr>
          <w:rFonts w:ascii="仿宋" w:eastAsia="仿宋" w:hAnsi="仿宋" w:cs="仿宋" w:hint="eastAsia"/>
          <w:sz w:val="32"/>
          <w:szCs w:val="32"/>
        </w:rPr>
        <w:t>800</w:t>
      </w:r>
      <w:r>
        <w:rPr>
          <w:rFonts w:ascii="仿宋" w:eastAsia="仿宋" w:hAnsi="仿宋" w:cs="仿宋" w:hint="eastAsia"/>
          <w:sz w:val="32"/>
          <w:szCs w:val="32"/>
          <w:shd w:val="clear" w:color="auto" w:fill="FFFFFF"/>
        </w:rPr>
        <w:t>万，各区、功能区同比例安排财政资金用于老旧小区增设电梯。其他县（市）既有住宅增设电梯补贴资金额度自行确定，并由县</w:t>
      </w:r>
      <w:r>
        <w:rPr>
          <w:rFonts w:ascii="仿宋" w:eastAsia="仿宋" w:hAnsi="仿宋" w:cs="仿宋" w:hint="eastAsia"/>
          <w:sz w:val="32"/>
          <w:szCs w:val="32"/>
        </w:rPr>
        <w:t>级财政自行承担。对列入老旧小区改造范围的增设电梯项目，享受上述财政奖补资金的，不再享受老旧小区改造补助资金。</w:t>
      </w:r>
    </w:p>
    <w:p w:rsidR="00234432" w:rsidRDefault="00834743">
      <w:pPr>
        <w:pStyle w:val="a6"/>
        <w:widowControl/>
        <w:spacing w:beforeAutospacing="0" w:afterAutospacing="0" w:line="600" w:lineRule="exact"/>
        <w:jc w:val="both"/>
        <w:rPr>
          <w:rFonts w:ascii="仿宋" w:eastAsia="仿宋" w:hAnsi="仿宋" w:cs="仿宋"/>
          <w:color w:val="000000" w:themeColor="text1"/>
          <w:sz w:val="32"/>
          <w:szCs w:val="32"/>
          <w:shd w:val="clear" w:color="auto" w:fill="FFFFFF"/>
        </w:rPr>
      </w:pP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（二）</w:t>
      </w:r>
      <w:r>
        <w:rPr>
          <w:rFonts w:ascii="仿宋" w:eastAsia="仿宋" w:hAnsi="仿宋" w:cs="仿宋" w:hint="eastAsia"/>
          <w:sz w:val="32"/>
          <w:szCs w:val="32"/>
          <w:shd w:val="clear" w:color="auto" w:fill="FFFFFF"/>
        </w:rPr>
        <w:t>既有住宅增设的电梯不在</w:t>
      </w:r>
      <w:r>
        <w:rPr>
          <w:rFonts w:ascii="仿宋" w:eastAsia="仿宋" w:hAnsi="仿宋" w:cs="仿宋" w:hint="eastAsia"/>
          <w:color w:val="000000" w:themeColor="text1"/>
          <w:sz w:val="32"/>
          <w:szCs w:val="32"/>
          <w:shd w:val="clear" w:color="auto" w:fill="FFFFFF"/>
        </w:rPr>
        <w:t>不动产权证书或不动产登记薄上注记。</w:t>
      </w:r>
    </w:p>
    <w:p w:rsidR="00234432" w:rsidRDefault="00834743">
      <w:pPr>
        <w:spacing w:line="600" w:lineRule="exac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三）增设电梯不再办理建设项目核准、建设用地规划许可、供地审批、建筑工程规划许可及施工许可手续，容积率增加部分不再征收地价款，不需补缴市政基础设施配套费及其他相关行政事业性收费、政府性基金等。</w:t>
      </w:r>
    </w:p>
    <w:p w:rsidR="00234432" w:rsidRDefault="00834743">
      <w:pPr>
        <w:pStyle w:val="a6"/>
        <w:widowControl/>
        <w:spacing w:beforeAutospacing="0" w:afterAutospacing="0" w:line="600" w:lineRule="exact"/>
        <w:ind w:firstLine="640"/>
        <w:jc w:val="both"/>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七、有关要求</w:t>
      </w:r>
    </w:p>
    <w:p w:rsidR="00234432" w:rsidRDefault="00834743">
      <w:pPr>
        <w:pStyle w:val="a6"/>
        <w:widowControl/>
        <w:shd w:val="clear" w:color="auto" w:fill="FFFFFF"/>
        <w:spacing w:beforeAutospacing="0" w:afterAutospacing="0" w:line="600" w:lineRule="exact"/>
        <w:ind w:firstLine="640"/>
        <w:rPr>
          <w:rFonts w:ascii="仿宋" w:eastAsia="仿宋" w:hAnsi="仿宋" w:cs="仿宋"/>
          <w:kern w:val="2"/>
          <w:sz w:val="32"/>
          <w:szCs w:val="32"/>
          <w:shd w:val="clear" w:color="auto" w:fill="FFFFFF"/>
        </w:rPr>
      </w:pPr>
      <w:r>
        <w:rPr>
          <w:rFonts w:ascii="仿宋" w:eastAsia="仿宋" w:hAnsi="仿宋" w:cs="仿宋" w:hint="eastAsia"/>
          <w:kern w:val="2"/>
          <w:sz w:val="32"/>
          <w:szCs w:val="32"/>
          <w:shd w:val="clear" w:color="auto" w:fill="FFFFFF"/>
        </w:rPr>
        <w:t>市住房城乡建设部门牵头负责全市既有住宅增设电梯工作的统筹协调，会同市相关部门做好政策制定和实施指导工作。</w:t>
      </w:r>
    </w:p>
    <w:p w:rsidR="00234432" w:rsidRDefault="00834743">
      <w:pPr>
        <w:pStyle w:val="a6"/>
        <w:widowControl/>
        <w:shd w:val="clear" w:color="auto" w:fill="FFFFFF"/>
        <w:spacing w:beforeAutospacing="0" w:afterAutospacing="0" w:line="600" w:lineRule="exact"/>
        <w:ind w:firstLine="640"/>
        <w:rPr>
          <w:rFonts w:ascii="仿宋" w:eastAsia="仿宋" w:hAnsi="仿宋" w:cs="仿宋"/>
          <w:kern w:val="2"/>
          <w:sz w:val="32"/>
          <w:szCs w:val="32"/>
          <w:shd w:val="clear" w:color="auto" w:fill="FFFFFF"/>
        </w:rPr>
      </w:pPr>
      <w:r>
        <w:rPr>
          <w:rFonts w:ascii="仿宋" w:eastAsia="仿宋" w:hAnsi="仿宋" w:cs="仿宋" w:hint="eastAsia"/>
          <w:kern w:val="2"/>
          <w:sz w:val="32"/>
          <w:szCs w:val="32"/>
          <w:shd w:val="clear" w:color="auto" w:fill="FFFFFF"/>
        </w:rPr>
        <w:t>市财政、自然资源和规划、行政审批、市场监管等部门按照各自职能做好既有住宅增设电梯</w:t>
      </w:r>
      <w:r>
        <w:rPr>
          <w:rFonts w:ascii="仿宋" w:eastAsia="仿宋" w:hAnsi="仿宋" w:cs="仿宋" w:hint="eastAsia"/>
          <w:color w:val="000000" w:themeColor="text1"/>
          <w:kern w:val="2"/>
          <w:sz w:val="32"/>
          <w:szCs w:val="32"/>
          <w:shd w:val="clear" w:color="auto" w:fill="FFFFFF"/>
        </w:rPr>
        <w:t>的指导、审批、监督工作。供电、供水、供气、供热、通信</w:t>
      </w:r>
      <w:r>
        <w:rPr>
          <w:rFonts w:ascii="仿宋" w:eastAsia="仿宋" w:hAnsi="仿宋" w:cs="仿宋" w:hint="eastAsia"/>
          <w:kern w:val="2"/>
          <w:sz w:val="32"/>
          <w:szCs w:val="32"/>
          <w:shd w:val="clear" w:color="auto" w:fill="FFFFFF"/>
        </w:rPr>
        <w:t>、有线电视等专营单位按各自职责积极主动做好配合工作。</w:t>
      </w:r>
    </w:p>
    <w:p w:rsidR="00234432" w:rsidRDefault="00834743">
      <w:pPr>
        <w:widowControl/>
        <w:shd w:val="clear" w:color="auto" w:fill="FFFFFF"/>
        <w:spacing w:line="60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各县（市、区）、功能区负责本辖区内既有住宅增设电梯的统筹协调工作，街道办事处（乡镇政府）负责既有住宅加装电梯的推动实施、民主协商、纠纷调解等工作。</w:t>
      </w:r>
      <w:r>
        <w:rPr>
          <w:rFonts w:ascii="仿宋" w:eastAsia="仿宋" w:hAnsi="仿宋" w:cs="仿宋" w:hint="eastAsia"/>
          <w:color w:val="000000" w:themeColor="text1"/>
          <w:kern w:val="0"/>
          <w:sz w:val="32"/>
          <w:szCs w:val="32"/>
        </w:rPr>
        <w:t xml:space="preserve"> </w:t>
      </w:r>
    </w:p>
    <w:p w:rsidR="00234432" w:rsidRDefault="00834743">
      <w:pPr>
        <w:widowControl/>
        <w:shd w:val="clear" w:color="auto" w:fill="FFFFFF"/>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rPr>
        <w:lastRenderedPageBreak/>
        <w:t>本方案自</w:t>
      </w:r>
      <w:r>
        <w:rPr>
          <w:rFonts w:ascii="仿宋" w:eastAsia="仿宋" w:hAnsi="仿宋" w:cs="仿宋" w:hint="eastAsia"/>
          <w:color w:val="000000" w:themeColor="text1"/>
          <w:kern w:val="0"/>
          <w:sz w:val="32"/>
          <w:szCs w:val="32"/>
        </w:rPr>
        <w:t>发布之日起施行，有效期至</w:t>
      </w:r>
      <w:r>
        <w:rPr>
          <w:rFonts w:ascii="仿宋" w:eastAsia="仿宋" w:hAnsi="仿宋" w:cs="仿宋" w:hint="eastAsia"/>
          <w:color w:val="000000" w:themeColor="text1"/>
          <w:kern w:val="0"/>
          <w:sz w:val="32"/>
          <w:szCs w:val="32"/>
        </w:rPr>
        <w:t>2023</w:t>
      </w:r>
      <w:r>
        <w:rPr>
          <w:rFonts w:ascii="仿宋" w:eastAsia="仿宋" w:hAnsi="仿宋" w:cs="仿宋" w:hint="eastAsia"/>
          <w:color w:val="000000" w:themeColor="text1"/>
          <w:kern w:val="0"/>
          <w:sz w:val="32"/>
          <w:szCs w:val="32"/>
        </w:rPr>
        <w:t>年</w:t>
      </w:r>
      <w:r>
        <w:rPr>
          <w:rFonts w:ascii="仿宋" w:eastAsia="仿宋" w:hAnsi="仿宋" w:cs="仿宋" w:hint="eastAsia"/>
          <w:color w:val="000000" w:themeColor="text1"/>
          <w:kern w:val="0"/>
          <w:sz w:val="32"/>
          <w:szCs w:val="32"/>
        </w:rPr>
        <w:t>12</w:t>
      </w:r>
      <w:r>
        <w:rPr>
          <w:rFonts w:ascii="仿宋" w:eastAsia="仿宋" w:hAnsi="仿宋" w:cs="仿宋" w:hint="eastAsia"/>
          <w:color w:val="000000" w:themeColor="text1"/>
          <w:kern w:val="0"/>
          <w:sz w:val="32"/>
          <w:szCs w:val="32"/>
        </w:rPr>
        <w:t>月</w:t>
      </w:r>
      <w:r>
        <w:rPr>
          <w:rFonts w:ascii="仿宋" w:eastAsia="仿宋" w:hAnsi="仿宋" w:cs="仿宋" w:hint="eastAsia"/>
          <w:color w:val="000000" w:themeColor="text1"/>
          <w:kern w:val="0"/>
          <w:sz w:val="32"/>
          <w:szCs w:val="32"/>
        </w:rPr>
        <w:t>31</w:t>
      </w:r>
      <w:r>
        <w:rPr>
          <w:rFonts w:ascii="仿宋" w:eastAsia="仿宋" w:hAnsi="仿宋" w:cs="仿宋" w:hint="eastAsia"/>
          <w:color w:val="000000" w:themeColor="text1"/>
          <w:kern w:val="0"/>
          <w:sz w:val="32"/>
          <w:szCs w:val="32"/>
        </w:rPr>
        <w:t>日</w:t>
      </w:r>
      <w:r>
        <w:rPr>
          <w:rFonts w:ascii="仿宋" w:eastAsia="仿宋" w:hAnsi="仿宋" w:cs="仿宋" w:hint="eastAsia"/>
          <w:color w:val="000000" w:themeColor="text1"/>
          <w:kern w:val="0"/>
          <w:sz w:val="32"/>
          <w:szCs w:val="32"/>
        </w:rPr>
        <w:t>。</w:t>
      </w:r>
    </w:p>
    <w:sectPr w:rsidR="00234432" w:rsidSect="0023443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432" w:rsidRDefault="00234432" w:rsidP="00234432">
      <w:r>
        <w:separator/>
      </w:r>
    </w:p>
  </w:endnote>
  <w:endnote w:type="continuationSeparator" w:id="1">
    <w:p w:rsidR="00234432" w:rsidRDefault="00234432" w:rsidP="002344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432" w:rsidRDefault="00234432">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234432" w:rsidRDefault="00234432">
                <w:pPr>
                  <w:snapToGrid w:val="0"/>
                  <w:rPr>
                    <w:sz w:val="18"/>
                  </w:rPr>
                </w:pPr>
                <w:r>
                  <w:rPr>
                    <w:rFonts w:hint="eastAsia"/>
                    <w:sz w:val="18"/>
                  </w:rPr>
                  <w:fldChar w:fldCharType="begin"/>
                </w:r>
                <w:r w:rsidR="00834743">
                  <w:rPr>
                    <w:rFonts w:hint="eastAsia"/>
                    <w:sz w:val="18"/>
                  </w:rPr>
                  <w:instrText xml:space="preserve"> PAGE  \* MERGEFORMAT </w:instrText>
                </w:r>
                <w:r>
                  <w:rPr>
                    <w:rFonts w:hint="eastAsia"/>
                    <w:sz w:val="18"/>
                  </w:rPr>
                  <w:fldChar w:fldCharType="separate"/>
                </w:r>
                <w:r w:rsidR="00834743">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432" w:rsidRDefault="00234432" w:rsidP="00234432">
      <w:r>
        <w:separator/>
      </w:r>
    </w:p>
  </w:footnote>
  <w:footnote w:type="continuationSeparator" w:id="1">
    <w:p w:rsidR="00234432" w:rsidRDefault="00234432" w:rsidP="002344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8AF3A"/>
    <w:multiLevelType w:val="singleLevel"/>
    <w:tmpl w:val="6018AF3A"/>
    <w:lvl w:ilvl="0">
      <w:start w:val="7"/>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093563"/>
    <w:rsid w:val="000119BC"/>
    <w:rsid w:val="00030C13"/>
    <w:rsid w:val="000349A3"/>
    <w:rsid w:val="00067108"/>
    <w:rsid w:val="00093563"/>
    <w:rsid w:val="001327A5"/>
    <w:rsid w:val="00142A79"/>
    <w:rsid w:val="0016341F"/>
    <w:rsid w:val="00180F0D"/>
    <w:rsid w:val="001E2457"/>
    <w:rsid w:val="001F018C"/>
    <w:rsid w:val="0020040D"/>
    <w:rsid w:val="00214B06"/>
    <w:rsid w:val="00234432"/>
    <w:rsid w:val="00254C28"/>
    <w:rsid w:val="00280C1D"/>
    <w:rsid w:val="003807AB"/>
    <w:rsid w:val="003F47E9"/>
    <w:rsid w:val="00426B75"/>
    <w:rsid w:val="00445C5B"/>
    <w:rsid w:val="0044781D"/>
    <w:rsid w:val="00493B9D"/>
    <w:rsid w:val="004B0379"/>
    <w:rsid w:val="004B3842"/>
    <w:rsid w:val="004E1A98"/>
    <w:rsid w:val="005117B4"/>
    <w:rsid w:val="00554838"/>
    <w:rsid w:val="005567C6"/>
    <w:rsid w:val="005A4638"/>
    <w:rsid w:val="006058BC"/>
    <w:rsid w:val="00606B51"/>
    <w:rsid w:val="00611BB6"/>
    <w:rsid w:val="006563CC"/>
    <w:rsid w:val="006655C3"/>
    <w:rsid w:val="00673C99"/>
    <w:rsid w:val="006818BC"/>
    <w:rsid w:val="00685D13"/>
    <w:rsid w:val="006961D8"/>
    <w:rsid w:val="006B4056"/>
    <w:rsid w:val="006B5733"/>
    <w:rsid w:val="007020CF"/>
    <w:rsid w:val="007040C9"/>
    <w:rsid w:val="00707D88"/>
    <w:rsid w:val="00715A9A"/>
    <w:rsid w:val="007207ED"/>
    <w:rsid w:val="00734033"/>
    <w:rsid w:val="00741D6D"/>
    <w:rsid w:val="007653A7"/>
    <w:rsid w:val="00773115"/>
    <w:rsid w:val="007A24AC"/>
    <w:rsid w:val="007C3827"/>
    <w:rsid w:val="007E1880"/>
    <w:rsid w:val="007F06C2"/>
    <w:rsid w:val="007F448B"/>
    <w:rsid w:val="00834743"/>
    <w:rsid w:val="00836D70"/>
    <w:rsid w:val="00895B4B"/>
    <w:rsid w:val="0092769D"/>
    <w:rsid w:val="0094266E"/>
    <w:rsid w:val="009454AF"/>
    <w:rsid w:val="00985B1F"/>
    <w:rsid w:val="009D148F"/>
    <w:rsid w:val="009E3BB3"/>
    <w:rsid w:val="00A31497"/>
    <w:rsid w:val="00A31BA4"/>
    <w:rsid w:val="00A53ACA"/>
    <w:rsid w:val="00A71821"/>
    <w:rsid w:val="00AC6291"/>
    <w:rsid w:val="00AF65DB"/>
    <w:rsid w:val="00B16085"/>
    <w:rsid w:val="00B444A5"/>
    <w:rsid w:val="00B5304E"/>
    <w:rsid w:val="00B939C5"/>
    <w:rsid w:val="00BB5309"/>
    <w:rsid w:val="00BB760E"/>
    <w:rsid w:val="00BE5889"/>
    <w:rsid w:val="00C01080"/>
    <w:rsid w:val="00C77A0B"/>
    <w:rsid w:val="00CB4AFC"/>
    <w:rsid w:val="00CD3D46"/>
    <w:rsid w:val="00CF06A8"/>
    <w:rsid w:val="00CF453F"/>
    <w:rsid w:val="00D03EBA"/>
    <w:rsid w:val="00D402FE"/>
    <w:rsid w:val="00D72021"/>
    <w:rsid w:val="00D83FA5"/>
    <w:rsid w:val="00E60B18"/>
    <w:rsid w:val="00E813F8"/>
    <w:rsid w:val="00F0412A"/>
    <w:rsid w:val="00F900BE"/>
    <w:rsid w:val="00F9390E"/>
    <w:rsid w:val="00FB1583"/>
    <w:rsid w:val="01776FA0"/>
    <w:rsid w:val="017C6A12"/>
    <w:rsid w:val="02DD7B6C"/>
    <w:rsid w:val="048D6785"/>
    <w:rsid w:val="077109BE"/>
    <w:rsid w:val="07DB33DB"/>
    <w:rsid w:val="085E23BB"/>
    <w:rsid w:val="08725F14"/>
    <w:rsid w:val="0B7F4C4D"/>
    <w:rsid w:val="0CA840E6"/>
    <w:rsid w:val="0DAF10B7"/>
    <w:rsid w:val="1085268E"/>
    <w:rsid w:val="13677100"/>
    <w:rsid w:val="151200B7"/>
    <w:rsid w:val="169E2145"/>
    <w:rsid w:val="19835A8B"/>
    <w:rsid w:val="1B6B285C"/>
    <w:rsid w:val="1B922BCA"/>
    <w:rsid w:val="1D021E5D"/>
    <w:rsid w:val="1DB03F7F"/>
    <w:rsid w:val="1EBB7198"/>
    <w:rsid w:val="213D5279"/>
    <w:rsid w:val="21CC5CCD"/>
    <w:rsid w:val="24FF18F8"/>
    <w:rsid w:val="25C13429"/>
    <w:rsid w:val="26F75252"/>
    <w:rsid w:val="29067294"/>
    <w:rsid w:val="2CF9685F"/>
    <w:rsid w:val="2D033635"/>
    <w:rsid w:val="2D124FCE"/>
    <w:rsid w:val="2DE71B3C"/>
    <w:rsid w:val="2E8955EE"/>
    <w:rsid w:val="2F9248B4"/>
    <w:rsid w:val="2FA303BD"/>
    <w:rsid w:val="33E475A2"/>
    <w:rsid w:val="36571AE1"/>
    <w:rsid w:val="37A37339"/>
    <w:rsid w:val="3A5C2E27"/>
    <w:rsid w:val="3AE51658"/>
    <w:rsid w:val="3C7C48CC"/>
    <w:rsid w:val="3CE5754D"/>
    <w:rsid w:val="3D351B45"/>
    <w:rsid w:val="3F48196E"/>
    <w:rsid w:val="3FE8100A"/>
    <w:rsid w:val="406A20EF"/>
    <w:rsid w:val="41F34C50"/>
    <w:rsid w:val="4ABE2FBB"/>
    <w:rsid w:val="4BDE7491"/>
    <w:rsid w:val="4E3B4819"/>
    <w:rsid w:val="51692CBE"/>
    <w:rsid w:val="53542305"/>
    <w:rsid w:val="5617154C"/>
    <w:rsid w:val="5A33386E"/>
    <w:rsid w:val="5AC11381"/>
    <w:rsid w:val="5E7D5BEB"/>
    <w:rsid w:val="602D2418"/>
    <w:rsid w:val="60B45779"/>
    <w:rsid w:val="61761EEB"/>
    <w:rsid w:val="626C09E3"/>
    <w:rsid w:val="636175FA"/>
    <w:rsid w:val="65CA4876"/>
    <w:rsid w:val="664A4F95"/>
    <w:rsid w:val="682C14FD"/>
    <w:rsid w:val="68864E43"/>
    <w:rsid w:val="688D7741"/>
    <w:rsid w:val="692B2CCF"/>
    <w:rsid w:val="6AA0343D"/>
    <w:rsid w:val="6D856560"/>
    <w:rsid w:val="6FD6377A"/>
    <w:rsid w:val="71760144"/>
    <w:rsid w:val="745360C0"/>
    <w:rsid w:val="75547538"/>
    <w:rsid w:val="78E26B02"/>
    <w:rsid w:val="795558BA"/>
    <w:rsid w:val="7B066195"/>
    <w:rsid w:val="7C75258E"/>
    <w:rsid w:val="7F0B20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Body Text Indent 2"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43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234432"/>
    <w:rPr>
      <w:rFonts w:ascii="宋体" w:eastAsia="宋体"/>
      <w:sz w:val="18"/>
      <w:szCs w:val="18"/>
    </w:rPr>
  </w:style>
  <w:style w:type="paragraph" w:styleId="2">
    <w:name w:val="Body Text Indent 2"/>
    <w:basedOn w:val="a"/>
    <w:uiPriority w:val="99"/>
    <w:unhideWhenUsed/>
    <w:qFormat/>
    <w:rsid w:val="00234432"/>
    <w:pPr>
      <w:spacing w:after="120" w:line="480" w:lineRule="auto"/>
      <w:ind w:leftChars="200" w:left="420"/>
    </w:pPr>
    <w:rPr>
      <w:rFonts w:ascii="Calibri" w:eastAsia="宋体" w:hAnsi="Calibri" w:cs="Times New Roman"/>
      <w:szCs w:val="24"/>
    </w:rPr>
  </w:style>
  <w:style w:type="paragraph" w:styleId="a4">
    <w:name w:val="footer"/>
    <w:basedOn w:val="a"/>
    <w:link w:val="Char0"/>
    <w:uiPriority w:val="99"/>
    <w:unhideWhenUsed/>
    <w:qFormat/>
    <w:rsid w:val="0023443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3443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234432"/>
    <w:pPr>
      <w:spacing w:beforeAutospacing="1" w:afterAutospacing="1"/>
      <w:jc w:val="left"/>
    </w:pPr>
    <w:rPr>
      <w:rFonts w:cs="Times New Roman"/>
      <w:kern w:val="0"/>
      <w:sz w:val="24"/>
      <w:szCs w:val="24"/>
    </w:rPr>
  </w:style>
  <w:style w:type="character" w:styleId="a7">
    <w:name w:val="FollowedHyperlink"/>
    <w:basedOn w:val="a0"/>
    <w:uiPriority w:val="99"/>
    <w:unhideWhenUsed/>
    <w:qFormat/>
    <w:rsid w:val="00234432"/>
    <w:rPr>
      <w:color w:val="000000"/>
      <w:u w:val="none"/>
    </w:rPr>
  </w:style>
  <w:style w:type="character" w:styleId="a8">
    <w:name w:val="Emphasis"/>
    <w:basedOn w:val="a0"/>
    <w:uiPriority w:val="20"/>
    <w:qFormat/>
    <w:rsid w:val="00234432"/>
  </w:style>
  <w:style w:type="character" w:styleId="a9">
    <w:name w:val="Hyperlink"/>
    <w:basedOn w:val="a0"/>
    <w:uiPriority w:val="99"/>
    <w:unhideWhenUsed/>
    <w:qFormat/>
    <w:rsid w:val="00234432"/>
    <w:rPr>
      <w:color w:val="000000"/>
      <w:u w:val="none"/>
    </w:rPr>
  </w:style>
  <w:style w:type="paragraph" w:customStyle="1" w:styleId="1">
    <w:name w:val="列出段落1"/>
    <w:basedOn w:val="a"/>
    <w:uiPriority w:val="34"/>
    <w:qFormat/>
    <w:rsid w:val="00234432"/>
    <w:pPr>
      <w:ind w:firstLineChars="200" w:firstLine="420"/>
    </w:pPr>
  </w:style>
  <w:style w:type="character" w:customStyle="1" w:styleId="Char1">
    <w:name w:val="页眉 Char"/>
    <w:basedOn w:val="a0"/>
    <w:link w:val="a5"/>
    <w:uiPriority w:val="99"/>
    <w:semiHidden/>
    <w:qFormat/>
    <w:rsid w:val="00234432"/>
    <w:rPr>
      <w:sz w:val="18"/>
      <w:szCs w:val="18"/>
    </w:rPr>
  </w:style>
  <w:style w:type="character" w:customStyle="1" w:styleId="Char0">
    <w:name w:val="页脚 Char"/>
    <w:basedOn w:val="a0"/>
    <w:link w:val="a4"/>
    <w:uiPriority w:val="99"/>
    <w:semiHidden/>
    <w:qFormat/>
    <w:rsid w:val="00234432"/>
    <w:rPr>
      <w:sz w:val="18"/>
      <w:szCs w:val="18"/>
    </w:rPr>
  </w:style>
  <w:style w:type="paragraph" w:customStyle="1" w:styleId="Style4">
    <w:name w:val="_Style 4"/>
    <w:basedOn w:val="a3"/>
    <w:qFormat/>
    <w:rsid w:val="00234432"/>
    <w:pPr>
      <w:shd w:val="clear" w:color="auto" w:fill="000080"/>
      <w:adjustRightInd w:val="0"/>
      <w:spacing w:line="436" w:lineRule="exact"/>
      <w:ind w:left="357"/>
      <w:jc w:val="left"/>
      <w:outlineLvl w:val="3"/>
    </w:pPr>
    <w:rPr>
      <w:rFonts w:ascii="Tahoma" w:hAnsi="Tahoma" w:cs="Times New Roman"/>
      <w:b/>
      <w:sz w:val="24"/>
      <w:szCs w:val="24"/>
    </w:rPr>
  </w:style>
  <w:style w:type="character" w:customStyle="1" w:styleId="Char">
    <w:name w:val="文档结构图 Char"/>
    <w:basedOn w:val="a0"/>
    <w:link w:val="a3"/>
    <w:uiPriority w:val="99"/>
    <w:semiHidden/>
    <w:qFormat/>
    <w:rsid w:val="00234432"/>
    <w:rPr>
      <w:rFonts w:ascii="宋体" w:eastAsia="宋体"/>
      <w:sz w:val="18"/>
      <w:szCs w:val="18"/>
    </w:rPr>
  </w:style>
  <w:style w:type="character" w:customStyle="1" w:styleId="10">
    <w:name w:val="明显参考1"/>
    <w:basedOn w:val="a0"/>
    <w:uiPriority w:val="32"/>
    <w:qFormat/>
    <w:rsid w:val="00234432"/>
    <w:rPr>
      <w:b/>
      <w:bCs/>
      <w:smallCaps/>
      <w:color w:val="C0504D" w:themeColor="accent2"/>
      <w:spacing w:val="5"/>
      <w:u w:val="single"/>
    </w:rPr>
  </w:style>
  <w:style w:type="character" w:customStyle="1" w:styleId="hover8">
    <w:name w:val="hover8"/>
    <w:basedOn w:val="a0"/>
    <w:qFormat/>
    <w:rsid w:val="00234432"/>
  </w:style>
  <w:style w:type="character" w:customStyle="1" w:styleId="hover9">
    <w:name w:val="hover9"/>
    <w:basedOn w:val="a0"/>
    <w:qFormat/>
    <w:rsid w:val="002344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431</Words>
  <Characters>2458</Characters>
  <Application>Microsoft Office Word</Application>
  <DocSecurity>0</DocSecurity>
  <Lines>20</Lines>
  <Paragraphs>5</Paragraphs>
  <ScaleCrop>false</ScaleCrop>
  <Company>微软中国</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cp:lastPrinted>2021-02-23T07:02:00Z</cp:lastPrinted>
  <dcterms:created xsi:type="dcterms:W3CDTF">2020-03-30T02:29:00Z</dcterms:created>
  <dcterms:modified xsi:type="dcterms:W3CDTF">2021-03-01T03:23:00Z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