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5AE" w14:textId="77777777" w:rsidR="00327A19" w:rsidRDefault="00327A19" w:rsidP="00327A1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1962A120" w14:textId="77777777" w:rsidR="00327A19" w:rsidRDefault="00327A19" w:rsidP="00327A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宋体" w:hAnsi="宋体" w:cs="方正小标宋简体" w:hint="eastAsia"/>
          <w:sz w:val="44"/>
          <w:szCs w:val="44"/>
        </w:rPr>
        <w:t>“信易批”赋分标准</w:t>
      </w:r>
      <w:proofErr w:type="gramEnd"/>
    </w:p>
    <w:p w14:paraId="77CC0517" w14:textId="77777777" w:rsidR="00327A19" w:rsidRDefault="00327A19" w:rsidP="00327A19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1、信用评级分类。</w:t>
      </w:r>
      <w:r>
        <w:rPr>
          <w:rFonts w:ascii="仿宋_GB2312" w:eastAsia="仿宋_GB2312" w:hint="eastAsia"/>
          <w:sz w:val="32"/>
          <w:szCs w:val="32"/>
        </w:rPr>
        <w:t>企业和个人信用评级共分为“优”、“良”、“一般”、“差”4类，评级主要是根据泰安市政务服务平台中企业和个人的信用得分情况。其中，信用得分为10分（含）以上的，评级为“优”；信用得分为0分以上10分以下的，评级为“良”；信用得分为0分的，评级为“一般”;信用得分为0分以下的，评级为“差”。</w:t>
      </w:r>
      <w:r>
        <w:rPr>
          <w:rFonts w:ascii="仿宋_GB2312" w:eastAsia="仿宋_GB2312" w:hAnsi="宋体" w:hint="eastAsia"/>
          <w:sz w:val="32"/>
          <w:szCs w:val="32"/>
        </w:rPr>
        <w:t xml:space="preserve"> 企业和个人的信用得分初始值为1分。</w:t>
      </w:r>
    </w:p>
    <w:p w14:paraId="68EC3399" w14:textId="77777777" w:rsidR="00327A19" w:rsidRDefault="00327A19" w:rsidP="00327A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2、信用激励加分。</w:t>
      </w:r>
      <w:r>
        <w:rPr>
          <w:rFonts w:ascii="仿宋_GB2312" w:eastAsia="仿宋_GB2312" w:hint="eastAsia"/>
          <w:sz w:val="32"/>
          <w:szCs w:val="32"/>
        </w:rPr>
        <w:t>企业和个人享受信用+容缺后，主动在承诺时限前5个工作日补齐材料的，给予加3分的奖励。在承诺时限前3个工作日补齐材料的，给予加1分的奖励；享受信用+承诺后，经核查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履约情况、承诺情况真实的</w:t>
      </w:r>
      <w:r>
        <w:rPr>
          <w:rFonts w:ascii="仿宋_GB2312" w:eastAsia="仿宋_GB2312" w:hint="eastAsia"/>
          <w:sz w:val="32"/>
          <w:szCs w:val="32"/>
        </w:rPr>
        <w:t>，给予加2分的奖励；被省、市列入诚信企业和个人名单的，给予当事企业和个人加2分奖励。</w:t>
      </w:r>
    </w:p>
    <w:p w14:paraId="48845251" w14:textId="77777777" w:rsidR="00327A19" w:rsidRDefault="00327A19" w:rsidP="00327A19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3、信用惩戒扣分。</w:t>
      </w:r>
      <w:r>
        <w:rPr>
          <w:rFonts w:ascii="仿宋_GB2312" w:eastAsia="仿宋_GB2312" w:hint="eastAsia"/>
          <w:sz w:val="32"/>
          <w:szCs w:val="32"/>
        </w:rPr>
        <w:t>享受信用+容缺后，承诺时限已超期，企业和个人未按时补齐材料，经窗口督促，在5个工作日内予以补齐的，给予扣1分的处理，在5个工作日内未补齐的，给予扣3分的处理；享受信用+承诺后，违反承诺或承诺不实的，按照承诺书约定，承担相应法律责任，并直接列入审批服务“失信名单”，将企业和个人的失信行为推送至泰安市信用信息平台；被省、市有关部门列入失信企业和个人名单的，政务服务平台自动将企业和个人列入审批服务“失信名</w:t>
      </w:r>
      <w:r>
        <w:rPr>
          <w:rFonts w:ascii="仿宋_GB2312" w:eastAsia="仿宋_GB2312" w:hint="eastAsia"/>
          <w:sz w:val="32"/>
          <w:szCs w:val="32"/>
        </w:rPr>
        <w:lastRenderedPageBreak/>
        <w:t>单”。</w:t>
      </w:r>
    </w:p>
    <w:p w14:paraId="1756D02F" w14:textId="77777777" w:rsidR="00327A19" w:rsidRDefault="00327A19" w:rsidP="00327A19">
      <w:pPr>
        <w:spacing w:line="460" w:lineRule="exact"/>
        <w:rPr>
          <w:rFonts w:ascii="仿宋_GB2312" w:eastAsia="仿宋_GB2312"/>
          <w:sz w:val="30"/>
          <w:szCs w:val="30"/>
        </w:rPr>
      </w:pPr>
    </w:p>
    <w:p w14:paraId="477C6D49" w14:textId="77777777" w:rsidR="00BC5C92" w:rsidRPr="00327A19" w:rsidRDefault="00BC5C92" w:rsidP="00327A19"/>
    <w:sectPr w:rsidR="00BC5C92" w:rsidRPr="0032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CD49" w14:textId="77777777" w:rsidR="00B03425" w:rsidRDefault="00B03425" w:rsidP="00327A19">
      <w:r>
        <w:separator/>
      </w:r>
    </w:p>
  </w:endnote>
  <w:endnote w:type="continuationSeparator" w:id="0">
    <w:p w14:paraId="7FB3C13D" w14:textId="77777777" w:rsidR="00B03425" w:rsidRDefault="00B03425" w:rsidP="0032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692F" w14:textId="77777777" w:rsidR="00B03425" w:rsidRDefault="00B03425" w:rsidP="00327A19">
      <w:r>
        <w:separator/>
      </w:r>
    </w:p>
  </w:footnote>
  <w:footnote w:type="continuationSeparator" w:id="0">
    <w:p w14:paraId="11F49AA3" w14:textId="77777777" w:rsidR="00B03425" w:rsidRDefault="00B03425" w:rsidP="0032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6"/>
    <w:rsid w:val="00327A19"/>
    <w:rsid w:val="00794DD6"/>
    <w:rsid w:val="00B03425"/>
    <w:rsid w:val="00B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04B1BC-C2A7-461F-B64D-18851008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7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7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2</cp:revision>
  <dcterms:created xsi:type="dcterms:W3CDTF">2021-08-20T01:38:00Z</dcterms:created>
  <dcterms:modified xsi:type="dcterms:W3CDTF">2021-08-20T01:38:00Z</dcterms:modified>
</cp:coreProperties>
</file>