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74" w:rsidRPr="00A7629E" w:rsidRDefault="00385974" w:rsidP="00E90E9F">
      <w:pPr>
        <w:shd w:val="clear" w:color="auto" w:fill="FFFFFF"/>
        <w:adjustRightInd w:val="0"/>
        <w:snapToGrid w:val="0"/>
        <w:spacing w:line="600" w:lineRule="exact"/>
        <w:jc w:val="center"/>
        <w:rPr>
          <w:rFonts w:ascii="Times New Roman" w:hAnsi="Times New Roman" w:cs="Times New Roman"/>
          <w:b/>
          <w:bCs/>
          <w:color w:val="000000"/>
          <w:kern w:val="0"/>
          <w:sz w:val="24"/>
          <w:szCs w:val="24"/>
        </w:rPr>
      </w:pPr>
    </w:p>
    <w:p w:rsidR="00C70CF7" w:rsidRPr="00A7629E" w:rsidRDefault="00890DBC" w:rsidP="00E90E9F">
      <w:pPr>
        <w:shd w:val="clear" w:color="auto" w:fill="FFFFFF"/>
        <w:adjustRightInd w:val="0"/>
        <w:snapToGrid w:val="0"/>
        <w:spacing w:line="600" w:lineRule="exact"/>
        <w:jc w:val="center"/>
        <w:rPr>
          <w:rFonts w:ascii="Times New Roman" w:eastAsia="方正小标宋简体" w:hAnsi="Times New Roman" w:cs="Times New Roman"/>
          <w:bCs/>
          <w:color w:val="000000"/>
          <w:kern w:val="0"/>
          <w:sz w:val="24"/>
          <w:szCs w:val="24"/>
        </w:rPr>
      </w:pPr>
      <w:r w:rsidRPr="00A7629E">
        <w:rPr>
          <w:rFonts w:ascii="Times New Roman" w:eastAsia="方正小标宋简体" w:hAnsi="Times New Roman" w:cs="Times New Roman"/>
          <w:bCs/>
          <w:color w:val="000000"/>
          <w:kern w:val="0"/>
          <w:sz w:val="44"/>
          <w:szCs w:val="44"/>
        </w:rPr>
        <w:t>泰安</w:t>
      </w:r>
      <w:r w:rsidR="00EA6D4F" w:rsidRPr="00A7629E">
        <w:rPr>
          <w:rFonts w:ascii="Times New Roman" w:eastAsia="方正小标宋简体" w:hAnsi="Times New Roman" w:cs="Times New Roman"/>
          <w:bCs/>
          <w:color w:val="000000"/>
          <w:kern w:val="0"/>
          <w:sz w:val="44"/>
          <w:szCs w:val="44"/>
        </w:rPr>
        <w:t>市</w:t>
      </w:r>
      <w:r w:rsidR="00C70CF7" w:rsidRPr="00A7629E">
        <w:rPr>
          <w:rFonts w:ascii="Times New Roman" w:eastAsia="方正小标宋简体" w:hAnsi="Times New Roman" w:cs="Times New Roman"/>
          <w:bCs/>
          <w:color w:val="000000"/>
          <w:kern w:val="0"/>
          <w:sz w:val="44"/>
          <w:szCs w:val="44"/>
        </w:rPr>
        <w:t>卫生</w:t>
      </w:r>
      <w:r w:rsidR="00AB4A82" w:rsidRPr="00A7629E">
        <w:rPr>
          <w:rFonts w:ascii="Times New Roman" w:eastAsia="方正小标宋简体" w:hAnsi="Times New Roman" w:cs="Times New Roman"/>
          <w:bCs/>
          <w:color w:val="000000"/>
          <w:kern w:val="0"/>
          <w:sz w:val="44"/>
          <w:szCs w:val="44"/>
        </w:rPr>
        <w:t>健康事业</w:t>
      </w:r>
      <w:r w:rsidR="00AB4A82" w:rsidRPr="00A7629E">
        <w:rPr>
          <w:rFonts w:ascii="Times New Roman" w:eastAsia="方正小标宋简体" w:hAnsi="Times New Roman" w:cs="Times New Roman"/>
          <w:bCs/>
          <w:color w:val="000000"/>
          <w:kern w:val="0"/>
          <w:sz w:val="44"/>
          <w:szCs w:val="44"/>
        </w:rPr>
        <w:t>2018</w:t>
      </w:r>
      <w:r w:rsidR="00AB4A82" w:rsidRPr="00A7629E">
        <w:rPr>
          <w:rFonts w:ascii="Times New Roman" w:eastAsia="方正小标宋简体" w:hAnsi="Times New Roman" w:cs="Times New Roman"/>
          <w:bCs/>
          <w:color w:val="000000"/>
          <w:kern w:val="0"/>
          <w:sz w:val="44"/>
          <w:szCs w:val="44"/>
        </w:rPr>
        <w:t>年</w:t>
      </w:r>
      <w:r w:rsidR="00C70CF7" w:rsidRPr="00A7629E">
        <w:rPr>
          <w:rFonts w:ascii="Times New Roman" w:eastAsia="方正小标宋简体" w:hAnsi="Times New Roman" w:cs="Times New Roman"/>
          <w:bCs/>
          <w:color w:val="000000"/>
          <w:kern w:val="0"/>
          <w:sz w:val="44"/>
          <w:szCs w:val="44"/>
        </w:rPr>
        <w:t>发展统计公报</w:t>
      </w:r>
    </w:p>
    <w:p w:rsidR="00385974" w:rsidRPr="00A7629E" w:rsidRDefault="00385974" w:rsidP="00E90E9F">
      <w:pPr>
        <w:shd w:val="clear" w:color="auto" w:fill="FFFFFF"/>
        <w:adjustRightInd w:val="0"/>
        <w:snapToGrid w:val="0"/>
        <w:spacing w:line="600" w:lineRule="exact"/>
        <w:ind w:firstLineChars="200" w:firstLine="643"/>
        <w:rPr>
          <w:rFonts w:ascii="Times New Roman" w:eastAsia="仿宋_GB2312" w:hAnsi="Times New Roman" w:cs="Times New Roman"/>
          <w:b/>
          <w:bCs/>
          <w:color w:val="000000"/>
          <w:kern w:val="0"/>
          <w:sz w:val="32"/>
          <w:szCs w:val="32"/>
        </w:rPr>
      </w:pPr>
    </w:p>
    <w:p w:rsidR="00AB4A82"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AB4A82"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卫生</w:t>
      </w:r>
      <w:r w:rsidR="00AB4A82" w:rsidRPr="00A7629E">
        <w:rPr>
          <w:rFonts w:ascii="Times New Roman" w:eastAsia="仿宋_GB2312" w:hAnsi="Times New Roman" w:cs="Times New Roman"/>
          <w:color w:val="000000"/>
          <w:kern w:val="0"/>
          <w:sz w:val="32"/>
          <w:szCs w:val="32"/>
        </w:rPr>
        <w:t>健康</w:t>
      </w:r>
      <w:r w:rsidRPr="00A7629E">
        <w:rPr>
          <w:rFonts w:ascii="Times New Roman" w:eastAsia="仿宋_GB2312" w:hAnsi="Times New Roman" w:cs="Times New Roman"/>
          <w:color w:val="000000"/>
          <w:kern w:val="0"/>
          <w:sz w:val="32"/>
          <w:szCs w:val="32"/>
        </w:rPr>
        <w:t>系统坚持以习近平新时代中国特色社会主义思想为指导，牢固树立以人民为中心的发展思想，坚决贯彻落实</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委、</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政府决策部署，</w:t>
      </w:r>
      <w:r w:rsidR="00740213" w:rsidRPr="00A7629E">
        <w:rPr>
          <w:rFonts w:ascii="Times New Roman" w:eastAsia="仿宋_GB2312" w:hAnsi="Times New Roman" w:cs="Times New Roman"/>
          <w:color w:val="000000"/>
          <w:sz w:val="32"/>
          <w:szCs w:val="32"/>
        </w:rPr>
        <w:t>以</w:t>
      </w:r>
      <w:r w:rsidR="00740213" w:rsidRPr="00A7629E">
        <w:rPr>
          <w:rFonts w:ascii="Times New Roman" w:eastAsia="仿宋_GB2312" w:hAnsi="Times New Roman" w:cs="Times New Roman"/>
          <w:color w:val="000000"/>
          <w:sz w:val="32"/>
          <w:szCs w:val="32"/>
        </w:rPr>
        <w:t>“</w:t>
      </w:r>
      <w:r w:rsidR="00740213" w:rsidRPr="00A7629E">
        <w:rPr>
          <w:rFonts w:ascii="Times New Roman" w:eastAsia="仿宋_GB2312" w:hAnsi="Times New Roman" w:cs="Times New Roman"/>
          <w:color w:val="000000"/>
          <w:sz w:val="32"/>
          <w:szCs w:val="32"/>
        </w:rPr>
        <w:t>求突破、创亮点、上位次、争先进</w:t>
      </w:r>
      <w:r w:rsidR="00740213" w:rsidRPr="00A7629E">
        <w:rPr>
          <w:rFonts w:ascii="Times New Roman" w:eastAsia="仿宋_GB2312" w:hAnsi="Times New Roman" w:cs="Times New Roman"/>
          <w:color w:val="000000"/>
          <w:sz w:val="32"/>
          <w:szCs w:val="32"/>
        </w:rPr>
        <w:t>”</w:t>
      </w:r>
      <w:r w:rsidR="00740213" w:rsidRPr="00A7629E">
        <w:rPr>
          <w:rFonts w:ascii="Times New Roman" w:eastAsia="仿宋_GB2312" w:hAnsi="Times New Roman" w:cs="Times New Roman"/>
          <w:color w:val="000000"/>
          <w:sz w:val="32"/>
          <w:szCs w:val="32"/>
        </w:rPr>
        <w:t>为目标，凝神聚力，真抓实干，</w:t>
      </w:r>
      <w:r w:rsidRPr="00A7629E">
        <w:rPr>
          <w:rFonts w:ascii="Times New Roman" w:eastAsia="仿宋_GB2312" w:hAnsi="Times New Roman" w:cs="Times New Roman"/>
          <w:color w:val="000000"/>
          <w:kern w:val="0"/>
          <w:sz w:val="32"/>
          <w:szCs w:val="32"/>
        </w:rPr>
        <w:t>公立医院综合改革取得重大阶段性成效，</w:t>
      </w:r>
      <w:r w:rsidR="00AB4A82" w:rsidRPr="00A7629E">
        <w:rPr>
          <w:rFonts w:ascii="Times New Roman" w:eastAsia="仿宋_GB2312" w:hAnsi="Times New Roman" w:cs="Times New Roman"/>
          <w:color w:val="000000"/>
          <w:kern w:val="0"/>
          <w:sz w:val="32"/>
          <w:szCs w:val="32"/>
        </w:rPr>
        <w:t>卫生健康事业实现持续健康发展。</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计划生育转型发展积极稳妥，</w:t>
      </w:r>
      <w:r w:rsidR="003412BA" w:rsidRPr="00A7629E">
        <w:rPr>
          <w:rFonts w:ascii="Times New Roman" w:eastAsia="仿宋_GB2312" w:hAnsi="Times New Roman" w:cs="Times New Roman"/>
          <w:color w:val="000000"/>
          <w:kern w:val="0"/>
          <w:sz w:val="32"/>
          <w:szCs w:val="32"/>
        </w:rPr>
        <w:t>全民健康信息平台</w:t>
      </w:r>
      <w:r w:rsidRPr="00A7629E">
        <w:rPr>
          <w:rFonts w:ascii="Times New Roman" w:eastAsia="仿宋_GB2312" w:hAnsi="Times New Roman" w:cs="Times New Roman"/>
          <w:color w:val="000000"/>
          <w:kern w:val="0"/>
          <w:sz w:val="32"/>
          <w:szCs w:val="32"/>
        </w:rPr>
        <w:t>建设、互联互通工作取得实质性进展，医疗服务体系不断健全，疾病预防控制扎实有效，公共卫生服务能力持续提升，食品安全和卫生监督执法工作成效显著，健康扶贫工作扎实有效，中医药振兴发展持续推进，特色优势进一步彰显，医疗服务质量和满意度持续提升，</w:t>
      </w:r>
      <w:r w:rsidR="003412BA" w:rsidRPr="00A7629E">
        <w:rPr>
          <w:rFonts w:ascii="Times New Roman" w:eastAsia="仿宋_GB2312" w:hAnsi="Times New Roman" w:cs="Times New Roman"/>
          <w:color w:val="000000"/>
          <w:kern w:val="0"/>
          <w:sz w:val="32"/>
          <w:szCs w:val="32"/>
        </w:rPr>
        <w:t>医养结合和医养健康产业工程有序推进，</w:t>
      </w:r>
      <w:r w:rsidRPr="00A7629E">
        <w:rPr>
          <w:rFonts w:ascii="Times New Roman" w:eastAsia="仿宋_GB2312" w:hAnsi="Times New Roman" w:cs="Times New Roman"/>
          <w:color w:val="000000"/>
          <w:kern w:val="0"/>
          <w:sz w:val="32"/>
          <w:szCs w:val="32"/>
        </w:rPr>
        <w:t>卫生计生事业持续、健康、快速发展。</w:t>
      </w:r>
    </w:p>
    <w:p w:rsidR="00C70CF7" w:rsidRPr="00A7629E" w:rsidRDefault="00C70CF7"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t>一、卫生资源</w:t>
      </w:r>
    </w:p>
    <w:p w:rsidR="00784493" w:rsidRPr="00A7629E" w:rsidRDefault="006D6E0F" w:rsidP="00784493">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（一）卫生总费用。</w:t>
      </w:r>
      <w:r w:rsidRPr="00A7629E">
        <w:rPr>
          <w:rFonts w:ascii="Times New Roman" w:eastAsia="仿宋_GB2312" w:hAnsi="Times New Roman" w:cs="Times New Roman"/>
          <w:color w:val="000000"/>
          <w:kern w:val="0"/>
          <w:sz w:val="32"/>
          <w:szCs w:val="32"/>
        </w:rPr>
        <w:t>201</w:t>
      </w:r>
      <w:r w:rsidR="00A53FF0"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年底，全市卫生总费用达</w:t>
      </w:r>
      <w:r w:rsidRPr="00A7629E">
        <w:rPr>
          <w:rFonts w:ascii="Times New Roman" w:eastAsia="仿宋_GB2312" w:hAnsi="Times New Roman" w:cs="Times New Roman"/>
          <w:color w:val="000000"/>
          <w:kern w:val="0"/>
          <w:sz w:val="32"/>
          <w:szCs w:val="32"/>
        </w:rPr>
        <w:t>18</w:t>
      </w:r>
      <w:r w:rsidR="00A53FF0" w:rsidRPr="00A7629E">
        <w:rPr>
          <w:rFonts w:ascii="Times New Roman" w:eastAsia="仿宋_GB2312" w:hAnsi="Times New Roman" w:cs="Times New Roman"/>
          <w:color w:val="000000"/>
          <w:kern w:val="0"/>
          <w:sz w:val="32"/>
          <w:szCs w:val="32"/>
        </w:rPr>
        <w:t>1.51</w:t>
      </w:r>
      <w:r w:rsidRPr="00A7629E">
        <w:rPr>
          <w:rFonts w:ascii="Times New Roman" w:eastAsia="仿宋_GB2312" w:hAnsi="Times New Roman" w:cs="Times New Roman"/>
          <w:color w:val="000000"/>
          <w:kern w:val="0"/>
          <w:sz w:val="32"/>
          <w:szCs w:val="32"/>
        </w:rPr>
        <w:t>亿元，其中：政府卫生支出</w:t>
      </w:r>
      <w:r w:rsidR="00A53FF0" w:rsidRPr="00A7629E">
        <w:rPr>
          <w:rFonts w:ascii="Times New Roman" w:eastAsia="仿宋_GB2312" w:hAnsi="Times New Roman" w:cs="Times New Roman"/>
          <w:color w:val="000000"/>
          <w:kern w:val="0"/>
          <w:sz w:val="32"/>
          <w:szCs w:val="32"/>
        </w:rPr>
        <w:t>41.32</w:t>
      </w:r>
      <w:r w:rsidRPr="00A7629E">
        <w:rPr>
          <w:rFonts w:ascii="Times New Roman" w:eastAsia="仿宋_GB2312" w:hAnsi="Times New Roman" w:cs="Times New Roman"/>
          <w:color w:val="000000"/>
          <w:kern w:val="0"/>
          <w:sz w:val="32"/>
          <w:szCs w:val="32"/>
        </w:rPr>
        <w:t>亿元（占</w:t>
      </w:r>
      <w:r w:rsidR="00A53FF0" w:rsidRPr="00A7629E">
        <w:rPr>
          <w:rFonts w:ascii="Times New Roman" w:eastAsia="仿宋_GB2312" w:hAnsi="Times New Roman" w:cs="Times New Roman"/>
          <w:color w:val="000000"/>
          <w:kern w:val="0"/>
          <w:sz w:val="32"/>
          <w:szCs w:val="32"/>
        </w:rPr>
        <w:t>22.77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），社会卫生支出</w:t>
      </w:r>
      <w:r w:rsidR="00A53FF0" w:rsidRPr="00A7629E">
        <w:rPr>
          <w:rFonts w:ascii="Times New Roman" w:eastAsia="仿宋_GB2312" w:hAnsi="Times New Roman" w:cs="Times New Roman"/>
          <w:color w:val="000000"/>
          <w:kern w:val="0"/>
          <w:sz w:val="32"/>
          <w:szCs w:val="32"/>
        </w:rPr>
        <w:t>71.25</w:t>
      </w:r>
      <w:r w:rsidRPr="00A7629E">
        <w:rPr>
          <w:rFonts w:ascii="Times New Roman" w:eastAsia="仿宋_GB2312" w:hAnsi="Times New Roman" w:cs="Times New Roman"/>
          <w:color w:val="000000"/>
          <w:kern w:val="0"/>
          <w:sz w:val="32"/>
          <w:szCs w:val="32"/>
        </w:rPr>
        <w:t>亿元（占</w:t>
      </w:r>
      <w:r w:rsidRPr="00A7629E">
        <w:rPr>
          <w:rFonts w:ascii="Times New Roman" w:eastAsia="仿宋_GB2312" w:hAnsi="Times New Roman" w:cs="Times New Roman"/>
          <w:color w:val="000000"/>
          <w:kern w:val="0"/>
          <w:sz w:val="32"/>
          <w:szCs w:val="32"/>
        </w:rPr>
        <w:t>39.</w:t>
      </w:r>
      <w:r w:rsidR="00A53FF0" w:rsidRPr="00A7629E">
        <w:rPr>
          <w:rFonts w:ascii="Times New Roman" w:eastAsia="仿宋_GB2312" w:hAnsi="Times New Roman" w:cs="Times New Roman"/>
          <w:color w:val="000000"/>
          <w:kern w:val="0"/>
          <w:sz w:val="32"/>
          <w:szCs w:val="32"/>
        </w:rPr>
        <w:t>25</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），个人卫生支出</w:t>
      </w:r>
      <w:r w:rsidR="00A53FF0" w:rsidRPr="00A7629E">
        <w:rPr>
          <w:rFonts w:ascii="Times New Roman" w:eastAsia="仿宋_GB2312" w:hAnsi="Times New Roman" w:cs="Times New Roman"/>
          <w:color w:val="000000"/>
          <w:kern w:val="0"/>
          <w:sz w:val="32"/>
          <w:szCs w:val="32"/>
        </w:rPr>
        <w:t>68.93</w:t>
      </w:r>
      <w:r w:rsidRPr="00A7629E">
        <w:rPr>
          <w:rFonts w:ascii="Times New Roman" w:eastAsia="仿宋_GB2312" w:hAnsi="Times New Roman" w:cs="Times New Roman"/>
          <w:color w:val="000000"/>
          <w:kern w:val="0"/>
          <w:sz w:val="32"/>
          <w:szCs w:val="32"/>
        </w:rPr>
        <w:t>亿元（占</w:t>
      </w:r>
      <w:r w:rsidR="00A53FF0" w:rsidRPr="00A7629E">
        <w:rPr>
          <w:rFonts w:ascii="Times New Roman" w:eastAsia="仿宋_GB2312" w:hAnsi="Times New Roman" w:cs="Times New Roman"/>
          <w:color w:val="000000"/>
          <w:kern w:val="0"/>
          <w:sz w:val="32"/>
          <w:szCs w:val="32"/>
        </w:rPr>
        <w:t>37.98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）。人均卫生费用</w:t>
      </w:r>
      <w:r w:rsidRPr="00A7629E">
        <w:rPr>
          <w:rFonts w:ascii="Times New Roman" w:eastAsia="仿宋_GB2312" w:hAnsi="Times New Roman" w:cs="Times New Roman"/>
          <w:color w:val="000000"/>
          <w:kern w:val="0"/>
          <w:sz w:val="32"/>
          <w:szCs w:val="32"/>
        </w:rPr>
        <w:t>3</w:t>
      </w:r>
      <w:r w:rsidR="00A53FF0" w:rsidRPr="00A7629E">
        <w:rPr>
          <w:rFonts w:ascii="Times New Roman" w:eastAsia="仿宋_GB2312" w:hAnsi="Times New Roman" w:cs="Times New Roman"/>
          <w:color w:val="000000"/>
          <w:kern w:val="0"/>
          <w:sz w:val="32"/>
          <w:szCs w:val="32"/>
        </w:rPr>
        <w:t>215.27</w:t>
      </w:r>
      <w:r w:rsidRPr="00A7629E">
        <w:rPr>
          <w:rFonts w:ascii="Times New Roman" w:eastAsia="仿宋_GB2312" w:hAnsi="Times New Roman" w:cs="Times New Roman"/>
          <w:color w:val="000000"/>
          <w:kern w:val="0"/>
          <w:sz w:val="32"/>
          <w:szCs w:val="32"/>
        </w:rPr>
        <w:t>元，卫生总费用占</w:t>
      </w:r>
      <w:r w:rsidRPr="00A7629E">
        <w:rPr>
          <w:rFonts w:ascii="Times New Roman" w:eastAsia="仿宋_GB2312" w:hAnsi="Times New Roman" w:cs="Times New Roman"/>
          <w:color w:val="000000"/>
          <w:kern w:val="0"/>
          <w:sz w:val="32"/>
          <w:szCs w:val="32"/>
        </w:rPr>
        <w:t>GDP</w:t>
      </w:r>
      <w:r w:rsidRPr="00A7629E">
        <w:rPr>
          <w:rFonts w:ascii="Times New Roman" w:eastAsia="仿宋_GB2312" w:hAnsi="Times New Roman" w:cs="Times New Roman"/>
          <w:color w:val="000000"/>
          <w:kern w:val="0"/>
          <w:sz w:val="32"/>
          <w:szCs w:val="32"/>
        </w:rPr>
        <w:t>百分比为</w:t>
      </w:r>
      <w:r w:rsidRPr="00A7629E">
        <w:rPr>
          <w:rFonts w:ascii="Times New Roman" w:eastAsia="仿宋_GB2312" w:hAnsi="Times New Roman" w:cs="Times New Roman"/>
          <w:color w:val="000000"/>
          <w:kern w:val="0"/>
          <w:sz w:val="32"/>
          <w:szCs w:val="32"/>
        </w:rPr>
        <w:t>5.</w:t>
      </w:r>
      <w:r w:rsidR="00A53FF0" w:rsidRPr="00A7629E">
        <w:rPr>
          <w:rFonts w:ascii="Times New Roman" w:eastAsia="仿宋_GB2312" w:hAnsi="Times New Roman" w:cs="Times New Roman"/>
          <w:color w:val="000000"/>
          <w:kern w:val="0"/>
          <w:sz w:val="32"/>
          <w:szCs w:val="32"/>
        </w:rPr>
        <w:t>06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Pr="00A7629E">
        <w:rPr>
          <w:rFonts w:ascii="Times New Roman" w:eastAsia="仿宋_GB2312" w:hAnsi="Times New Roman" w:cs="Times New Roman"/>
          <w:color w:val="000000"/>
          <w:kern w:val="0"/>
          <w:sz w:val="32"/>
          <w:szCs w:val="32"/>
        </w:rPr>
        <w:t>201</w:t>
      </w:r>
      <w:r w:rsidR="00A53FF0" w:rsidRPr="00A7629E">
        <w:rPr>
          <w:rFonts w:ascii="Times New Roman" w:eastAsia="仿宋_GB2312" w:hAnsi="Times New Roman" w:cs="Times New Roman"/>
          <w:color w:val="000000"/>
          <w:kern w:val="0"/>
          <w:sz w:val="32"/>
          <w:szCs w:val="32"/>
        </w:rPr>
        <w:t>6</w:t>
      </w:r>
      <w:r w:rsidRPr="00A7629E">
        <w:rPr>
          <w:rFonts w:ascii="Times New Roman" w:eastAsia="仿宋_GB2312" w:hAnsi="Times New Roman" w:cs="Times New Roman"/>
          <w:color w:val="000000"/>
          <w:kern w:val="0"/>
          <w:sz w:val="32"/>
          <w:szCs w:val="32"/>
        </w:rPr>
        <w:t>年相比，政府</w:t>
      </w:r>
      <w:r w:rsidR="00A53FF0" w:rsidRPr="00A7629E">
        <w:rPr>
          <w:rFonts w:ascii="Times New Roman" w:eastAsia="仿宋_GB2312" w:hAnsi="Times New Roman" w:cs="Times New Roman"/>
          <w:color w:val="000000"/>
          <w:kern w:val="0"/>
          <w:sz w:val="32"/>
          <w:szCs w:val="32"/>
        </w:rPr>
        <w:t>卫生支出上升了</w:t>
      </w:r>
      <w:r w:rsidR="00A53FF0" w:rsidRPr="00A7629E">
        <w:rPr>
          <w:rFonts w:ascii="Times New Roman" w:eastAsia="仿宋_GB2312" w:hAnsi="Times New Roman" w:cs="Times New Roman"/>
          <w:color w:val="000000"/>
          <w:kern w:val="0"/>
          <w:sz w:val="32"/>
          <w:szCs w:val="32"/>
        </w:rPr>
        <w:t>2.56</w:t>
      </w:r>
      <w:r w:rsidR="00A53FF0" w:rsidRPr="00A7629E">
        <w:rPr>
          <w:rFonts w:ascii="Times New Roman" w:eastAsia="仿宋_GB2312" w:hAnsi="Times New Roman" w:cs="Times New Roman"/>
          <w:color w:val="000000"/>
          <w:kern w:val="0"/>
          <w:sz w:val="32"/>
          <w:szCs w:val="32"/>
        </w:rPr>
        <w:t>个百分点，</w:t>
      </w:r>
      <w:r w:rsidRPr="00A7629E">
        <w:rPr>
          <w:rFonts w:ascii="Times New Roman" w:eastAsia="仿宋_GB2312" w:hAnsi="Times New Roman" w:cs="Times New Roman"/>
          <w:color w:val="000000"/>
          <w:kern w:val="0"/>
          <w:sz w:val="32"/>
          <w:szCs w:val="32"/>
        </w:rPr>
        <w:t>个人卫生支出下降了</w:t>
      </w:r>
      <w:r w:rsidRPr="00A7629E">
        <w:rPr>
          <w:rFonts w:ascii="Times New Roman" w:eastAsia="仿宋_GB2312" w:hAnsi="Times New Roman" w:cs="Times New Roman"/>
          <w:color w:val="000000"/>
          <w:kern w:val="0"/>
          <w:sz w:val="32"/>
          <w:szCs w:val="32"/>
        </w:rPr>
        <w:t>2.</w:t>
      </w:r>
      <w:r w:rsidR="00A53FF0" w:rsidRPr="00A7629E">
        <w:rPr>
          <w:rFonts w:ascii="Times New Roman" w:eastAsia="仿宋_GB2312" w:hAnsi="Times New Roman" w:cs="Times New Roman"/>
          <w:color w:val="000000"/>
          <w:kern w:val="0"/>
          <w:sz w:val="32"/>
          <w:szCs w:val="32"/>
        </w:rPr>
        <w:t>19</w:t>
      </w:r>
      <w:r w:rsidRPr="00A7629E">
        <w:rPr>
          <w:rFonts w:ascii="Times New Roman" w:eastAsia="仿宋_GB2312" w:hAnsi="Times New Roman" w:cs="Times New Roman"/>
          <w:color w:val="000000"/>
          <w:kern w:val="0"/>
          <w:sz w:val="32"/>
          <w:szCs w:val="32"/>
        </w:rPr>
        <w:t>个百分点，社会卫生支出</w:t>
      </w:r>
      <w:r w:rsidR="00A53FF0" w:rsidRPr="00A7629E">
        <w:rPr>
          <w:rFonts w:ascii="Times New Roman" w:eastAsia="仿宋_GB2312" w:hAnsi="Times New Roman" w:cs="Times New Roman"/>
          <w:color w:val="000000"/>
          <w:kern w:val="0"/>
          <w:sz w:val="32"/>
          <w:szCs w:val="32"/>
        </w:rPr>
        <w:t>下降</w:t>
      </w:r>
      <w:r w:rsidRPr="00A7629E">
        <w:rPr>
          <w:rFonts w:ascii="Times New Roman" w:eastAsia="仿宋_GB2312" w:hAnsi="Times New Roman" w:cs="Times New Roman"/>
          <w:color w:val="000000"/>
          <w:kern w:val="0"/>
          <w:sz w:val="32"/>
          <w:szCs w:val="32"/>
        </w:rPr>
        <w:t>了</w:t>
      </w:r>
      <w:r w:rsidR="00784493" w:rsidRPr="00A7629E">
        <w:rPr>
          <w:rFonts w:ascii="Times New Roman" w:eastAsia="仿宋_GB2312" w:hAnsi="Times New Roman" w:cs="Times New Roman"/>
          <w:color w:val="000000"/>
          <w:kern w:val="0"/>
          <w:sz w:val="32"/>
          <w:szCs w:val="32"/>
        </w:rPr>
        <w:br w:type="page"/>
      </w:r>
    </w:p>
    <w:p w:rsidR="006D6E0F" w:rsidRPr="00A7629E" w:rsidRDefault="00A53FF0"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lastRenderedPageBreak/>
        <w:t>0.38</w:t>
      </w:r>
      <w:r w:rsidR="006D6E0F" w:rsidRPr="00A7629E">
        <w:rPr>
          <w:rFonts w:ascii="Times New Roman" w:eastAsia="仿宋_GB2312" w:hAnsi="Times New Roman" w:cs="Times New Roman"/>
          <w:color w:val="000000"/>
          <w:kern w:val="0"/>
          <w:sz w:val="32"/>
          <w:szCs w:val="32"/>
        </w:rPr>
        <w:t>个百分点；人均卫生费用</w:t>
      </w:r>
      <w:r w:rsidRPr="00A7629E">
        <w:rPr>
          <w:rFonts w:ascii="Times New Roman" w:eastAsia="仿宋_GB2312" w:hAnsi="Times New Roman" w:cs="Times New Roman"/>
          <w:color w:val="000000"/>
          <w:kern w:val="0"/>
          <w:sz w:val="32"/>
          <w:szCs w:val="32"/>
        </w:rPr>
        <w:t>下降</w:t>
      </w:r>
      <w:r w:rsidR="006D6E0F" w:rsidRPr="00A7629E">
        <w:rPr>
          <w:rFonts w:ascii="Times New Roman" w:eastAsia="仿宋_GB2312" w:hAnsi="Times New Roman" w:cs="Times New Roman"/>
          <w:color w:val="000000"/>
          <w:kern w:val="0"/>
          <w:sz w:val="32"/>
          <w:szCs w:val="32"/>
        </w:rPr>
        <w:t>了</w:t>
      </w:r>
      <w:r w:rsidRPr="00A7629E">
        <w:rPr>
          <w:rFonts w:ascii="Times New Roman" w:eastAsia="仿宋_GB2312" w:hAnsi="Times New Roman" w:cs="Times New Roman"/>
          <w:color w:val="000000"/>
          <w:kern w:val="0"/>
          <w:sz w:val="32"/>
          <w:szCs w:val="32"/>
        </w:rPr>
        <w:t>127.65</w:t>
      </w:r>
      <w:r w:rsidRPr="00A7629E">
        <w:rPr>
          <w:rFonts w:ascii="Times New Roman" w:eastAsia="仿宋_GB2312" w:hAnsi="Times New Roman" w:cs="Times New Roman"/>
          <w:color w:val="000000"/>
          <w:kern w:val="0"/>
          <w:sz w:val="32"/>
          <w:szCs w:val="32"/>
        </w:rPr>
        <w:t>元</w:t>
      </w:r>
      <w:r w:rsidR="006D6E0F" w:rsidRPr="00A7629E">
        <w:rPr>
          <w:rFonts w:ascii="Times New Roman" w:eastAsia="仿宋_GB2312" w:hAnsi="Times New Roman" w:cs="Times New Roman"/>
          <w:color w:val="000000"/>
          <w:kern w:val="0"/>
          <w:sz w:val="32"/>
          <w:szCs w:val="32"/>
        </w:rPr>
        <w:t>，卫生总费用占</w:t>
      </w:r>
      <w:r w:rsidR="006D6E0F" w:rsidRPr="00A7629E">
        <w:rPr>
          <w:rFonts w:ascii="Times New Roman" w:eastAsia="仿宋_GB2312" w:hAnsi="Times New Roman" w:cs="Times New Roman"/>
          <w:color w:val="000000"/>
          <w:kern w:val="0"/>
          <w:sz w:val="32"/>
          <w:szCs w:val="32"/>
        </w:rPr>
        <w:t>GDP</w:t>
      </w:r>
      <w:r w:rsidR="006D6E0F" w:rsidRPr="00A7629E">
        <w:rPr>
          <w:rFonts w:ascii="Times New Roman" w:eastAsia="仿宋_GB2312" w:hAnsi="Times New Roman" w:cs="Times New Roman"/>
          <w:color w:val="000000"/>
          <w:kern w:val="0"/>
          <w:sz w:val="32"/>
          <w:szCs w:val="32"/>
        </w:rPr>
        <w:t>的比重上升了</w:t>
      </w:r>
      <w:r w:rsidR="006D6E0F"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09</w:t>
      </w:r>
      <w:r w:rsidR="006D6E0F" w:rsidRPr="00A7629E">
        <w:rPr>
          <w:rFonts w:ascii="Times New Roman" w:eastAsia="仿宋_GB2312" w:hAnsi="Times New Roman" w:cs="Times New Roman"/>
          <w:color w:val="000000"/>
          <w:kern w:val="0"/>
          <w:sz w:val="32"/>
          <w:szCs w:val="32"/>
        </w:rPr>
        <w:t>个百分点。（详见表</w:t>
      </w:r>
      <w:r w:rsidR="006D6E0F" w:rsidRPr="00A7629E">
        <w:rPr>
          <w:rFonts w:ascii="Times New Roman" w:eastAsia="仿宋_GB2312" w:hAnsi="Times New Roman" w:cs="Times New Roman"/>
          <w:color w:val="000000"/>
          <w:kern w:val="0"/>
          <w:sz w:val="32"/>
          <w:szCs w:val="32"/>
        </w:rPr>
        <w:t>1</w:t>
      </w:r>
      <w:r w:rsidR="006D6E0F" w:rsidRPr="00A7629E">
        <w:rPr>
          <w:rFonts w:ascii="Times New Roman" w:eastAsia="仿宋_GB2312" w:hAnsi="Times New Roman" w:cs="Times New Roman"/>
          <w:color w:val="000000"/>
          <w:kern w:val="0"/>
          <w:sz w:val="32"/>
          <w:szCs w:val="32"/>
        </w:rPr>
        <w:t>）</w:t>
      </w:r>
    </w:p>
    <w:p w:rsidR="00E90E9F" w:rsidRPr="00A7629E" w:rsidRDefault="00E90E9F" w:rsidP="00784493">
      <w:pPr>
        <w:shd w:val="clear" w:color="auto" w:fill="FFFFFF"/>
        <w:adjustRightInd w:val="0"/>
        <w:snapToGrid w:val="0"/>
        <w:spacing w:line="500" w:lineRule="exact"/>
        <w:ind w:firstLineChars="200" w:firstLine="640"/>
        <w:rPr>
          <w:rFonts w:ascii="Times New Roman" w:eastAsia="仿宋_GB2312" w:hAnsi="Times New Roman" w:cs="Times New Roman"/>
          <w:color w:val="000000"/>
          <w:kern w:val="0"/>
          <w:sz w:val="32"/>
          <w:szCs w:val="32"/>
        </w:rPr>
      </w:pPr>
    </w:p>
    <w:p w:rsidR="006D6E0F" w:rsidRPr="00A7629E" w:rsidRDefault="006D6E0F" w:rsidP="00784493">
      <w:pPr>
        <w:widowControl/>
        <w:shd w:val="clear" w:color="auto" w:fill="FFFFFF"/>
        <w:adjustRightInd w:val="0"/>
        <w:snapToGrid w:val="0"/>
        <w:spacing w:line="500" w:lineRule="exact"/>
        <w:jc w:val="center"/>
        <w:rPr>
          <w:rFonts w:ascii="Times New Roman" w:eastAsia="黑体" w:hAnsi="Times New Roman" w:cs="Times New Roman"/>
          <w:color w:val="000000" w:themeColor="text1"/>
          <w:kern w:val="0"/>
          <w:sz w:val="32"/>
          <w:szCs w:val="32"/>
        </w:rPr>
      </w:pPr>
      <w:r w:rsidRPr="00A7629E">
        <w:rPr>
          <w:rFonts w:ascii="Times New Roman" w:eastAsia="黑体" w:hAnsi="黑体" w:cs="Times New Roman"/>
          <w:color w:val="000000" w:themeColor="text1"/>
          <w:kern w:val="0"/>
          <w:sz w:val="32"/>
          <w:szCs w:val="32"/>
        </w:rPr>
        <w:t>表</w:t>
      </w:r>
      <w:r w:rsidRPr="00A7629E">
        <w:rPr>
          <w:rFonts w:ascii="Times New Roman" w:eastAsia="黑体" w:hAnsi="Times New Roman" w:cs="Times New Roman"/>
          <w:color w:val="000000" w:themeColor="text1"/>
          <w:kern w:val="0"/>
          <w:sz w:val="32"/>
          <w:szCs w:val="32"/>
        </w:rPr>
        <w:t xml:space="preserve">1 </w:t>
      </w:r>
      <w:r w:rsidR="009727D2" w:rsidRPr="00A7629E">
        <w:rPr>
          <w:rFonts w:ascii="Times New Roman" w:eastAsia="黑体" w:hAnsi="Times New Roman" w:cs="Times New Roman"/>
          <w:color w:val="000000" w:themeColor="text1"/>
          <w:kern w:val="0"/>
          <w:sz w:val="32"/>
          <w:szCs w:val="32"/>
        </w:rPr>
        <w:t xml:space="preserve"> </w:t>
      </w:r>
      <w:r w:rsidRPr="00A7629E">
        <w:rPr>
          <w:rFonts w:ascii="Times New Roman" w:eastAsia="黑体" w:hAnsi="Times New Roman" w:cs="Times New Roman"/>
          <w:color w:val="000000" w:themeColor="text1"/>
          <w:kern w:val="0"/>
          <w:sz w:val="32"/>
          <w:szCs w:val="32"/>
        </w:rPr>
        <w:t>2010-201</w:t>
      </w:r>
      <w:r w:rsidR="00D564F1" w:rsidRPr="00A7629E">
        <w:rPr>
          <w:rFonts w:ascii="Times New Roman" w:eastAsia="黑体" w:hAnsi="Times New Roman" w:cs="Times New Roman"/>
          <w:color w:val="000000" w:themeColor="text1"/>
          <w:kern w:val="0"/>
          <w:sz w:val="32"/>
          <w:szCs w:val="32"/>
        </w:rPr>
        <w:t>7</w:t>
      </w:r>
      <w:r w:rsidRPr="00A7629E">
        <w:rPr>
          <w:rFonts w:ascii="Times New Roman" w:eastAsia="黑体" w:hAnsi="黑体" w:cs="Times New Roman"/>
          <w:color w:val="000000" w:themeColor="text1"/>
          <w:kern w:val="0"/>
          <w:sz w:val="32"/>
          <w:szCs w:val="32"/>
        </w:rPr>
        <w:t>年泰安市卫生总费用</w:t>
      </w:r>
    </w:p>
    <w:p w:rsidR="007D527B" w:rsidRPr="00A7629E" w:rsidRDefault="007D527B" w:rsidP="00784493">
      <w:pPr>
        <w:widowControl/>
        <w:shd w:val="clear" w:color="auto" w:fill="FFFFFF"/>
        <w:adjustRightInd w:val="0"/>
        <w:snapToGrid w:val="0"/>
        <w:spacing w:line="500" w:lineRule="exact"/>
        <w:ind w:firstLine="480"/>
        <w:jc w:val="center"/>
        <w:rPr>
          <w:rFonts w:ascii="Times New Roman" w:eastAsia="黑体" w:hAnsi="Times New Roman" w:cs="Times New Roman"/>
          <w:color w:val="000000"/>
          <w:kern w:val="0"/>
          <w:sz w:val="24"/>
          <w:szCs w:val="24"/>
        </w:rPr>
      </w:pPr>
    </w:p>
    <w:tbl>
      <w:tblPr>
        <w:tblW w:w="5071"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
        <w:gridCol w:w="931"/>
        <w:gridCol w:w="999"/>
        <w:gridCol w:w="997"/>
        <w:gridCol w:w="1112"/>
        <w:gridCol w:w="1121"/>
        <w:gridCol w:w="977"/>
        <w:gridCol w:w="1112"/>
        <w:gridCol w:w="1059"/>
      </w:tblGrid>
      <w:tr w:rsidR="006D6E0F" w:rsidRPr="00A7629E" w:rsidTr="00B63450">
        <w:trPr>
          <w:trHeight w:val="567"/>
          <w:tblHeader/>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年份</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卫生总费用</w:t>
            </w:r>
            <w:r w:rsidRPr="00A7629E">
              <w:rPr>
                <w:rFonts w:ascii="Times New Roman" w:eastAsia="黑体" w:hAnsi="Times New Roman" w:cs="Times New Roman"/>
                <w:kern w:val="0"/>
                <w:szCs w:val="21"/>
              </w:rPr>
              <w:t>(</w:t>
            </w:r>
            <w:r w:rsidRPr="00A7629E">
              <w:rPr>
                <w:rFonts w:ascii="Times New Roman" w:eastAsia="黑体" w:hAnsi="黑体" w:cs="Times New Roman"/>
                <w:kern w:val="0"/>
                <w:szCs w:val="21"/>
              </w:rPr>
              <w:t>亿元</w:t>
            </w:r>
            <w:r w:rsidRPr="00A7629E">
              <w:rPr>
                <w:rFonts w:ascii="Times New Roman" w:eastAsia="黑体" w:hAnsi="Times New Roman" w:cs="Times New Roman"/>
                <w:kern w:val="0"/>
                <w:szCs w:val="21"/>
              </w:rPr>
              <w:t>)</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政府卫生支出占比（</w:t>
            </w:r>
            <w:r w:rsidRPr="00A7629E">
              <w:rPr>
                <w:rFonts w:ascii="Times New Roman" w:eastAsia="黑体" w:hAnsi="Times New Roman" w:cs="Times New Roman"/>
                <w:kern w:val="0"/>
                <w:szCs w:val="21"/>
              </w:rPr>
              <w:t>%</w:t>
            </w:r>
            <w:r w:rsidRPr="00A7629E">
              <w:rPr>
                <w:rFonts w:ascii="Times New Roman" w:eastAsia="黑体" w:hAnsi="黑体" w:cs="Times New Roman"/>
                <w:kern w:val="0"/>
                <w:szCs w:val="21"/>
              </w:rPr>
              <w:t>）</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社会卫生支出占比（</w:t>
            </w:r>
            <w:r w:rsidRPr="00A7629E">
              <w:rPr>
                <w:rFonts w:ascii="Times New Roman" w:eastAsia="黑体" w:hAnsi="Times New Roman" w:cs="Times New Roman"/>
                <w:kern w:val="0"/>
                <w:szCs w:val="21"/>
              </w:rPr>
              <w:t>%</w:t>
            </w:r>
            <w:r w:rsidRPr="00A7629E">
              <w:rPr>
                <w:rFonts w:ascii="Times New Roman" w:eastAsia="黑体" w:hAnsi="黑体" w:cs="Times New Roman"/>
                <w:kern w:val="0"/>
                <w:szCs w:val="21"/>
              </w:rPr>
              <w:t>）</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个人现金卫生支出占比（</w:t>
            </w:r>
            <w:r w:rsidRPr="00A7629E">
              <w:rPr>
                <w:rFonts w:ascii="Times New Roman" w:eastAsia="黑体" w:hAnsi="Times New Roman" w:cs="Times New Roman"/>
                <w:kern w:val="0"/>
                <w:szCs w:val="21"/>
              </w:rPr>
              <w:t>%</w:t>
            </w:r>
            <w:r w:rsidRPr="00A7629E">
              <w:rPr>
                <w:rFonts w:ascii="Times New Roman" w:eastAsia="黑体" w:hAnsi="黑体" w:cs="Times New Roman"/>
                <w:kern w:val="0"/>
                <w:szCs w:val="21"/>
              </w:rPr>
              <w:t>）</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人均卫生总费用（元）</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卫生总费用占</w:t>
            </w:r>
            <w:r w:rsidRPr="00A7629E">
              <w:rPr>
                <w:rFonts w:ascii="Times New Roman" w:eastAsia="黑体" w:hAnsi="Times New Roman" w:cs="Times New Roman"/>
                <w:kern w:val="0"/>
                <w:szCs w:val="21"/>
              </w:rPr>
              <w:t>GDP</w:t>
            </w:r>
            <w:r w:rsidRPr="00A7629E">
              <w:rPr>
                <w:rFonts w:ascii="Times New Roman" w:eastAsia="黑体" w:hAnsi="黑体" w:cs="Times New Roman"/>
                <w:kern w:val="0"/>
                <w:szCs w:val="21"/>
              </w:rPr>
              <w:t>比重</w:t>
            </w:r>
            <w:r w:rsidRPr="00A7629E">
              <w:rPr>
                <w:rFonts w:ascii="Times New Roman" w:eastAsia="黑体" w:hAnsi="Times New Roman" w:cs="Times New Roman"/>
                <w:kern w:val="0"/>
                <w:szCs w:val="21"/>
              </w:rPr>
              <w:t>(%)</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政府卫生支出占财政支出</w:t>
            </w:r>
            <w:r w:rsidRPr="00A7629E">
              <w:rPr>
                <w:rFonts w:ascii="Times New Roman" w:eastAsia="黑体" w:hAnsi="Times New Roman" w:cs="Times New Roman"/>
                <w:kern w:val="0"/>
                <w:szCs w:val="21"/>
              </w:rPr>
              <w:t>(%)</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政府卫生支出占</w:t>
            </w:r>
            <w:r w:rsidRPr="00A7629E">
              <w:rPr>
                <w:rFonts w:ascii="Times New Roman" w:eastAsia="黑体" w:hAnsi="Times New Roman" w:cs="Times New Roman"/>
                <w:kern w:val="0"/>
                <w:szCs w:val="21"/>
              </w:rPr>
              <w:t>GDP(%)</w:t>
            </w:r>
          </w:p>
        </w:tc>
      </w:tr>
      <w:tr w:rsidR="006D6E0F" w:rsidRPr="00A7629E" w:rsidTr="00B63450">
        <w:trPr>
          <w:trHeight w:val="567"/>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2010</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72.12</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21.86</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33.96</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44.18</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1311.64</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3.52</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8.98</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0.77</w:t>
            </w:r>
          </w:p>
        </w:tc>
      </w:tr>
      <w:tr w:rsidR="006D6E0F" w:rsidRPr="00A7629E" w:rsidTr="00B63450">
        <w:trPr>
          <w:trHeight w:val="567"/>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2011</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94.89</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23.91</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29.97</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46.12</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1720.93</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4.12</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10.89</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0.98</w:t>
            </w:r>
          </w:p>
        </w:tc>
      </w:tr>
      <w:tr w:rsidR="006D6E0F" w:rsidRPr="00A7629E" w:rsidTr="00B63450">
        <w:trPr>
          <w:trHeight w:val="567"/>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2012</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97.13</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26.34</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21.14</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52.52</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1756.85</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3.81</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10.54</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1.00</w:t>
            </w:r>
          </w:p>
        </w:tc>
      </w:tr>
      <w:tr w:rsidR="006D6E0F" w:rsidRPr="00A7629E" w:rsidTr="00B63450">
        <w:trPr>
          <w:trHeight w:val="567"/>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2013</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136.79</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20.45</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35.21</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44.34</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2456.63</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4.90</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10.80</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1.00</w:t>
            </w:r>
          </w:p>
        </w:tc>
      </w:tr>
      <w:tr w:rsidR="006D6E0F" w:rsidRPr="00A7629E" w:rsidTr="00B63450">
        <w:trPr>
          <w:trHeight w:val="567"/>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2014</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154.22</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20.08</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35.42</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44.50</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2763.08</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5.14</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10.84</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1.03</w:t>
            </w:r>
          </w:p>
        </w:tc>
      </w:tr>
      <w:tr w:rsidR="006D6E0F" w:rsidRPr="00A7629E" w:rsidTr="00B63450">
        <w:trPr>
          <w:trHeight w:val="567"/>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2015</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167.06</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22.29</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35.97</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41.74</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2982.78</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5.29</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11.39</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1.18</w:t>
            </w:r>
          </w:p>
        </w:tc>
      </w:tr>
      <w:tr w:rsidR="006D6E0F" w:rsidRPr="00A7629E" w:rsidTr="00B63450">
        <w:trPr>
          <w:trHeight w:val="567"/>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2016</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188.45</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20.21</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39.63</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40.17</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3342.92</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5.68</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11.52</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D6E0F" w:rsidRPr="00A7629E" w:rsidRDefault="006D6E0F"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1.15</w:t>
            </w:r>
          </w:p>
        </w:tc>
      </w:tr>
      <w:tr w:rsidR="00AA25D3" w:rsidRPr="00A7629E" w:rsidTr="00B63450">
        <w:trPr>
          <w:trHeight w:val="567"/>
          <w:jc w:val="center"/>
        </w:trPr>
        <w:tc>
          <w:tcPr>
            <w:tcW w:w="31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AA25D3"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2017</w:t>
            </w:r>
          </w:p>
        </w:tc>
        <w:tc>
          <w:tcPr>
            <w:tcW w:w="5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D564F1"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181.51</w:t>
            </w:r>
          </w:p>
        </w:tc>
        <w:tc>
          <w:tcPr>
            <w:tcW w:w="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D564F1"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22.77</w:t>
            </w:r>
          </w:p>
        </w:tc>
        <w:tc>
          <w:tcPr>
            <w:tcW w:w="56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D564F1"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39.25</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D564F1"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37.98</w:t>
            </w:r>
          </w:p>
        </w:tc>
        <w:tc>
          <w:tcPr>
            <w:tcW w:w="63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D564F1"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3215.27</w:t>
            </w:r>
          </w:p>
        </w:tc>
        <w:tc>
          <w:tcPr>
            <w:tcW w:w="55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D564F1"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5.06</w:t>
            </w:r>
          </w:p>
        </w:tc>
        <w:tc>
          <w:tcPr>
            <w:tcW w:w="6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D564F1"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11.61</w:t>
            </w:r>
          </w:p>
        </w:tc>
        <w:tc>
          <w:tcPr>
            <w:tcW w:w="59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AA25D3" w:rsidRPr="00A7629E" w:rsidRDefault="00D564F1" w:rsidP="00B63450">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1.15</w:t>
            </w:r>
          </w:p>
        </w:tc>
      </w:tr>
    </w:tbl>
    <w:p w:rsidR="00904367" w:rsidRPr="00A7629E" w:rsidRDefault="002F683B" w:rsidP="00784493">
      <w:pPr>
        <w:widowControl/>
        <w:shd w:val="clear" w:color="auto" w:fill="FFFFFF"/>
        <w:spacing w:line="360" w:lineRule="auto"/>
        <w:ind w:left="480" w:hangingChars="200" w:hanging="480"/>
        <w:jc w:val="left"/>
        <w:rPr>
          <w:rFonts w:ascii="Times New Roman" w:hAnsi="Times New Roman" w:cs="Times New Roman"/>
        </w:rPr>
      </w:pPr>
      <w:r w:rsidRPr="00A7629E">
        <w:rPr>
          <w:rFonts w:ascii="Times New Roman" w:hAnsiTheme="minorEastAsia" w:cs="Times New Roman"/>
          <w:color w:val="000000"/>
          <w:kern w:val="0"/>
          <w:sz w:val="24"/>
          <w:szCs w:val="24"/>
        </w:rPr>
        <w:t>注：此部分数据来源于山东卫生总费用核算数据，因卫生总费用为跨年核算，故此处为</w:t>
      </w:r>
      <w:r w:rsidRPr="00A7629E">
        <w:rPr>
          <w:rFonts w:ascii="Times New Roman" w:hAnsi="Times New Roman" w:cs="Times New Roman"/>
          <w:color w:val="000000"/>
          <w:kern w:val="0"/>
          <w:sz w:val="24"/>
          <w:szCs w:val="24"/>
        </w:rPr>
        <w:t>201</w:t>
      </w:r>
      <w:r w:rsidR="00D564F1" w:rsidRPr="00A7629E">
        <w:rPr>
          <w:rFonts w:ascii="Times New Roman" w:hAnsi="Times New Roman" w:cs="Times New Roman"/>
          <w:color w:val="000000"/>
          <w:kern w:val="0"/>
          <w:sz w:val="24"/>
          <w:szCs w:val="24"/>
        </w:rPr>
        <w:t>7</w:t>
      </w:r>
      <w:r w:rsidRPr="00A7629E">
        <w:rPr>
          <w:rFonts w:ascii="Times New Roman" w:hAnsiTheme="minorEastAsia" w:cs="Times New Roman"/>
          <w:color w:val="000000"/>
          <w:kern w:val="0"/>
          <w:sz w:val="24"/>
          <w:szCs w:val="24"/>
        </w:rPr>
        <w:t>年数据</w:t>
      </w:r>
    </w:p>
    <w:p w:rsidR="00904367" w:rsidRPr="00A7629E" w:rsidRDefault="00B63450" w:rsidP="00B63450">
      <w:pPr>
        <w:jc w:val="center"/>
        <w:rPr>
          <w:rFonts w:ascii="Times New Roman" w:hAnsi="Times New Roman" w:cs="Times New Roman"/>
        </w:rPr>
      </w:pPr>
      <w:r w:rsidRPr="00A7629E">
        <w:rPr>
          <w:rFonts w:ascii="Times New Roman" w:hAnsi="Times New Roman" w:cs="Times New Roman"/>
          <w:noProof/>
        </w:rPr>
        <w:drawing>
          <wp:inline distT="0" distB="0" distL="0" distR="0">
            <wp:extent cx="5274310" cy="2010831"/>
            <wp:effectExtent l="19050" t="0" r="21590" b="8469"/>
            <wp:docPr id="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04367" w:rsidRPr="00A7629E" w:rsidRDefault="00904367" w:rsidP="00784493">
      <w:pPr>
        <w:widowControl/>
        <w:shd w:val="clear" w:color="auto" w:fill="FFFFFF"/>
        <w:spacing w:line="400" w:lineRule="exact"/>
        <w:jc w:val="center"/>
        <w:rPr>
          <w:rFonts w:ascii="Times New Roman" w:hAnsi="Times New Roman" w:cs="Times New Roman"/>
          <w:color w:val="000000"/>
          <w:kern w:val="0"/>
          <w:sz w:val="24"/>
          <w:szCs w:val="24"/>
        </w:rPr>
      </w:pPr>
      <w:r w:rsidRPr="00A7629E">
        <w:rPr>
          <w:rFonts w:ascii="Times New Roman" w:hAnsiTheme="minorEastAsia" w:cs="Times New Roman"/>
          <w:color w:val="000000"/>
          <w:kern w:val="0"/>
          <w:sz w:val="24"/>
          <w:szCs w:val="24"/>
        </w:rPr>
        <w:t>图</w:t>
      </w:r>
      <w:r w:rsidRPr="00A7629E">
        <w:rPr>
          <w:rFonts w:ascii="Times New Roman" w:hAnsi="Times New Roman" w:cs="Times New Roman"/>
          <w:color w:val="000000"/>
          <w:kern w:val="0"/>
          <w:sz w:val="24"/>
          <w:szCs w:val="24"/>
        </w:rPr>
        <w:t xml:space="preserve">1 </w:t>
      </w:r>
      <w:r w:rsidR="00784493" w:rsidRPr="00A7629E">
        <w:rPr>
          <w:rFonts w:ascii="Times New Roman" w:hAnsi="Times New Roman" w:cs="Times New Roman"/>
          <w:color w:val="000000"/>
          <w:kern w:val="0"/>
          <w:sz w:val="24"/>
          <w:szCs w:val="24"/>
        </w:rPr>
        <w:t xml:space="preserve"> </w:t>
      </w:r>
      <w:r w:rsidRPr="00A7629E">
        <w:rPr>
          <w:rFonts w:ascii="Times New Roman" w:hAnsi="Times New Roman" w:cs="Times New Roman"/>
          <w:color w:val="000000"/>
          <w:kern w:val="0"/>
          <w:sz w:val="24"/>
          <w:szCs w:val="24"/>
        </w:rPr>
        <w:t>2010-2017</w:t>
      </w:r>
      <w:r w:rsidRPr="00A7629E">
        <w:rPr>
          <w:rFonts w:ascii="Times New Roman" w:hAnsiTheme="minorEastAsia" w:cs="Times New Roman"/>
          <w:color w:val="000000"/>
          <w:kern w:val="0"/>
          <w:sz w:val="24"/>
          <w:szCs w:val="24"/>
        </w:rPr>
        <w:t>年泰安市卫生总费用构成</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lastRenderedPageBreak/>
        <w:t>（二）卫生人员总数。</w:t>
      </w:r>
      <w:r w:rsidRPr="00A7629E">
        <w:rPr>
          <w:rFonts w:ascii="Times New Roman" w:eastAsia="仿宋_GB2312" w:hAnsi="Times New Roman" w:cs="Times New Roman"/>
          <w:color w:val="000000"/>
          <w:kern w:val="0"/>
          <w:sz w:val="32"/>
          <w:szCs w:val="32"/>
        </w:rPr>
        <w:t>201</w:t>
      </w:r>
      <w:r w:rsidR="0008366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各级各类卫生计生机构卫生人员总数达</w:t>
      </w:r>
      <w:r w:rsidR="0008366D" w:rsidRPr="00A7629E">
        <w:rPr>
          <w:rFonts w:ascii="Times New Roman" w:eastAsia="仿宋_GB2312" w:hAnsi="Times New Roman" w:cs="Times New Roman"/>
          <w:color w:val="000000"/>
          <w:kern w:val="0"/>
          <w:sz w:val="32"/>
          <w:szCs w:val="32"/>
        </w:rPr>
        <w:t>52462</w:t>
      </w:r>
      <w:r w:rsidRPr="00A7629E">
        <w:rPr>
          <w:rFonts w:ascii="Times New Roman" w:eastAsia="仿宋_GB2312" w:hAnsi="Times New Roman" w:cs="Times New Roman"/>
          <w:color w:val="000000"/>
          <w:kern w:val="0"/>
          <w:sz w:val="32"/>
          <w:szCs w:val="32"/>
        </w:rPr>
        <w:t>人，比</w:t>
      </w:r>
      <w:r w:rsidRPr="00A7629E">
        <w:rPr>
          <w:rFonts w:ascii="Times New Roman" w:eastAsia="仿宋_GB2312" w:hAnsi="Times New Roman" w:cs="Times New Roman"/>
          <w:color w:val="000000"/>
          <w:kern w:val="0"/>
          <w:sz w:val="32"/>
          <w:szCs w:val="32"/>
        </w:rPr>
        <w:t>201</w:t>
      </w:r>
      <w:r w:rsidR="0008366D"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150296" w:rsidRPr="00A7629E">
        <w:rPr>
          <w:rFonts w:ascii="Times New Roman" w:eastAsia="仿宋_GB2312" w:hAnsi="Times New Roman" w:cs="Times New Roman"/>
          <w:color w:val="000000"/>
          <w:kern w:val="0"/>
          <w:sz w:val="32"/>
          <w:szCs w:val="32"/>
        </w:rPr>
        <w:t>1</w:t>
      </w:r>
      <w:r w:rsidR="0008366D" w:rsidRPr="00A7629E">
        <w:rPr>
          <w:rFonts w:ascii="Times New Roman" w:eastAsia="仿宋_GB2312" w:hAnsi="Times New Roman" w:cs="Times New Roman"/>
          <w:color w:val="000000"/>
          <w:kern w:val="0"/>
          <w:sz w:val="32"/>
          <w:szCs w:val="32"/>
        </w:rPr>
        <w:t>910</w:t>
      </w:r>
      <w:r w:rsidRPr="00A7629E">
        <w:rPr>
          <w:rFonts w:ascii="Times New Roman" w:eastAsia="仿宋_GB2312" w:hAnsi="Times New Roman" w:cs="Times New Roman"/>
          <w:color w:val="000000"/>
          <w:kern w:val="0"/>
          <w:sz w:val="32"/>
          <w:szCs w:val="32"/>
        </w:rPr>
        <w:t>人（增长</w:t>
      </w:r>
      <w:r w:rsidR="0008366D" w:rsidRPr="00A7629E">
        <w:rPr>
          <w:rFonts w:ascii="Times New Roman" w:eastAsia="仿宋_GB2312" w:hAnsi="Times New Roman" w:cs="Times New Roman"/>
          <w:color w:val="000000"/>
          <w:kern w:val="0"/>
          <w:sz w:val="32"/>
          <w:szCs w:val="32"/>
        </w:rPr>
        <w:t>3.78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）。卫生人员总数中，卫生技术人员</w:t>
      </w:r>
      <w:r w:rsidR="0008366D" w:rsidRPr="00A7629E">
        <w:rPr>
          <w:rFonts w:ascii="Times New Roman" w:eastAsia="仿宋_GB2312" w:hAnsi="Times New Roman" w:cs="Times New Roman"/>
          <w:color w:val="000000"/>
          <w:kern w:val="0"/>
          <w:sz w:val="32"/>
          <w:szCs w:val="32"/>
        </w:rPr>
        <w:t>38705</w:t>
      </w:r>
      <w:r w:rsidRPr="00A7629E">
        <w:rPr>
          <w:rFonts w:ascii="Times New Roman" w:eastAsia="仿宋_GB2312" w:hAnsi="Times New Roman" w:cs="Times New Roman"/>
          <w:color w:val="000000"/>
          <w:kern w:val="0"/>
          <w:sz w:val="32"/>
          <w:szCs w:val="32"/>
        </w:rPr>
        <w:t>人，比</w:t>
      </w:r>
      <w:r w:rsidRPr="00A7629E">
        <w:rPr>
          <w:rFonts w:ascii="Times New Roman" w:eastAsia="仿宋_GB2312" w:hAnsi="Times New Roman" w:cs="Times New Roman"/>
          <w:color w:val="000000"/>
          <w:kern w:val="0"/>
          <w:sz w:val="32"/>
          <w:szCs w:val="32"/>
        </w:rPr>
        <w:t>201</w:t>
      </w:r>
      <w:r w:rsidR="0008366D"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08366D" w:rsidRPr="00A7629E">
        <w:rPr>
          <w:rFonts w:ascii="Times New Roman" w:eastAsia="仿宋_GB2312" w:hAnsi="Times New Roman" w:cs="Times New Roman"/>
          <w:color w:val="000000"/>
          <w:kern w:val="0"/>
          <w:sz w:val="32"/>
          <w:szCs w:val="32"/>
        </w:rPr>
        <w:t>1978</w:t>
      </w:r>
      <w:r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增长</w:t>
      </w:r>
      <w:r w:rsidR="0008366D" w:rsidRPr="00A7629E">
        <w:rPr>
          <w:rFonts w:ascii="Times New Roman" w:eastAsia="仿宋_GB2312" w:hAnsi="Times New Roman" w:cs="Times New Roman"/>
          <w:color w:val="000000"/>
          <w:kern w:val="0"/>
          <w:sz w:val="32"/>
          <w:szCs w:val="32"/>
        </w:rPr>
        <w:t>5.39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。乡村医生和卫生员</w:t>
      </w:r>
      <w:r w:rsidR="0008366D" w:rsidRPr="00A7629E">
        <w:rPr>
          <w:rFonts w:ascii="Times New Roman" w:eastAsia="仿宋_GB2312" w:hAnsi="Times New Roman" w:cs="Times New Roman"/>
          <w:color w:val="000000"/>
          <w:kern w:val="0"/>
          <w:sz w:val="32"/>
          <w:szCs w:val="32"/>
        </w:rPr>
        <w:t>7190</w:t>
      </w:r>
      <w:r w:rsidRPr="00A7629E">
        <w:rPr>
          <w:rFonts w:ascii="Times New Roman" w:eastAsia="仿宋_GB2312" w:hAnsi="Times New Roman" w:cs="Times New Roman"/>
          <w:color w:val="000000"/>
          <w:kern w:val="0"/>
          <w:sz w:val="32"/>
          <w:szCs w:val="32"/>
        </w:rPr>
        <w:t>人，其他技术人员</w:t>
      </w:r>
      <w:r w:rsidR="0008366D" w:rsidRPr="00A7629E">
        <w:rPr>
          <w:rFonts w:ascii="Times New Roman" w:eastAsia="仿宋_GB2312" w:hAnsi="Times New Roman" w:cs="Times New Roman"/>
          <w:color w:val="000000"/>
          <w:kern w:val="0"/>
          <w:sz w:val="32"/>
          <w:szCs w:val="32"/>
        </w:rPr>
        <w:t>2650</w:t>
      </w:r>
      <w:r w:rsidRPr="00A7629E">
        <w:rPr>
          <w:rFonts w:ascii="Times New Roman" w:eastAsia="仿宋_GB2312" w:hAnsi="Times New Roman" w:cs="Times New Roman"/>
          <w:color w:val="000000"/>
          <w:kern w:val="0"/>
          <w:sz w:val="32"/>
          <w:szCs w:val="32"/>
        </w:rPr>
        <w:t>人，管理人员</w:t>
      </w:r>
      <w:r w:rsidR="00150296" w:rsidRPr="00A7629E">
        <w:rPr>
          <w:rFonts w:ascii="Times New Roman" w:eastAsia="仿宋_GB2312" w:hAnsi="Times New Roman" w:cs="Times New Roman"/>
          <w:color w:val="000000"/>
          <w:kern w:val="0"/>
          <w:sz w:val="32"/>
          <w:szCs w:val="32"/>
        </w:rPr>
        <w:t>15</w:t>
      </w:r>
      <w:r w:rsidR="0008366D" w:rsidRPr="00A7629E">
        <w:rPr>
          <w:rFonts w:ascii="Times New Roman" w:eastAsia="仿宋_GB2312" w:hAnsi="Times New Roman" w:cs="Times New Roman"/>
          <w:color w:val="000000"/>
          <w:kern w:val="0"/>
          <w:sz w:val="32"/>
          <w:szCs w:val="32"/>
        </w:rPr>
        <w:t>77</w:t>
      </w:r>
      <w:r w:rsidRPr="00A7629E">
        <w:rPr>
          <w:rFonts w:ascii="Times New Roman" w:eastAsia="仿宋_GB2312" w:hAnsi="Times New Roman" w:cs="Times New Roman"/>
          <w:color w:val="000000"/>
          <w:kern w:val="0"/>
          <w:sz w:val="32"/>
          <w:szCs w:val="32"/>
        </w:rPr>
        <w:t>人，工勤技能人员</w:t>
      </w:r>
      <w:r w:rsidR="00150296" w:rsidRPr="00A7629E">
        <w:rPr>
          <w:rFonts w:ascii="Times New Roman" w:eastAsia="仿宋_GB2312" w:hAnsi="Times New Roman" w:cs="Times New Roman"/>
          <w:color w:val="000000"/>
          <w:kern w:val="0"/>
          <w:sz w:val="32"/>
          <w:szCs w:val="32"/>
        </w:rPr>
        <w:t>2</w:t>
      </w:r>
      <w:r w:rsidR="0008366D" w:rsidRPr="00A7629E">
        <w:rPr>
          <w:rFonts w:ascii="Times New Roman" w:eastAsia="仿宋_GB2312" w:hAnsi="Times New Roman" w:cs="Times New Roman"/>
          <w:color w:val="000000"/>
          <w:kern w:val="0"/>
          <w:sz w:val="32"/>
          <w:szCs w:val="32"/>
        </w:rPr>
        <w:t>340</w:t>
      </w:r>
      <w:r w:rsidRPr="00A7629E">
        <w:rPr>
          <w:rFonts w:ascii="Times New Roman" w:eastAsia="仿宋_GB2312" w:hAnsi="Times New Roman" w:cs="Times New Roman"/>
          <w:color w:val="000000"/>
          <w:kern w:val="0"/>
          <w:sz w:val="32"/>
          <w:szCs w:val="32"/>
        </w:rPr>
        <w:t>人。卫生技术人员中，执业</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助理</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医师</w:t>
      </w:r>
      <w:r w:rsidR="00150296" w:rsidRPr="00A7629E">
        <w:rPr>
          <w:rFonts w:ascii="Times New Roman" w:eastAsia="仿宋_GB2312" w:hAnsi="Times New Roman" w:cs="Times New Roman"/>
          <w:color w:val="000000"/>
          <w:kern w:val="0"/>
          <w:sz w:val="32"/>
          <w:szCs w:val="32"/>
        </w:rPr>
        <w:t>1</w:t>
      </w:r>
      <w:r w:rsidR="0008366D" w:rsidRPr="00A7629E">
        <w:rPr>
          <w:rFonts w:ascii="Times New Roman" w:eastAsia="仿宋_GB2312" w:hAnsi="Times New Roman" w:cs="Times New Roman"/>
          <w:color w:val="000000"/>
          <w:kern w:val="0"/>
          <w:sz w:val="32"/>
          <w:szCs w:val="32"/>
        </w:rPr>
        <w:t>4612</w:t>
      </w:r>
      <w:r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注册护士</w:t>
      </w:r>
      <w:r w:rsidR="00150296" w:rsidRPr="00A7629E">
        <w:rPr>
          <w:rFonts w:ascii="Times New Roman" w:eastAsia="仿宋_GB2312" w:hAnsi="Times New Roman" w:cs="Times New Roman"/>
          <w:color w:val="000000"/>
          <w:kern w:val="0"/>
          <w:sz w:val="32"/>
          <w:szCs w:val="32"/>
        </w:rPr>
        <w:t>1</w:t>
      </w:r>
      <w:r w:rsidR="0008366D" w:rsidRPr="00A7629E">
        <w:rPr>
          <w:rFonts w:ascii="Times New Roman" w:eastAsia="仿宋_GB2312" w:hAnsi="Times New Roman" w:cs="Times New Roman"/>
          <w:color w:val="000000"/>
          <w:kern w:val="0"/>
          <w:sz w:val="32"/>
          <w:szCs w:val="32"/>
        </w:rPr>
        <w:t>7353</w:t>
      </w:r>
      <w:r w:rsidRPr="00A7629E">
        <w:rPr>
          <w:rFonts w:ascii="Times New Roman" w:eastAsia="仿宋_GB2312" w:hAnsi="Times New Roman" w:cs="Times New Roman"/>
          <w:color w:val="000000"/>
          <w:kern w:val="0"/>
          <w:sz w:val="32"/>
          <w:szCs w:val="32"/>
        </w:rPr>
        <w:t>人。（详见表</w:t>
      </w:r>
      <w:r w:rsidRPr="00A7629E">
        <w:rPr>
          <w:rFonts w:ascii="Times New Roman" w:eastAsia="仿宋_GB2312" w:hAnsi="Times New Roman" w:cs="Times New Roman"/>
          <w:color w:val="000000"/>
          <w:kern w:val="0"/>
          <w:sz w:val="32"/>
          <w:szCs w:val="32"/>
        </w:rPr>
        <w:t>2</w:t>
      </w:r>
      <w:r w:rsidRPr="00A7629E">
        <w:rPr>
          <w:rFonts w:ascii="Times New Roman" w:eastAsia="仿宋_GB2312" w:hAnsi="Times New Roman" w:cs="Times New Roman"/>
          <w:color w:val="000000"/>
          <w:kern w:val="0"/>
          <w:sz w:val="32"/>
          <w:szCs w:val="32"/>
        </w:rPr>
        <w:t>）</w:t>
      </w:r>
    </w:p>
    <w:p w:rsidR="00C9124D" w:rsidRPr="00A7629E" w:rsidRDefault="00C9124D" w:rsidP="00784493">
      <w:pPr>
        <w:widowControl/>
        <w:shd w:val="clear" w:color="auto" w:fill="FFFFFF"/>
        <w:spacing w:line="500" w:lineRule="exact"/>
        <w:ind w:firstLine="482"/>
        <w:jc w:val="left"/>
        <w:rPr>
          <w:rFonts w:ascii="Times New Roman" w:eastAsia="仿宋_GB2312" w:hAnsi="Times New Roman" w:cs="Times New Roman"/>
          <w:color w:val="000000"/>
          <w:kern w:val="0"/>
          <w:sz w:val="30"/>
          <w:szCs w:val="30"/>
        </w:rPr>
      </w:pPr>
    </w:p>
    <w:p w:rsidR="00C70CF7" w:rsidRPr="00A7629E" w:rsidRDefault="00C70CF7" w:rsidP="00784493">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t>表</w:t>
      </w:r>
      <w:r w:rsidRPr="00A7629E">
        <w:rPr>
          <w:rFonts w:ascii="Times New Roman" w:eastAsia="黑体" w:hAnsi="Times New Roman" w:cs="Times New Roman"/>
          <w:color w:val="000000"/>
          <w:kern w:val="0"/>
          <w:sz w:val="32"/>
          <w:szCs w:val="32"/>
        </w:rPr>
        <w:t>2</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黑体" w:cs="Times New Roman"/>
          <w:color w:val="000000"/>
          <w:kern w:val="0"/>
          <w:sz w:val="32"/>
          <w:szCs w:val="32"/>
        </w:rPr>
        <w:t>全</w:t>
      </w:r>
      <w:r w:rsidR="00EA6D4F" w:rsidRPr="00A7629E">
        <w:rPr>
          <w:rFonts w:ascii="Times New Roman" w:eastAsia="黑体" w:hAnsi="黑体" w:cs="Times New Roman"/>
          <w:color w:val="000000"/>
          <w:kern w:val="0"/>
          <w:sz w:val="32"/>
          <w:szCs w:val="32"/>
        </w:rPr>
        <w:t>市</w:t>
      </w:r>
      <w:r w:rsidRPr="00A7629E">
        <w:rPr>
          <w:rFonts w:ascii="Times New Roman" w:eastAsia="黑体" w:hAnsi="黑体" w:cs="Times New Roman"/>
          <w:color w:val="000000"/>
          <w:kern w:val="0"/>
          <w:sz w:val="32"/>
          <w:szCs w:val="32"/>
        </w:rPr>
        <w:t>各级各类卫生计生机构卫生人员数</w:t>
      </w:r>
    </w:p>
    <w:p w:rsidR="007832F1" w:rsidRPr="00A7629E" w:rsidRDefault="007832F1" w:rsidP="00784493">
      <w:pPr>
        <w:widowControl/>
        <w:shd w:val="clear" w:color="auto" w:fill="FFFFFF"/>
        <w:spacing w:line="500" w:lineRule="exact"/>
        <w:ind w:firstLine="480"/>
        <w:jc w:val="center"/>
        <w:rPr>
          <w:rFonts w:ascii="Times New Roman" w:eastAsia="黑体" w:hAnsi="Times New Roman" w:cs="Times New Roman"/>
          <w:color w:val="000000"/>
          <w:kern w:val="0"/>
          <w:sz w:val="24"/>
          <w:szCs w:val="24"/>
        </w:rPr>
      </w:pPr>
    </w:p>
    <w:tbl>
      <w:tblPr>
        <w:tblW w:w="852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43"/>
        <w:gridCol w:w="844"/>
        <w:gridCol w:w="691"/>
        <w:gridCol w:w="691"/>
        <w:gridCol w:w="691"/>
        <w:gridCol w:w="691"/>
        <w:gridCol w:w="691"/>
        <w:gridCol w:w="691"/>
        <w:gridCol w:w="692"/>
      </w:tblGrid>
      <w:tr w:rsidR="00232DF0" w:rsidRPr="00A7629E" w:rsidTr="00784493">
        <w:trPr>
          <w:trHeight w:val="451"/>
          <w:tblHeader/>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2016</w:t>
            </w:r>
            <w:r w:rsidRPr="00A7629E">
              <w:rPr>
                <w:rFonts w:ascii="Times New Roman" w:eastAsia="黑体" w:hAnsi="黑体" w:cs="Times New Roman"/>
                <w:kern w:val="0"/>
                <w:szCs w:val="21"/>
              </w:rPr>
              <w:t>年</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2015</w:t>
            </w:r>
            <w:r w:rsidRPr="00A7629E">
              <w:rPr>
                <w:rFonts w:ascii="Times New Roman" w:eastAsia="黑体" w:hAnsi="黑体" w:cs="Times New Roman"/>
                <w:kern w:val="0"/>
                <w:szCs w:val="21"/>
              </w:rPr>
              <w:t>年</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2014</w:t>
            </w:r>
            <w:r w:rsidRPr="00A7629E">
              <w:rPr>
                <w:rFonts w:ascii="Times New Roman" w:eastAsia="黑体" w:hAnsi="黑体" w:cs="Times New Roman"/>
                <w:kern w:val="0"/>
                <w:szCs w:val="21"/>
              </w:rPr>
              <w:t>年</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2013</w:t>
            </w:r>
            <w:r w:rsidRPr="00A7629E">
              <w:rPr>
                <w:rFonts w:ascii="Times New Roman" w:eastAsia="黑体" w:hAnsi="黑体" w:cs="Times New Roman"/>
                <w:kern w:val="0"/>
                <w:szCs w:val="21"/>
              </w:rPr>
              <w:t>年</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2012</w:t>
            </w:r>
            <w:r w:rsidRPr="00A7629E">
              <w:rPr>
                <w:rFonts w:ascii="Times New Roman" w:eastAsia="黑体" w:hAnsi="黑体" w:cs="Times New Roman"/>
                <w:kern w:val="0"/>
                <w:szCs w:val="21"/>
              </w:rPr>
              <w:t>年</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2011</w:t>
            </w:r>
            <w:r w:rsidRPr="00A7629E">
              <w:rPr>
                <w:rFonts w:ascii="Times New Roman" w:eastAsia="黑体" w:hAnsi="黑体" w:cs="Times New Roman"/>
                <w:kern w:val="0"/>
                <w:szCs w:val="21"/>
              </w:rPr>
              <w:t>年</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卫生人员总数</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hAnsi="Times New Roman" w:cs="Times New Roman"/>
                <w:color w:val="000000" w:themeColor="text1"/>
                <w:kern w:val="0"/>
                <w:szCs w:val="21"/>
              </w:rPr>
              <w:t>52462</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50552</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49453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48852</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48724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48966</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42774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33146</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卫生技术人员</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38705</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36727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35884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34864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34578</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34563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29083</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20139</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ind w:firstLineChars="200" w:firstLine="420"/>
              <w:jc w:val="center"/>
              <w:rPr>
                <w:rFonts w:ascii="Times New Roman" w:eastAsia="黑体" w:hAnsi="Times New Roman" w:cs="Times New Roman"/>
                <w:kern w:val="0"/>
                <w:szCs w:val="21"/>
              </w:rPr>
            </w:pPr>
            <w:r w:rsidRPr="00A7629E">
              <w:rPr>
                <w:rFonts w:ascii="Times New Roman" w:eastAsia="黑体" w:hAnsi="黑体" w:cs="Times New Roman"/>
                <w:kern w:val="0"/>
                <w:szCs w:val="21"/>
              </w:rPr>
              <w:t>执业（助理）医师</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14612</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13535</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13007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12537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12220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12441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10405</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7013</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ind w:firstLineChars="200" w:firstLine="420"/>
              <w:jc w:val="center"/>
              <w:rPr>
                <w:rFonts w:ascii="Times New Roman" w:eastAsia="黑体" w:hAnsi="Times New Roman" w:cs="Times New Roman"/>
                <w:kern w:val="0"/>
                <w:szCs w:val="21"/>
              </w:rPr>
            </w:pPr>
            <w:r w:rsidRPr="00A7629E">
              <w:rPr>
                <w:rFonts w:ascii="Times New Roman" w:eastAsia="黑体" w:hAnsi="黑体" w:cs="Times New Roman"/>
                <w:kern w:val="0"/>
                <w:szCs w:val="21"/>
              </w:rPr>
              <w:t>执业医师</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12166</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11500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10970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10457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10061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10291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8564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6100</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ind w:firstLineChars="200" w:firstLine="420"/>
              <w:jc w:val="center"/>
              <w:rPr>
                <w:rFonts w:ascii="Times New Roman" w:eastAsia="黑体" w:hAnsi="Times New Roman" w:cs="Times New Roman"/>
                <w:kern w:val="0"/>
                <w:szCs w:val="21"/>
              </w:rPr>
            </w:pPr>
            <w:r w:rsidRPr="00A7629E">
              <w:rPr>
                <w:rFonts w:ascii="Times New Roman" w:eastAsia="黑体" w:hAnsi="黑体" w:cs="Times New Roman"/>
                <w:kern w:val="0"/>
                <w:szCs w:val="21"/>
              </w:rPr>
              <w:t>注册护士</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17353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16023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15422</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14555</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14319</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14159</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11089</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8464</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ind w:firstLineChars="200" w:firstLine="420"/>
              <w:jc w:val="center"/>
              <w:rPr>
                <w:rFonts w:ascii="Times New Roman" w:eastAsia="黑体" w:hAnsi="Times New Roman" w:cs="Times New Roman"/>
                <w:kern w:val="0"/>
                <w:szCs w:val="21"/>
              </w:rPr>
            </w:pPr>
            <w:r w:rsidRPr="00A7629E">
              <w:rPr>
                <w:rFonts w:ascii="Times New Roman" w:eastAsia="黑体" w:hAnsi="黑体" w:cs="Times New Roman"/>
                <w:kern w:val="0"/>
                <w:szCs w:val="21"/>
              </w:rPr>
              <w:t>药师（士）</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1880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1940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1883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1887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1932</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1891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1802</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1158</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ind w:firstLineChars="200" w:firstLine="420"/>
              <w:jc w:val="center"/>
              <w:rPr>
                <w:rFonts w:ascii="Times New Roman" w:eastAsia="黑体" w:hAnsi="Times New Roman" w:cs="Times New Roman"/>
                <w:kern w:val="0"/>
                <w:szCs w:val="21"/>
              </w:rPr>
            </w:pPr>
            <w:r w:rsidRPr="00A7629E">
              <w:rPr>
                <w:rFonts w:ascii="Times New Roman" w:eastAsia="黑体" w:hAnsi="黑体" w:cs="Times New Roman"/>
                <w:kern w:val="0"/>
                <w:szCs w:val="21"/>
              </w:rPr>
              <w:t>技师（士）</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1771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1824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1783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1826</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1713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1616</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1524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1159</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ind w:firstLineChars="200" w:firstLine="420"/>
              <w:jc w:val="center"/>
              <w:rPr>
                <w:rFonts w:ascii="Times New Roman" w:eastAsia="黑体" w:hAnsi="Times New Roman" w:cs="Times New Roman"/>
                <w:kern w:val="0"/>
                <w:szCs w:val="21"/>
              </w:rPr>
            </w:pPr>
            <w:r w:rsidRPr="00A7629E">
              <w:rPr>
                <w:rFonts w:ascii="Times New Roman" w:eastAsia="黑体" w:hAnsi="黑体" w:cs="Times New Roman"/>
                <w:kern w:val="0"/>
                <w:szCs w:val="21"/>
              </w:rPr>
              <w:t>乡村医生和卫生员</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7190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7705</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7907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8534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8764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9183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9029</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9862</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其他技术人员</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2650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1954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1762</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1529</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1519</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1527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1154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713</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管理人员</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1577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1586</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1575</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1673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1570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1466</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1541</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1017</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工勤技能人员</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2340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2581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2325</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2252</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2293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2227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1967</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1415</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每千人口执业（助理）医师（人）</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08366D"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2.59</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2.31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2.24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2.19</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2.23</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1.88</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1.27</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每千人口注册护士（人）</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08366D"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2.74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2.60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2.57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2.54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2.01</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1.54</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每万人口全科医生（人）</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CE2F4A"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1.06</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0.81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0.71</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0.60</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0.47</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0.72</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r>
      <w:tr w:rsidR="00232DF0" w:rsidRPr="00A7629E" w:rsidTr="00784493">
        <w:trPr>
          <w:trHeight w:val="451"/>
          <w:jc w:val="center"/>
        </w:trPr>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每万人口公共卫生人员（人）</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232DF0" w:rsidRPr="00A7629E" w:rsidRDefault="00070857"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8.59</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5.54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6.34</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6.35</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6.59</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6.56</w:t>
            </w:r>
          </w:p>
        </w:tc>
        <w:tc>
          <w:tcPr>
            <w:tcW w:w="6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5.16</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32DF0" w:rsidRPr="00A7629E" w:rsidRDefault="00232DF0" w:rsidP="00784493">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2.96</w:t>
            </w:r>
          </w:p>
        </w:tc>
      </w:tr>
    </w:tbl>
    <w:p w:rsidR="00904367" w:rsidRPr="00A7629E" w:rsidRDefault="00904367" w:rsidP="00784493">
      <w:pPr>
        <w:jc w:val="center"/>
        <w:rPr>
          <w:rFonts w:ascii="Times New Roman" w:hAnsi="Times New Roman" w:cs="Times New Roman"/>
        </w:rPr>
      </w:pPr>
      <w:r w:rsidRPr="00A7629E">
        <w:rPr>
          <w:rFonts w:ascii="Times New Roman" w:hAnsi="Times New Roman" w:cs="Times New Roman"/>
          <w:noProof/>
        </w:rPr>
        <w:lastRenderedPageBreak/>
        <w:drawing>
          <wp:inline distT="0" distB="0" distL="0" distR="0">
            <wp:extent cx="5274310" cy="3192667"/>
            <wp:effectExtent l="19050" t="0" r="21590" b="7733"/>
            <wp:docPr id="7"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84493" w:rsidRDefault="00904367" w:rsidP="00784493">
      <w:pPr>
        <w:widowControl/>
        <w:shd w:val="clear" w:color="auto" w:fill="FFFFFF"/>
        <w:spacing w:line="500" w:lineRule="exact"/>
        <w:ind w:firstLineChars="350" w:firstLine="840"/>
        <w:jc w:val="center"/>
        <w:rPr>
          <w:rFonts w:ascii="Times New Roman" w:hAnsiTheme="minorEastAsia" w:cs="Times New Roman"/>
          <w:color w:val="000000"/>
          <w:kern w:val="0"/>
          <w:sz w:val="24"/>
          <w:szCs w:val="24"/>
        </w:rPr>
      </w:pPr>
      <w:r w:rsidRPr="00A7629E">
        <w:rPr>
          <w:rFonts w:ascii="Times New Roman" w:hAnsiTheme="minorEastAsia" w:cs="Times New Roman"/>
          <w:color w:val="000000"/>
          <w:kern w:val="0"/>
          <w:sz w:val="24"/>
          <w:szCs w:val="24"/>
        </w:rPr>
        <w:t>图</w:t>
      </w:r>
      <w:r w:rsidRPr="00A7629E">
        <w:rPr>
          <w:rFonts w:ascii="Times New Roman" w:hAnsi="Times New Roman" w:cs="Times New Roman"/>
          <w:color w:val="000000"/>
          <w:kern w:val="0"/>
          <w:sz w:val="24"/>
          <w:szCs w:val="24"/>
        </w:rPr>
        <w:t xml:space="preserve">2 </w:t>
      </w:r>
      <w:r w:rsidR="005D0BA5">
        <w:rPr>
          <w:rFonts w:ascii="Times New Roman" w:hAnsi="Times New Roman" w:cs="Times New Roman" w:hint="eastAsia"/>
          <w:color w:val="000000"/>
          <w:kern w:val="0"/>
          <w:sz w:val="24"/>
          <w:szCs w:val="24"/>
        </w:rPr>
        <w:t xml:space="preserve"> </w:t>
      </w:r>
      <w:r w:rsidRPr="00A7629E">
        <w:rPr>
          <w:rFonts w:ascii="Times New Roman" w:hAnsi="Times New Roman" w:cs="Times New Roman"/>
          <w:color w:val="000000"/>
          <w:kern w:val="0"/>
          <w:sz w:val="24"/>
          <w:szCs w:val="24"/>
        </w:rPr>
        <w:t>2011-2018</w:t>
      </w:r>
      <w:r w:rsidRPr="00A7629E">
        <w:rPr>
          <w:rFonts w:ascii="Times New Roman" w:hAnsiTheme="minorEastAsia" w:cs="Times New Roman"/>
          <w:color w:val="000000"/>
          <w:kern w:val="0"/>
          <w:sz w:val="24"/>
          <w:szCs w:val="24"/>
        </w:rPr>
        <w:t>年全市卫生技术人员数（千人）</w:t>
      </w:r>
    </w:p>
    <w:p w:rsidR="005D0BA5" w:rsidRPr="00A7629E" w:rsidRDefault="005D0BA5" w:rsidP="00784493">
      <w:pPr>
        <w:widowControl/>
        <w:shd w:val="clear" w:color="auto" w:fill="FFFFFF"/>
        <w:spacing w:line="500" w:lineRule="exact"/>
        <w:ind w:firstLineChars="350" w:firstLine="840"/>
        <w:jc w:val="center"/>
        <w:rPr>
          <w:rFonts w:ascii="Times New Roman" w:hAnsi="Times New Roman" w:cs="Times New Roman"/>
          <w:color w:val="000000"/>
          <w:kern w:val="0"/>
          <w:sz w:val="24"/>
          <w:szCs w:val="24"/>
        </w:rPr>
      </w:pPr>
    </w:p>
    <w:p w:rsidR="00C70CF7" w:rsidRPr="00A7629E" w:rsidRDefault="00C70CF7" w:rsidP="00784493">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07085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卫生人员机构分布：医院</w:t>
      </w:r>
      <w:r w:rsidR="00070857" w:rsidRPr="00A7629E">
        <w:rPr>
          <w:rFonts w:ascii="Times New Roman" w:eastAsia="仿宋_GB2312" w:hAnsi="Times New Roman" w:cs="Times New Roman"/>
          <w:color w:val="000000"/>
          <w:kern w:val="0"/>
          <w:sz w:val="32"/>
          <w:szCs w:val="32"/>
        </w:rPr>
        <w:t>28414</w:t>
      </w:r>
      <w:r w:rsidRPr="00A7629E">
        <w:rPr>
          <w:rFonts w:ascii="Times New Roman" w:eastAsia="仿宋_GB2312" w:hAnsi="Times New Roman" w:cs="Times New Roman"/>
          <w:color w:val="000000"/>
          <w:kern w:val="0"/>
          <w:sz w:val="32"/>
          <w:szCs w:val="32"/>
        </w:rPr>
        <w:t>人（占</w:t>
      </w:r>
      <w:r w:rsidR="00E15042" w:rsidRPr="00A7629E">
        <w:rPr>
          <w:rFonts w:ascii="Times New Roman" w:eastAsia="仿宋_GB2312" w:hAnsi="Times New Roman" w:cs="Times New Roman"/>
          <w:color w:val="000000"/>
          <w:kern w:val="0"/>
          <w:sz w:val="32"/>
          <w:szCs w:val="32"/>
        </w:rPr>
        <w:t>54.16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），基层医疗卫生机构</w:t>
      </w:r>
      <w:r w:rsidR="00070857" w:rsidRPr="00A7629E">
        <w:rPr>
          <w:rFonts w:ascii="Times New Roman" w:eastAsia="仿宋_GB2312" w:hAnsi="Times New Roman" w:cs="Times New Roman"/>
          <w:color w:val="000000"/>
          <w:kern w:val="0"/>
          <w:sz w:val="32"/>
          <w:szCs w:val="32"/>
        </w:rPr>
        <w:t>19051</w:t>
      </w:r>
      <w:r w:rsidRPr="00A7629E">
        <w:rPr>
          <w:rFonts w:ascii="Times New Roman" w:eastAsia="仿宋_GB2312" w:hAnsi="Times New Roman" w:cs="Times New Roman"/>
          <w:color w:val="000000"/>
          <w:kern w:val="0"/>
          <w:sz w:val="32"/>
          <w:szCs w:val="32"/>
        </w:rPr>
        <w:t>人（占</w:t>
      </w:r>
      <w:r w:rsidR="00E15042" w:rsidRPr="00A7629E">
        <w:rPr>
          <w:rFonts w:ascii="Times New Roman" w:eastAsia="仿宋_GB2312" w:hAnsi="Times New Roman" w:cs="Times New Roman"/>
          <w:color w:val="000000"/>
          <w:kern w:val="0"/>
          <w:sz w:val="32"/>
          <w:szCs w:val="32"/>
        </w:rPr>
        <w:t>36.31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），专业公共卫生机构</w:t>
      </w:r>
      <w:r w:rsidR="00070857" w:rsidRPr="00A7629E">
        <w:rPr>
          <w:rFonts w:ascii="Times New Roman" w:eastAsia="仿宋_GB2312" w:hAnsi="Times New Roman" w:cs="Times New Roman"/>
          <w:color w:val="000000"/>
          <w:kern w:val="0"/>
          <w:sz w:val="32"/>
          <w:szCs w:val="32"/>
        </w:rPr>
        <w:t>4856</w:t>
      </w:r>
      <w:r w:rsidRPr="00A7629E">
        <w:rPr>
          <w:rFonts w:ascii="Times New Roman" w:eastAsia="仿宋_GB2312" w:hAnsi="Times New Roman" w:cs="Times New Roman"/>
          <w:color w:val="000000"/>
          <w:kern w:val="0"/>
          <w:sz w:val="32"/>
          <w:szCs w:val="32"/>
        </w:rPr>
        <w:t>人（占</w:t>
      </w:r>
      <w:r w:rsidR="00E15042" w:rsidRPr="00A7629E">
        <w:rPr>
          <w:rFonts w:ascii="Times New Roman" w:eastAsia="仿宋_GB2312" w:hAnsi="Times New Roman" w:cs="Times New Roman"/>
          <w:color w:val="000000"/>
          <w:kern w:val="0"/>
          <w:sz w:val="32"/>
          <w:szCs w:val="32"/>
        </w:rPr>
        <w:t>9.3</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Pr="00A7629E">
        <w:rPr>
          <w:rFonts w:ascii="Times New Roman" w:eastAsia="仿宋_GB2312" w:hAnsi="Times New Roman" w:cs="Times New Roman"/>
          <w:color w:val="000000"/>
          <w:kern w:val="0"/>
          <w:sz w:val="32"/>
          <w:szCs w:val="32"/>
        </w:rPr>
        <w:t>201</w:t>
      </w:r>
      <w:r w:rsidR="00070857"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年相比，医院人数有所增加，专业公共卫生机构卫生人员相对减少。（详见表</w:t>
      </w:r>
      <w:r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w:t>
      </w:r>
    </w:p>
    <w:p w:rsidR="00C70CF7" w:rsidRPr="00A7629E" w:rsidRDefault="00C70CF7" w:rsidP="00784493">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医院按照经济类型分，公立医院卫生人员数</w:t>
      </w:r>
      <w:r w:rsidR="00E15042" w:rsidRPr="00A7629E">
        <w:rPr>
          <w:rFonts w:ascii="Times New Roman" w:eastAsia="仿宋_GB2312" w:hAnsi="Times New Roman" w:cs="Times New Roman"/>
          <w:color w:val="000000"/>
          <w:kern w:val="0"/>
          <w:sz w:val="32"/>
          <w:szCs w:val="32"/>
        </w:rPr>
        <w:t>24524</w:t>
      </w:r>
      <w:r w:rsidRPr="00A7629E">
        <w:rPr>
          <w:rFonts w:ascii="Times New Roman" w:eastAsia="仿宋_GB2312" w:hAnsi="Times New Roman" w:cs="Times New Roman"/>
          <w:color w:val="000000"/>
          <w:kern w:val="0"/>
          <w:sz w:val="32"/>
          <w:szCs w:val="32"/>
        </w:rPr>
        <w:t>人，其中卫生技术人员数</w:t>
      </w:r>
      <w:r w:rsidR="005477CF" w:rsidRPr="00A7629E">
        <w:rPr>
          <w:rFonts w:ascii="Times New Roman" w:eastAsia="仿宋_GB2312" w:hAnsi="Times New Roman" w:cs="Times New Roman"/>
          <w:color w:val="000000"/>
          <w:kern w:val="0"/>
          <w:sz w:val="32"/>
          <w:szCs w:val="32"/>
        </w:rPr>
        <w:t>21</w:t>
      </w:r>
      <w:r w:rsidR="004D5044" w:rsidRPr="00A7629E">
        <w:rPr>
          <w:rFonts w:ascii="Times New Roman" w:eastAsia="仿宋_GB2312" w:hAnsi="Times New Roman" w:cs="Times New Roman"/>
          <w:color w:val="000000"/>
          <w:kern w:val="0"/>
          <w:sz w:val="32"/>
          <w:szCs w:val="32"/>
        </w:rPr>
        <w:t>588</w:t>
      </w:r>
      <w:r w:rsidRPr="00A7629E">
        <w:rPr>
          <w:rFonts w:ascii="Times New Roman" w:eastAsia="仿宋_GB2312" w:hAnsi="Times New Roman" w:cs="Times New Roman"/>
          <w:color w:val="000000"/>
          <w:kern w:val="0"/>
          <w:sz w:val="32"/>
          <w:szCs w:val="32"/>
        </w:rPr>
        <w:t>人，占所有医院的比例分别为</w:t>
      </w:r>
      <w:r w:rsidR="004D5044" w:rsidRPr="00A7629E">
        <w:rPr>
          <w:rFonts w:ascii="Times New Roman" w:eastAsia="仿宋_GB2312" w:hAnsi="Times New Roman" w:cs="Times New Roman"/>
          <w:color w:val="000000"/>
          <w:kern w:val="0"/>
          <w:sz w:val="32"/>
          <w:szCs w:val="32"/>
        </w:rPr>
        <w:t>86.31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和</w:t>
      </w:r>
      <w:r w:rsidR="004D5044" w:rsidRPr="00A7629E">
        <w:rPr>
          <w:rFonts w:ascii="Times New Roman" w:eastAsia="仿宋_GB2312" w:hAnsi="Times New Roman" w:cs="Times New Roman"/>
          <w:color w:val="000000"/>
          <w:kern w:val="0"/>
          <w:sz w:val="32"/>
          <w:szCs w:val="32"/>
        </w:rPr>
        <w:t>87.39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w:t>
      </w:r>
      <w:r w:rsidRPr="00A7629E">
        <w:rPr>
          <w:rFonts w:ascii="Times New Roman" w:eastAsia="仿宋_GB2312" w:hAnsi="Times New Roman" w:cs="Times New Roman"/>
          <w:color w:val="000000"/>
          <w:kern w:val="0"/>
          <w:sz w:val="32"/>
          <w:szCs w:val="32"/>
        </w:rPr>
        <w:t>201</w:t>
      </w:r>
      <w:r w:rsidR="00E15042"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年分别</w:t>
      </w:r>
      <w:r w:rsidR="004D5044" w:rsidRPr="00A7629E">
        <w:rPr>
          <w:rFonts w:ascii="Times New Roman" w:eastAsia="仿宋_GB2312" w:hAnsi="Times New Roman" w:cs="Times New Roman"/>
          <w:color w:val="000000"/>
          <w:kern w:val="0"/>
          <w:sz w:val="32"/>
          <w:szCs w:val="32"/>
        </w:rPr>
        <w:t>减少</w:t>
      </w:r>
      <w:r w:rsidRPr="00A7629E">
        <w:rPr>
          <w:rFonts w:ascii="Times New Roman" w:eastAsia="仿宋_GB2312" w:hAnsi="Times New Roman" w:cs="Times New Roman"/>
          <w:color w:val="000000"/>
          <w:kern w:val="0"/>
          <w:sz w:val="32"/>
          <w:szCs w:val="32"/>
        </w:rPr>
        <w:t>了</w:t>
      </w:r>
      <w:r w:rsidR="004D5044" w:rsidRPr="00A7629E">
        <w:rPr>
          <w:rFonts w:ascii="Times New Roman" w:eastAsia="仿宋_GB2312" w:hAnsi="Times New Roman" w:cs="Times New Roman"/>
          <w:color w:val="000000"/>
          <w:kern w:val="0"/>
          <w:sz w:val="32"/>
          <w:szCs w:val="32"/>
        </w:rPr>
        <w:t>579</w:t>
      </w:r>
      <w:r w:rsidRPr="00A7629E">
        <w:rPr>
          <w:rFonts w:ascii="Times New Roman" w:eastAsia="仿宋_GB2312" w:hAnsi="Times New Roman" w:cs="Times New Roman"/>
          <w:color w:val="000000"/>
          <w:kern w:val="0"/>
          <w:sz w:val="32"/>
          <w:szCs w:val="32"/>
        </w:rPr>
        <w:t>人和</w:t>
      </w:r>
      <w:r w:rsidR="004D5044" w:rsidRPr="00A7629E">
        <w:rPr>
          <w:rFonts w:ascii="Times New Roman" w:eastAsia="仿宋_GB2312" w:hAnsi="Times New Roman" w:cs="Times New Roman"/>
          <w:color w:val="000000"/>
          <w:kern w:val="0"/>
          <w:sz w:val="32"/>
          <w:szCs w:val="32"/>
        </w:rPr>
        <w:t>171</w:t>
      </w:r>
      <w:r w:rsidRPr="00A7629E">
        <w:rPr>
          <w:rFonts w:ascii="Times New Roman" w:eastAsia="仿宋_GB2312" w:hAnsi="Times New Roman" w:cs="Times New Roman"/>
          <w:color w:val="000000"/>
          <w:kern w:val="0"/>
          <w:sz w:val="32"/>
          <w:szCs w:val="32"/>
        </w:rPr>
        <w:t>人；民营医院卫生人员数</w:t>
      </w:r>
      <w:r w:rsidR="004D5044" w:rsidRPr="00A7629E">
        <w:rPr>
          <w:rFonts w:ascii="Times New Roman" w:eastAsia="仿宋_GB2312" w:hAnsi="Times New Roman" w:cs="Times New Roman"/>
          <w:color w:val="000000"/>
          <w:kern w:val="0"/>
          <w:sz w:val="32"/>
          <w:szCs w:val="32"/>
        </w:rPr>
        <w:t>2185</w:t>
      </w:r>
      <w:r w:rsidRPr="00A7629E">
        <w:rPr>
          <w:rFonts w:ascii="Times New Roman" w:eastAsia="仿宋_GB2312" w:hAnsi="Times New Roman" w:cs="Times New Roman"/>
          <w:color w:val="000000"/>
          <w:kern w:val="0"/>
          <w:sz w:val="32"/>
          <w:szCs w:val="32"/>
        </w:rPr>
        <w:t>人，其中卫生技术人员数</w:t>
      </w:r>
      <w:r w:rsidR="004D5044" w:rsidRPr="00A7629E">
        <w:rPr>
          <w:rFonts w:ascii="Times New Roman" w:eastAsia="仿宋_GB2312" w:hAnsi="Times New Roman" w:cs="Times New Roman"/>
          <w:color w:val="000000"/>
          <w:kern w:val="0"/>
          <w:sz w:val="32"/>
          <w:szCs w:val="32"/>
        </w:rPr>
        <w:t>1694</w:t>
      </w:r>
      <w:r w:rsidRPr="00A7629E">
        <w:rPr>
          <w:rFonts w:ascii="Times New Roman" w:eastAsia="仿宋_GB2312" w:hAnsi="Times New Roman" w:cs="Times New Roman"/>
          <w:color w:val="000000"/>
          <w:kern w:val="0"/>
          <w:sz w:val="32"/>
          <w:szCs w:val="32"/>
        </w:rPr>
        <w:t>人，占所有医院的比例分别为</w:t>
      </w:r>
      <w:r w:rsidR="00E15042" w:rsidRPr="00A7629E">
        <w:rPr>
          <w:rFonts w:ascii="Times New Roman" w:eastAsia="仿宋_GB2312" w:hAnsi="Times New Roman" w:cs="Times New Roman"/>
          <w:color w:val="000000"/>
          <w:kern w:val="0"/>
          <w:sz w:val="32"/>
          <w:szCs w:val="32"/>
        </w:rPr>
        <w:t>7.69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和</w:t>
      </w:r>
      <w:r w:rsidR="00E15042" w:rsidRPr="00A7629E">
        <w:rPr>
          <w:rFonts w:ascii="Times New Roman" w:eastAsia="仿宋_GB2312" w:hAnsi="Times New Roman" w:cs="Times New Roman"/>
          <w:color w:val="000000"/>
          <w:kern w:val="0"/>
          <w:sz w:val="32"/>
          <w:szCs w:val="32"/>
        </w:rPr>
        <w:t>6.86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w:t>
      </w:r>
      <w:r w:rsidRPr="00A7629E">
        <w:rPr>
          <w:rFonts w:ascii="Times New Roman" w:eastAsia="仿宋_GB2312" w:hAnsi="Times New Roman" w:cs="Times New Roman"/>
          <w:color w:val="000000"/>
          <w:kern w:val="0"/>
          <w:sz w:val="32"/>
          <w:szCs w:val="32"/>
        </w:rPr>
        <w:t>201</w:t>
      </w:r>
      <w:r w:rsidR="00E15042"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年分别</w:t>
      </w:r>
      <w:r w:rsidR="00CF182C" w:rsidRPr="00A7629E">
        <w:rPr>
          <w:rFonts w:ascii="Times New Roman" w:eastAsia="仿宋_GB2312" w:hAnsi="Times New Roman" w:cs="Times New Roman"/>
          <w:color w:val="000000"/>
          <w:kern w:val="0"/>
          <w:sz w:val="32"/>
          <w:szCs w:val="32"/>
        </w:rPr>
        <w:t>减少</w:t>
      </w:r>
      <w:r w:rsidRPr="00A7629E">
        <w:rPr>
          <w:rFonts w:ascii="Times New Roman" w:eastAsia="仿宋_GB2312" w:hAnsi="Times New Roman" w:cs="Times New Roman"/>
          <w:color w:val="000000"/>
          <w:kern w:val="0"/>
          <w:sz w:val="32"/>
          <w:szCs w:val="32"/>
        </w:rPr>
        <w:t>了</w:t>
      </w:r>
      <w:r w:rsidR="00E15042" w:rsidRPr="00A7629E">
        <w:rPr>
          <w:rFonts w:ascii="Times New Roman" w:eastAsia="仿宋_GB2312" w:hAnsi="Times New Roman" w:cs="Times New Roman"/>
          <w:color w:val="000000"/>
          <w:kern w:val="0"/>
          <w:sz w:val="32"/>
          <w:szCs w:val="32"/>
        </w:rPr>
        <w:t>143</w:t>
      </w:r>
      <w:r w:rsidRPr="00A7629E">
        <w:rPr>
          <w:rFonts w:ascii="Times New Roman" w:eastAsia="仿宋_GB2312" w:hAnsi="Times New Roman" w:cs="Times New Roman"/>
          <w:color w:val="000000"/>
          <w:kern w:val="0"/>
          <w:sz w:val="32"/>
          <w:szCs w:val="32"/>
        </w:rPr>
        <w:t>人和</w:t>
      </w:r>
      <w:r w:rsidR="00E15042" w:rsidRPr="00A7629E">
        <w:rPr>
          <w:rFonts w:ascii="Times New Roman" w:eastAsia="仿宋_GB2312" w:hAnsi="Times New Roman" w:cs="Times New Roman"/>
          <w:color w:val="000000"/>
          <w:kern w:val="0"/>
          <w:sz w:val="32"/>
          <w:szCs w:val="32"/>
        </w:rPr>
        <w:t>84</w:t>
      </w:r>
      <w:r w:rsidRPr="00A7629E">
        <w:rPr>
          <w:rFonts w:ascii="Times New Roman" w:eastAsia="仿宋_GB2312" w:hAnsi="Times New Roman" w:cs="Times New Roman"/>
          <w:color w:val="000000"/>
          <w:kern w:val="0"/>
          <w:sz w:val="32"/>
          <w:szCs w:val="32"/>
        </w:rPr>
        <w:t>人。</w:t>
      </w:r>
    </w:p>
    <w:p w:rsidR="00784493" w:rsidRPr="00A7629E" w:rsidRDefault="00784493" w:rsidP="00784493">
      <w:pPr>
        <w:widowControl/>
        <w:shd w:val="clear" w:color="auto" w:fill="FFFFFF"/>
        <w:spacing w:line="360" w:lineRule="auto"/>
        <w:ind w:firstLine="480"/>
        <w:jc w:val="center"/>
        <w:rPr>
          <w:rFonts w:ascii="Times New Roman" w:hAnsi="Times New Roman" w:cs="Times New Roman"/>
          <w:color w:val="000000"/>
          <w:kern w:val="0"/>
          <w:sz w:val="24"/>
          <w:szCs w:val="24"/>
        </w:rPr>
      </w:pPr>
    </w:p>
    <w:p w:rsidR="00784493" w:rsidRPr="00A7629E" w:rsidRDefault="00784493" w:rsidP="00784493">
      <w:pPr>
        <w:widowControl/>
        <w:shd w:val="clear" w:color="auto" w:fill="FFFFFF"/>
        <w:spacing w:line="500" w:lineRule="exact"/>
        <w:jc w:val="center"/>
        <w:rPr>
          <w:rFonts w:ascii="Times New Roman" w:eastAsia="黑体" w:hAnsi="Times New Roman" w:cs="Times New Roman"/>
          <w:color w:val="000000"/>
          <w:kern w:val="0"/>
          <w:sz w:val="32"/>
          <w:szCs w:val="32"/>
        </w:rPr>
      </w:pPr>
    </w:p>
    <w:p w:rsidR="00C70CF7" w:rsidRPr="00A7629E" w:rsidRDefault="00C70CF7" w:rsidP="00784493">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t>表</w:t>
      </w:r>
      <w:r w:rsidRPr="00A7629E">
        <w:rPr>
          <w:rFonts w:ascii="Times New Roman" w:eastAsia="黑体" w:hAnsi="Times New Roman" w:cs="Times New Roman"/>
          <w:color w:val="000000"/>
          <w:kern w:val="0"/>
          <w:sz w:val="32"/>
          <w:szCs w:val="32"/>
        </w:rPr>
        <w:t>3</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黑体" w:cs="Times New Roman"/>
          <w:color w:val="000000"/>
          <w:kern w:val="0"/>
          <w:sz w:val="32"/>
          <w:szCs w:val="32"/>
        </w:rPr>
        <w:t>全</w:t>
      </w:r>
      <w:r w:rsidR="00EA6D4F" w:rsidRPr="00A7629E">
        <w:rPr>
          <w:rFonts w:ascii="Times New Roman" w:eastAsia="黑体" w:hAnsi="黑体" w:cs="Times New Roman"/>
          <w:color w:val="000000"/>
          <w:kern w:val="0"/>
          <w:sz w:val="32"/>
          <w:szCs w:val="32"/>
        </w:rPr>
        <w:t>市</w:t>
      </w:r>
      <w:r w:rsidRPr="00A7629E">
        <w:rPr>
          <w:rFonts w:ascii="Times New Roman" w:eastAsia="黑体" w:hAnsi="黑体" w:cs="Times New Roman"/>
          <w:color w:val="000000"/>
          <w:kern w:val="0"/>
          <w:sz w:val="32"/>
          <w:szCs w:val="32"/>
        </w:rPr>
        <w:t>各级各类医疗卫生机构人员数（人）</w:t>
      </w:r>
    </w:p>
    <w:p w:rsidR="00784493" w:rsidRPr="00A7629E" w:rsidRDefault="00784493" w:rsidP="00784493">
      <w:pPr>
        <w:widowControl/>
        <w:shd w:val="clear" w:color="auto" w:fill="FFFFFF"/>
        <w:spacing w:line="500" w:lineRule="exact"/>
        <w:ind w:firstLine="482"/>
        <w:jc w:val="center"/>
        <w:rPr>
          <w:rFonts w:ascii="Times New Roman" w:eastAsia="黑体" w:hAnsi="Times New Roman" w:cs="Times New Roman"/>
          <w:color w:val="000000"/>
          <w:kern w:val="0"/>
          <w:sz w:val="32"/>
          <w:szCs w:val="32"/>
        </w:rPr>
      </w:pPr>
    </w:p>
    <w:tbl>
      <w:tblPr>
        <w:tblW w:w="4996"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99"/>
        <w:gridCol w:w="1153"/>
        <w:gridCol w:w="1153"/>
        <w:gridCol w:w="960"/>
        <w:gridCol w:w="962"/>
        <w:gridCol w:w="962"/>
        <w:gridCol w:w="957"/>
      </w:tblGrid>
      <w:tr w:rsidR="004825B0" w:rsidRPr="00A7629E" w:rsidTr="00784493">
        <w:trPr>
          <w:trHeight w:val="567"/>
          <w:tblHeader/>
          <w:jc w:val="center"/>
        </w:trPr>
        <w:tc>
          <w:tcPr>
            <w:tcW w:w="1486"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p>
        </w:tc>
        <w:tc>
          <w:tcPr>
            <w:tcW w:w="1867" w:type="pct"/>
            <w:gridSpan w:val="3"/>
            <w:tcBorders>
              <w:top w:val="outset" w:sz="6" w:space="0" w:color="auto"/>
              <w:left w:val="outset" w:sz="6" w:space="0" w:color="auto"/>
              <w:bottom w:val="outset" w:sz="6" w:space="0" w:color="auto"/>
              <w:right w:val="outset" w:sz="6" w:space="0" w:color="auto"/>
            </w:tcBorders>
            <w:vAlign w:val="center"/>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人员数</w:t>
            </w:r>
          </w:p>
        </w:tc>
        <w:tc>
          <w:tcPr>
            <w:tcW w:w="1647" w:type="pct"/>
            <w:gridSpan w:val="3"/>
            <w:tcBorders>
              <w:top w:val="outset" w:sz="6" w:space="0" w:color="auto"/>
              <w:left w:val="outset" w:sz="6" w:space="0" w:color="auto"/>
              <w:bottom w:val="outset" w:sz="6" w:space="0" w:color="auto"/>
              <w:right w:val="outset" w:sz="6" w:space="0" w:color="auto"/>
            </w:tcBorders>
            <w:vAlign w:val="center"/>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卫生技术人员</w:t>
            </w:r>
          </w:p>
        </w:tc>
      </w:tr>
      <w:tr w:rsidR="004825B0" w:rsidRPr="00A7629E" w:rsidTr="00784493">
        <w:trPr>
          <w:trHeight w:val="567"/>
          <w:tblHeader/>
          <w:jc w:val="center"/>
        </w:trPr>
        <w:tc>
          <w:tcPr>
            <w:tcW w:w="1486" w:type="pct"/>
            <w:vMerge/>
            <w:tcBorders>
              <w:top w:val="outset" w:sz="6" w:space="0" w:color="auto"/>
              <w:left w:val="outset" w:sz="6" w:space="0" w:color="auto"/>
              <w:bottom w:val="outset" w:sz="6" w:space="0" w:color="auto"/>
              <w:right w:val="outset" w:sz="6" w:space="0" w:color="auto"/>
            </w:tcBorders>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p>
        </w:tc>
        <w:tc>
          <w:tcPr>
            <w:tcW w:w="659" w:type="pct"/>
            <w:tcBorders>
              <w:top w:val="outset" w:sz="6" w:space="0" w:color="auto"/>
              <w:left w:val="outset" w:sz="6" w:space="0" w:color="auto"/>
              <w:bottom w:val="outset" w:sz="6" w:space="0" w:color="auto"/>
              <w:right w:val="outset" w:sz="6" w:space="0" w:color="auto"/>
            </w:tcBorders>
            <w:vAlign w:val="center"/>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2016</w:t>
            </w:r>
            <w:r w:rsidRPr="00A7629E">
              <w:rPr>
                <w:rFonts w:ascii="Times New Roman" w:eastAsia="黑体" w:hAnsi="黑体" w:cs="Times New Roman"/>
                <w:color w:val="000000" w:themeColor="text1"/>
                <w:kern w:val="0"/>
                <w:szCs w:val="21"/>
              </w:rPr>
              <w:t>年</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2016</w:t>
            </w:r>
            <w:r w:rsidRPr="00A7629E">
              <w:rPr>
                <w:rFonts w:ascii="Times New Roman" w:eastAsia="黑体" w:hAnsi="黑体" w:cs="Times New Roman"/>
                <w:color w:val="000000" w:themeColor="text1"/>
                <w:kern w:val="0"/>
                <w:szCs w:val="21"/>
              </w:rPr>
              <w:t>年</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总</w:t>
            </w:r>
            <w:r w:rsidR="00784493" w:rsidRPr="00A7629E">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计</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52462</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50552</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49453</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38705</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36727</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35884</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医</w:t>
            </w:r>
            <w:r w:rsidR="00784493" w:rsidRPr="00A7629E">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院</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28414</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27431</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25739</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24704</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23537</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22193</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公立医院</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CF4C4A"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24524</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25103</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22575</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8B2D47"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21588</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21759</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19722</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民营医院</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CF4C4A"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2185</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2328</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3164</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8B2D47"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1694</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1778</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2471</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基层医疗卫生机构</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19051</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18905</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10023</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10647</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19096</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10117</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社区卫生服务中心（站）</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2499</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2358</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2062</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2170</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2169</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1946</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卫生院</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6021</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6198</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5411</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5260</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6474</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5676</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专业公共卫生机构</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3963</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3126</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2415</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2571</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3572</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2850</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疾病预防控制中心</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635</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647</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483</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475</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686</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507</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卫生监督机构</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CF4C4A"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117</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96</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8B2D47"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60</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120</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90</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妇幼保健机构</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1785</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1685</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1401</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1482</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1358</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425</w:t>
            </w:r>
          </w:p>
        </w:tc>
      </w:tr>
      <w:tr w:rsidR="004825B0" w:rsidRPr="00A7629E" w:rsidTr="00784493">
        <w:trPr>
          <w:trHeight w:val="567"/>
          <w:jc w:val="center"/>
        </w:trPr>
        <w:tc>
          <w:tcPr>
            <w:tcW w:w="14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其他机构</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1034</w:t>
            </w:r>
          </w:p>
        </w:tc>
        <w:tc>
          <w:tcPr>
            <w:tcW w:w="65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1090</w:t>
            </w:r>
          </w:p>
        </w:tc>
        <w:tc>
          <w:tcPr>
            <w:tcW w:w="54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752</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825B0" w:rsidRPr="00A7629E" w:rsidRDefault="003533B2"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783</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1046</w:t>
            </w:r>
          </w:p>
        </w:tc>
        <w:tc>
          <w:tcPr>
            <w:tcW w:w="54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825B0" w:rsidRPr="00A7629E" w:rsidRDefault="004825B0" w:rsidP="00784493">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724</w:t>
            </w:r>
          </w:p>
        </w:tc>
      </w:tr>
    </w:tbl>
    <w:p w:rsidR="00E024E8" w:rsidRPr="00A7629E" w:rsidRDefault="00E024E8"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E15042"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各级各类卫生计生机构的卫生技术人员学历结构：本科及以上占</w:t>
      </w:r>
      <w:r w:rsidR="007F26DB" w:rsidRPr="00A7629E">
        <w:rPr>
          <w:rFonts w:ascii="Times New Roman" w:eastAsia="仿宋_GB2312" w:hAnsi="Times New Roman" w:cs="Times New Roman"/>
          <w:color w:val="000000"/>
          <w:kern w:val="0"/>
          <w:sz w:val="32"/>
          <w:szCs w:val="32"/>
        </w:rPr>
        <w:t>35.73</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，大专占</w:t>
      </w:r>
      <w:r w:rsidR="007F26DB" w:rsidRPr="00A7629E">
        <w:rPr>
          <w:rFonts w:ascii="Times New Roman" w:eastAsia="仿宋_GB2312" w:hAnsi="Times New Roman" w:cs="Times New Roman"/>
          <w:color w:val="000000"/>
          <w:kern w:val="0"/>
          <w:sz w:val="32"/>
          <w:szCs w:val="32"/>
        </w:rPr>
        <w:t>45.86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，中专占</w:t>
      </w:r>
      <w:r w:rsidR="007F26DB" w:rsidRPr="00A7629E">
        <w:rPr>
          <w:rFonts w:ascii="Times New Roman" w:eastAsia="仿宋_GB2312" w:hAnsi="Times New Roman" w:cs="Times New Roman"/>
          <w:color w:val="000000"/>
          <w:kern w:val="0"/>
          <w:sz w:val="32"/>
          <w:szCs w:val="32"/>
        </w:rPr>
        <w:t>17.16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，技校占</w:t>
      </w:r>
      <w:r w:rsidRPr="00A7629E">
        <w:rPr>
          <w:rFonts w:ascii="Times New Roman" w:eastAsia="仿宋_GB2312" w:hAnsi="Times New Roman" w:cs="Times New Roman"/>
          <w:color w:val="000000"/>
          <w:kern w:val="0"/>
          <w:sz w:val="32"/>
          <w:szCs w:val="32"/>
        </w:rPr>
        <w:t>0.</w:t>
      </w:r>
      <w:r w:rsidR="007F26DB" w:rsidRPr="00A7629E">
        <w:rPr>
          <w:rFonts w:ascii="Times New Roman" w:eastAsia="仿宋_GB2312" w:hAnsi="Times New Roman" w:cs="Times New Roman"/>
          <w:color w:val="000000"/>
          <w:kern w:val="0"/>
          <w:sz w:val="32"/>
          <w:szCs w:val="32"/>
        </w:rPr>
        <w:t>12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，高中及以下占</w:t>
      </w:r>
      <w:r w:rsidRPr="00A7629E">
        <w:rPr>
          <w:rFonts w:ascii="Times New Roman" w:eastAsia="仿宋_GB2312" w:hAnsi="Times New Roman" w:cs="Times New Roman"/>
          <w:color w:val="000000"/>
          <w:kern w:val="0"/>
          <w:sz w:val="32"/>
          <w:szCs w:val="32"/>
        </w:rPr>
        <w:t>1.</w:t>
      </w:r>
      <w:r w:rsidR="007F26DB" w:rsidRPr="00A7629E">
        <w:rPr>
          <w:rFonts w:ascii="Times New Roman" w:eastAsia="仿宋_GB2312" w:hAnsi="Times New Roman" w:cs="Times New Roman"/>
          <w:color w:val="000000"/>
          <w:kern w:val="0"/>
          <w:sz w:val="32"/>
          <w:szCs w:val="32"/>
        </w:rPr>
        <w:t>12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Pr="00A7629E">
        <w:rPr>
          <w:rFonts w:ascii="Times New Roman" w:eastAsia="仿宋_GB2312" w:hAnsi="Times New Roman" w:cs="Times New Roman"/>
          <w:color w:val="000000"/>
          <w:kern w:val="0"/>
          <w:sz w:val="32"/>
          <w:szCs w:val="32"/>
        </w:rPr>
        <w:t>201</w:t>
      </w:r>
      <w:r w:rsidR="007F26DB"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年相比，本科及以上提高了</w:t>
      </w:r>
      <w:r w:rsidR="007F26DB" w:rsidRPr="00A7629E">
        <w:rPr>
          <w:rFonts w:ascii="Times New Roman" w:eastAsia="仿宋_GB2312" w:hAnsi="Times New Roman" w:cs="Times New Roman"/>
          <w:color w:val="000000"/>
          <w:kern w:val="0"/>
          <w:sz w:val="32"/>
          <w:szCs w:val="32"/>
        </w:rPr>
        <w:t>2.53</w:t>
      </w:r>
      <w:r w:rsidRPr="00A7629E">
        <w:rPr>
          <w:rFonts w:ascii="Times New Roman" w:eastAsia="仿宋_GB2312" w:hAnsi="Times New Roman" w:cs="Times New Roman"/>
          <w:color w:val="000000"/>
          <w:kern w:val="0"/>
          <w:sz w:val="32"/>
          <w:szCs w:val="32"/>
        </w:rPr>
        <w:t>个百分点，大专</w:t>
      </w:r>
      <w:r w:rsidR="007F26DB" w:rsidRPr="00A7629E">
        <w:rPr>
          <w:rFonts w:ascii="Times New Roman" w:eastAsia="仿宋_GB2312" w:hAnsi="Times New Roman" w:cs="Times New Roman"/>
          <w:color w:val="000000"/>
          <w:kern w:val="0"/>
          <w:sz w:val="32"/>
          <w:szCs w:val="32"/>
        </w:rPr>
        <w:t>降低</w:t>
      </w:r>
      <w:r w:rsidRPr="00A7629E">
        <w:rPr>
          <w:rFonts w:ascii="Times New Roman" w:eastAsia="仿宋_GB2312" w:hAnsi="Times New Roman" w:cs="Times New Roman"/>
          <w:color w:val="000000"/>
          <w:kern w:val="0"/>
          <w:sz w:val="32"/>
          <w:szCs w:val="32"/>
        </w:rPr>
        <w:t>了</w:t>
      </w:r>
      <w:r w:rsidRPr="00A7629E">
        <w:rPr>
          <w:rFonts w:ascii="Times New Roman" w:eastAsia="仿宋_GB2312" w:hAnsi="Times New Roman" w:cs="Times New Roman"/>
          <w:color w:val="000000"/>
          <w:kern w:val="0"/>
          <w:sz w:val="32"/>
          <w:szCs w:val="32"/>
        </w:rPr>
        <w:t>0.</w:t>
      </w:r>
      <w:r w:rsidR="007F26DB"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6</w:t>
      </w:r>
      <w:r w:rsidRPr="00A7629E">
        <w:rPr>
          <w:rFonts w:ascii="Times New Roman" w:eastAsia="仿宋_GB2312" w:hAnsi="Times New Roman" w:cs="Times New Roman"/>
          <w:color w:val="000000"/>
          <w:kern w:val="0"/>
          <w:sz w:val="32"/>
          <w:szCs w:val="32"/>
        </w:rPr>
        <w:t>个百分点，中专下降了</w:t>
      </w:r>
      <w:r w:rsidR="007F26DB" w:rsidRPr="00A7629E">
        <w:rPr>
          <w:rFonts w:ascii="Times New Roman" w:eastAsia="仿宋_GB2312" w:hAnsi="Times New Roman" w:cs="Times New Roman"/>
          <w:color w:val="000000"/>
          <w:kern w:val="0"/>
          <w:sz w:val="32"/>
          <w:szCs w:val="32"/>
        </w:rPr>
        <w:t>2.22</w:t>
      </w:r>
      <w:r w:rsidRPr="00A7629E">
        <w:rPr>
          <w:rFonts w:ascii="Times New Roman" w:eastAsia="仿宋_GB2312" w:hAnsi="Times New Roman" w:cs="Times New Roman"/>
          <w:color w:val="000000"/>
          <w:kern w:val="0"/>
          <w:sz w:val="32"/>
          <w:szCs w:val="32"/>
        </w:rPr>
        <w:t>个百分点，技校</w:t>
      </w:r>
      <w:r w:rsidR="007F26DB" w:rsidRPr="00A7629E">
        <w:rPr>
          <w:rFonts w:ascii="Times New Roman" w:eastAsia="仿宋_GB2312" w:hAnsi="Times New Roman" w:cs="Times New Roman"/>
          <w:color w:val="000000"/>
          <w:kern w:val="0"/>
          <w:sz w:val="32"/>
          <w:szCs w:val="32"/>
        </w:rPr>
        <w:t>下降了</w:t>
      </w:r>
      <w:r w:rsidR="007F26DB" w:rsidRPr="00A7629E">
        <w:rPr>
          <w:rFonts w:ascii="Times New Roman" w:eastAsia="仿宋_GB2312" w:hAnsi="Times New Roman" w:cs="Times New Roman"/>
          <w:color w:val="000000"/>
          <w:kern w:val="0"/>
          <w:sz w:val="32"/>
          <w:szCs w:val="32"/>
        </w:rPr>
        <w:t>0.02</w:t>
      </w:r>
      <w:r w:rsidR="007F26DB" w:rsidRPr="00A7629E">
        <w:rPr>
          <w:rFonts w:ascii="Times New Roman" w:eastAsia="仿宋_GB2312" w:hAnsi="Times New Roman" w:cs="Times New Roman"/>
          <w:color w:val="000000"/>
          <w:kern w:val="0"/>
          <w:sz w:val="32"/>
          <w:szCs w:val="32"/>
        </w:rPr>
        <w:t>个百分点</w:t>
      </w:r>
      <w:r w:rsidRPr="00A7629E">
        <w:rPr>
          <w:rFonts w:ascii="Times New Roman" w:eastAsia="仿宋_GB2312" w:hAnsi="Times New Roman" w:cs="Times New Roman"/>
          <w:color w:val="000000"/>
          <w:kern w:val="0"/>
          <w:sz w:val="32"/>
          <w:szCs w:val="32"/>
        </w:rPr>
        <w:t>，高中及以下下</w:t>
      </w:r>
      <w:r w:rsidRPr="00A7629E">
        <w:rPr>
          <w:rFonts w:ascii="Times New Roman" w:eastAsia="仿宋_GB2312" w:hAnsi="Times New Roman" w:cs="Times New Roman"/>
          <w:color w:val="000000"/>
          <w:kern w:val="0"/>
          <w:sz w:val="32"/>
          <w:szCs w:val="32"/>
        </w:rPr>
        <w:lastRenderedPageBreak/>
        <w:t>降了</w:t>
      </w:r>
      <w:r w:rsidRPr="00A7629E">
        <w:rPr>
          <w:rFonts w:ascii="Times New Roman" w:eastAsia="仿宋_GB2312" w:hAnsi="Times New Roman" w:cs="Times New Roman"/>
          <w:color w:val="000000"/>
          <w:kern w:val="0"/>
          <w:sz w:val="32"/>
          <w:szCs w:val="32"/>
        </w:rPr>
        <w:t>0.1</w:t>
      </w:r>
      <w:r w:rsidR="007F26DB"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个百分点。</w:t>
      </w:r>
    </w:p>
    <w:p w:rsidR="00904367" w:rsidRPr="00A7629E" w:rsidRDefault="00904367" w:rsidP="00904367">
      <w:pPr>
        <w:rPr>
          <w:rFonts w:ascii="Times New Roman" w:hAnsi="Times New Roman" w:cs="Times New Roman"/>
        </w:rPr>
      </w:pPr>
    </w:p>
    <w:p w:rsidR="00904367" w:rsidRPr="00A7629E" w:rsidRDefault="00904367" w:rsidP="002F184C">
      <w:pPr>
        <w:jc w:val="center"/>
        <w:rPr>
          <w:rFonts w:ascii="Times New Roman" w:hAnsi="Times New Roman" w:cs="Times New Roman"/>
        </w:rPr>
      </w:pPr>
      <w:r w:rsidRPr="00A7629E">
        <w:rPr>
          <w:rFonts w:ascii="Times New Roman" w:hAnsi="Times New Roman" w:cs="Times New Roman"/>
          <w:noProof/>
        </w:rPr>
        <w:drawing>
          <wp:inline distT="0" distB="0" distL="0" distR="0">
            <wp:extent cx="5105400" cy="2647950"/>
            <wp:effectExtent l="19050" t="0" r="19050" b="0"/>
            <wp:docPr id="8"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04367" w:rsidRPr="00A7629E" w:rsidRDefault="00904367" w:rsidP="002F184C">
      <w:pPr>
        <w:widowControl/>
        <w:shd w:val="clear" w:color="auto" w:fill="FFFFFF"/>
        <w:spacing w:line="500" w:lineRule="exact"/>
        <w:ind w:firstLineChars="200" w:firstLine="480"/>
        <w:jc w:val="center"/>
        <w:rPr>
          <w:rFonts w:ascii="Times New Roman" w:hAnsi="Times New Roman" w:cs="Times New Roman"/>
          <w:color w:val="000000"/>
          <w:kern w:val="0"/>
          <w:sz w:val="24"/>
          <w:szCs w:val="24"/>
        </w:rPr>
      </w:pPr>
      <w:r w:rsidRPr="00A7629E">
        <w:rPr>
          <w:rFonts w:ascii="Times New Roman" w:hAnsiTheme="minorEastAsia" w:cs="Times New Roman"/>
          <w:color w:val="000000"/>
          <w:kern w:val="0"/>
          <w:sz w:val="24"/>
          <w:szCs w:val="24"/>
        </w:rPr>
        <w:t>图</w:t>
      </w:r>
      <w:r w:rsidRPr="00A7629E">
        <w:rPr>
          <w:rFonts w:ascii="Times New Roman" w:hAnsi="Times New Roman" w:cs="Times New Roman"/>
          <w:color w:val="000000"/>
          <w:kern w:val="0"/>
          <w:sz w:val="24"/>
          <w:szCs w:val="24"/>
        </w:rPr>
        <w:t xml:space="preserve">3 </w:t>
      </w:r>
      <w:r w:rsidR="00491536" w:rsidRPr="00A7629E">
        <w:rPr>
          <w:rFonts w:ascii="Times New Roman" w:hAnsi="Times New Roman" w:cs="Times New Roman"/>
          <w:color w:val="000000"/>
          <w:kern w:val="0"/>
          <w:sz w:val="24"/>
          <w:szCs w:val="24"/>
        </w:rPr>
        <w:t xml:space="preserve"> </w:t>
      </w:r>
      <w:r w:rsidR="00491536" w:rsidRPr="00A7629E">
        <w:rPr>
          <w:rFonts w:ascii="Times New Roman" w:hAnsiTheme="minorEastAsia" w:cs="Times New Roman"/>
          <w:color w:val="000000"/>
          <w:kern w:val="0"/>
          <w:sz w:val="24"/>
          <w:szCs w:val="24"/>
        </w:rPr>
        <w:t>全市卫生技术人员学历构成</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C645CB"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每千人口执业</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助理</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医师</w:t>
      </w:r>
      <w:r w:rsidR="00C645CB" w:rsidRPr="00A7629E">
        <w:rPr>
          <w:rFonts w:ascii="Times New Roman" w:eastAsia="仿宋_GB2312" w:hAnsi="Times New Roman" w:cs="Times New Roman"/>
          <w:color w:val="000000"/>
          <w:kern w:val="0"/>
          <w:sz w:val="32"/>
          <w:szCs w:val="32"/>
        </w:rPr>
        <w:t>2.59</w:t>
      </w:r>
      <w:r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每千人口注册护士</w:t>
      </w:r>
      <w:r w:rsidR="00C645CB" w:rsidRPr="00A7629E">
        <w:rPr>
          <w:rFonts w:ascii="Times New Roman" w:eastAsia="仿宋_GB2312" w:hAnsi="Times New Roman" w:cs="Times New Roman"/>
          <w:color w:val="000000"/>
          <w:kern w:val="0"/>
          <w:sz w:val="32"/>
          <w:szCs w:val="32"/>
        </w:rPr>
        <w:t>3.07</w:t>
      </w:r>
      <w:r w:rsidRPr="00A7629E">
        <w:rPr>
          <w:rFonts w:ascii="Times New Roman" w:eastAsia="仿宋_GB2312" w:hAnsi="Times New Roman" w:cs="Times New Roman"/>
          <w:color w:val="000000"/>
          <w:kern w:val="0"/>
          <w:sz w:val="32"/>
          <w:szCs w:val="32"/>
        </w:rPr>
        <w:t>人，每万人口全科医生</w:t>
      </w:r>
      <w:r w:rsidR="00C645CB" w:rsidRPr="00A7629E">
        <w:rPr>
          <w:rFonts w:ascii="Times New Roman" w:eastAsia="仿宋_GB2312" w:hAnsi="Times New Roman" w:cs="Times New Roman"/>
          <w:color w:val="000000"/>
          <w:kern w:val="0"/>
          <w:sz w:val="32"/>
          <w:szCs w:val="32"/>
        </w:rPr>
        <w:t>1.34</w:t>
      </w:r>
      <w:r w:rsidRPr="00A7629E">
        <w:rPr>
          <w:rFonts w:ascii="Times New Roman" w:eastAsia="仿宋_GB2312" w:hAnsi="Times New Roman" w:cs="Times New Roman"/>
          <w:color w:val="000000"/>
          <w:kern w:val="0"/>
          <w:sz w:val="32"/>
          <w:szCs w:val="32"/>
        </w:rPr>
        <w:t>人，每万人口专业公共卫生机构人员</w:t>
      </w:r>
      <w:r w:rsidR="00C645CB" w:rsidRPr="00A7629E">
        <w:rPr>
          <w:rFonts w:ascii="Times New Roman" w:eastAsia="仿宋_GB2312" w:hAnsi="Times New Roman" w:cs="Times New Roman"/>
          <w:color w:val="000000"/>
          <w:kern w:val="0"/>
          <w:sz w:val="32"/>
          <w:szCs w:val="32"/>
        </w:rPr>
        <w:t>8.59</w:t>
      </w:r>
      <w:r w:rsidRPr="00A7629E">
        <w:rPr>
          <w:rFonts w:ascii="Times New Roman" w:eastAsia="仿宋_GB2312" w:hAnsi="Times New Roman" w:cs="Times New Roman"/>
          <w:color w:val="000000"/>
          <w:kern w:val="0"/>
          <w:sz w:val="32"/>
          <w:szCs w:val="32"/>
        </w:rPr>
        <w:t>人。与</w:t>
      </w:r>
      <w:r w:rsidRPr="00A7629E">
        <w:rPr>
          <w:rFonts w:ascii="Times New Roman" w:eastAsia="仿宋_GB2312" w:hAnsi="Times New Roman" w:cs="Times New Roman"/>
          <w:color w:val="000000"/>
          <w:kern w:val="0"/>
          <w:sz w:val="32"/>
          <w:szCs w:val="32"/>
        </w:rPr>
        <w:t>201</w:t>
      </w:r>
      <w:r w:rsidR="00C645CB"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年相比，上述指标分别增加</w:t>
      </w:r>
      <w:r w:rsidR="00537D37" w:rsidRPr="00A7629E">
        <w:rPr>
          <w:rFonts w:ascii="Times New Roman" w:eastAsia="仿宋_GB2312" w:hAnsi="Times New Roman" w:cs="Times New Roman"/>
          <w:color w:val="000000"/>
          <w:kern w:val="0"/>
          <w:sz w:val="32"/>
          <w:szCs w:val="32"/>
        </w:rPr>
        <w:t>0.</w:t>
      </w:r>
      <w:r w:rsidR="00C645CB" w:rsidRPr="00A7629E">
        <w:rPr>
          <w:rFonts w:ascii="Times New Roman" w:eastAsia="仿宋_GB2312" w:hAnsi="Times New Roman" w:cs="Times New Roman"/>
          <w:color w:val="000000"/>
          <w:kern w:val="0"/>
          <w:sz w:val="32"/>
          <w:szCs w:val="32"/>
        </w:rPr>
        <w:t>1</w:t>
      </w:r>
      <w:r w:rsidR="00537D37" w:rsidRPr="00A7629E">
        <w:rPr>
          <w:rFonts w:ascii="Times New Roman" w:eastAsia="仿宋_GB2312" w:hAnsi="Times New Roman" w:cs="Times New Roman"/>
          <w:color w:val="000000"/>
          <w:kern w:val="0"/>
          <w:sz w:val="32"/>
          <w:szCs w:val="32"/>
        </w:rPr>
        <w:t>9</w:t>
      </w:r>
      <w:r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0.</w:t>
      </w:r>
      <w:r w:rsidR="00C645CB" w:rsidRPr="00A7629E">
        <w:rPr>
          <w:rFonts w:ascii="Times New Roman" w:eastAsia="仿宋_GB2312" w:hAnsi="Times New Roman" w:cs="Times New Roman"/>
          <w:color w:val="000000"/>
          <w:kern w:val="0"/>
          <w:sz w:val="32"/>
          <w:szCs w:val="32"/>
        </w:rPr>
        <w:t>23</w:t>
      </w:r>
      <w:r w:rsidR="00242B3D"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0.2</w:t>
      </w:r>
      <w:r w:rsidR="00C645CB"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人，</w:t>
      </w:r>
      <w:r w:rsidR="00C645CB" w:rsidRPr="00A7629E">
        <w:rPr>
          <w:rFonts w:ascii="Times New Roman" w:eastAsia="仿宋_GB2312" w:hAnsi="Times New Roman" w:cs="Times New Roman"/>
          <w:color w:val="000000"/>
          <w:kern w:val="0"/>
          <w:sz w:val="32"/>
          <w:szCs w:val="32"/>
        </w:rPr>
        <w:t>3.05</w:t>
      </w:r>
      <w:r w:rsidRPr="00A7629E">
        <w:rPr>
          <w:rFonts w:ascii="Times New Roman" w:eastAsia="仿宋_GB2312" w:hAnsi="Times New Roman" w:cs="Times New Roman"/>
          <w:color w:val="000000"/>
          <w:kern w:val="0"/>
          <w:sz w:val="32"/>
          <w:szCs w:val="32"/>
        </w:rPr>
        <w:t>人。（详见表</w:t>
      </w:r>
      <w:r w:rsidRPr="00A7629E">
        <w:rPr>
          <w:rFonts w:ascii="Times New Roman" w:eastAsia="仿宋_GB2312" w:hAnsi="Times New Roman" w:cs="Times New Roman"/>
          <w:color w:val="000000"/>
          <w:kern w:val="0"/>
          <w:sz w:val="32"/>
          <w:szCs w:val="32"/>
        </w:rPr>
        <w:t>2</w:t>
      </w:r>
      <w:r w:rsidRPr="00A7629E">
        <w:rPr>
          <w:rFonts w:ascii="Times New Roman" w:eastAsia="仿宋_GB2312" w:hAnsi="Times New Roman" w:cs="Times New Roman"/>
          <w:color w:val="000000"/>
          <w:kern w:val="0"/>
          <w:sz w:val="32"/>
          <w:szCs w:val="32"/>
        </w:rPr>
        <w:t>）</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（三）床位数。</w:t>
      </w:r>
      <w:r w:rsidRPr="00A7629E">
        <w:rPr>
          <w:rFonts w:ascii="Times New Roman" w:eastAsia="仿宋_GB2312" w:hAnsi="Times New Roman" w:cs="Times New Roman"/>
          <w:color w:val="000000"/>
          <w:kern w:val="0"/>
          <w:sz w:val="32"/>
          <w:szCs w:val="32"/>
        </w:rPr>
        <w:t>201</w:t>
      </w:r>
      <w:r w:rsidR="00C645CB"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各级各类医疗卫生机构床位</w:t>
      </w:r>
      <w:r w:rsidR="00C645CB" w:rsidRPr="00A7629E">
        <w:rPr>
          <w:rFonts w:ascii="Times New Roman" w:eastAsia="仿宋_GB2312" w:hAnsi="Times New Roman" w:cs="Times New Roman"/>
          <w:color w:val="000000"/>
          <w:kern w:val="0"/>
          <w:sz w:val="32"/>
          <w:szCs w:val="32"/>
        </w:rPr>
        <w:t>32557</w:t>
      </w:r>
      <w:r w:rsidRPr="00A7629E">
        <w:rPr>
          <w:rFonts w:ascii="Times New Roman" w:eastAsia="仿宋_GB2312" w:hAnsi="Times New Roman" w:cs="Times New Roman"/>
          <w:color w:val="000000"/>
          <w:kern w:val="0"/>
          <w:sz w:val="32"/>
          <w:szCs w:val="32"/>
        </w:rPr>
        <w:t>张</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比去年增加</w:t>
      </w:r>
      <w:r w:rsidR="00C645CB" w:rsidRPr="00A7629E">
        <w:rPr>
          <w:rFonts w:ascii="Times New Roman" w:eastAsia="仿宋_GB2312" w:hAnsi="Times New Roman" w:cs="Times New Roman"/>
          <w:color w:val="000000"/>
          <w:kern w:val="0"/>
          <w:sz w:val="32"/>
          <w:szCs w:val="32"/>
        </w:rPr>
        <w:t>723</w:t>
      </w:r>
      <w:r w:rsidRPr="00A7629E">
        <w:rPr>
          <w:rFonts w:ascii="Times New Roman" w:eastAsia="仿宋_GB2312" w:hAnsi="Times New Roman" w:cs="Times New Roman"/>
          <w:color w:val="000000"/>
          <w:kern w:val="0"/>
          <w:sz w:val="32"/>
          <w:szCs w:val="32"/>
        </w:rPr>
        <w:t>张，增长</w:t>
      </w:r>
      <w:r w:rsidR="00C645CB" w:rsidRPr="00A7629E">
        <w:rPr>
          <w:rFonts w:ascii="Times New Roman" w:eastAsia="仿宋_GB2312" w:hAnsi="Times New Roman" w:cs="Times New Roman"/>
          <w:color w:val="000000"/>
          <w:kern w:val="0"/>
          <w:sz w:val="32"/>
          <w:szCs w:val="32"/>
        </w:rPr>
        <w:t>2.27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。其中</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医院</w:t>
      </w:r>
      <w:r w:rsidR="00C645CB" w:rsidRPr="00A7629E">
        <w:rPr>
          <w:rFonts w:ascii="Times New Roman" w:eastAsia="仿宋_GB2312" w:hAnsi="Times New Roman" w:cs="Times New Roman"/>
          <w:color w:val="000000"/>
          <w:kern w:val="0"/>
          <w:sz w:val="32"/>
          <w:szCs w:val="32"/>
        </w:rPr>
        <w:t>25251</w:t>
      </w:r>
      <w:r w:rsidRPr="00A7629E">
        <w:rPr>
          <w:rFonts w:ascii="Times New Roman" w:eastAsia="仿宋_GB2312" w:hAnsi="Times New Roman" w:cs="Times New Roman"/>
          <w:color w:val="000000"/>
          <w:kern w:val="0"/>
          <w:sz w:val="32"/>
          <w:szCs w:val="32"/>
        </w:rPr>
        <w:t>张</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w:t>
      </w:r>
      <w:r w:rsidR="0090142A" w:rsidRPr="00A7629E">
        <w:rPr>
          <w:rFonts w:ascii="Times New Roman" w:eastAsia="仿宋_GB2312" w:hAnsi="Times New Roman" w:cs="Times New Roman"/>
          <w:color w:val="000000"/>
          <w:kern w:val="0"/>
          <w:sz w:val="32"/>
          <w:szCs w:val="32"/>
        </w:rPr>
        <w:t>7</w:t>
      </w:r>
      <w:r w:rsidR="00C645CB" w:rsidRPr="00A7629E">
        <w:rPr>
          <w:rFonts w:ascii="Times New Roman" w:eastAsia="仿宋_GB2312" w:hAnsi="Times New Roman" w:cs="Times New Roman"/>
          <w:color w:val="000000"/>
          <w:kern w:val="0"/>
          <w:sz w:val="32"/>
          <w:szCs w:val="32"/>
        </w:rPr>
        <w:t>7.56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基层医疗卫生机构</w:t>
      </w:r>
      <w:r w:rsidR="00C645CB" w:rsidRPr="00A7629E">
        <w:rPr>
          <w:rFonts w:ascii="Times New Roman" w:eastAsia="仿宋_GB2312" w:hAnsi="Times New Roman" w:cs="Times New Roman"/>
          <w:color w:val="000000"/>
          <w:kern w:val="0"/>
          <w:sz w:val="32"/>
          <w:szCs w:val="32"/>
        </w:rPr>
        <w:t>5262</w:t>
      </w:r>
      <w:r w:rsidRPr="00A7629E">
        <w:rPr>
          <w:rFonts w:ascii="Times New Roman" w:eastAsia="仿宋_GB2312" w:hAnsi="Times New Roman" w:cs="Times New Roman"/>
          <w:color w:val="000000"/>
          <w:kern w:val="0"/>
          <w:sz w:val="32"/>
          <w:szCs w:val="32"/>
        </w:rPr>
        <w:t>张</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w:t>
      </w:r>
      <w:r w:rsidR="0090142A" w:rsidRPr="00A7629E">
        <w:rPr>
          <w:rFonts w:ascii="Times New Roman" w:eastAsia="仿宋_GB2312" w:hAnsi="Times New Roman" w:cs="Times New Roman"/>
          <w:color w:val="000000"/>
          <w:kern w:val="0"/>
          <w:sz w:val="32"/>
          <w:szCs w:val="32"/>
        </w:rPr>
        <w:t>1</w:t>
      </w:r>
      <w:r w:rsidR="00C645CB" w:rsidRPr="00A7629E">
        <w:rPr>
          <w:rFonts w:ascii="Times New Roman" w:eastAsia="仿宋_GB2312" w:hAnsi="Times New Roman" w:cs="Times New Roman"/>
          <w:color w:val="000000"/>
          <w:kern w:val="0"/>
          <w:sz w:val="32"/>
          <w:szCs w:val="32"/>
        </w:rPr>
        <w:t>6.16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。每千人口医疗卫生机构床位数由</w:t>
      </w:r>
      <w:r w:rsidRPr="00A7629E">
        <w:rPr>
          <w:rFonts w:ascii="Times New Roman" w:eastAsia="仿宋_GB2312" w:hAnsi="Times New Roman" w:cs="Times New Roman"/>
          <w:color w:val="000000"/>
          <w:kern w:val="0"/>
          <w:sz w:val="32"/>
          <w:szCs w:val="32"/>
        </w:rPr>
        <w:t>2010</w:t>
      </w:r>
      <w:r w:rsidRPr="00A7629E">
        <w:rPr>
          <w:rFonts w:ascii="Times New Roman" w:eastAsia="仿宋_GB2312" w:hAnsi="Times New Roman" w:cs="Times New Roman"/>
          <w:color w:val="000000"/>
          <w:kern w:val="0"/>
          <w:sz w:val="32"/>
          <w:szCs w:val="32"/>
        </w:rPr>
        <w:t>年的</w:t>
      </w:r>
      <w:r w:rsidR="0090142A" w:rsidRPr="00A7629E">
        <w:rPr>
          <w:rFonts w:ascii="Times New Roman" w:eastAsia="仿宋_GB2312" w:hAnsi="Times New Roman" w:cs="Times New Roman"/>
          <w:color w:val="000000"/>
          <w:kern w:val="0"/>
          <w:sz w:val="32"/>
          <w:szCs w:val="32"/>
        </w:rPr>
        <w:t>3.25</w:t>
      </w:r>
      <w:r w:rsidRPr="00A7629E">
        <w:rPr>
          <w:rFonts w:ascii="Times New Roman" w:eastAsia="仿宋_GB2312" w:hAnsi="Times New Roman" w:cs="Times New Roman"/>
          <w:color w:val="000000"/>
          <w:kern w:val="0"/>
          <w:sz w:val="32"/>
          <w:szCs w:val="32"/>
        </w:rPr>
        <w:t>张增长到</w:t>
      </w:r>
      <w:r w:rsidRPr="00A7629E">
        <w:rPr>
          <w:rFonts w:ascii="Times New Roman" w:eastAsia="仿宋_GB2312" w:hAnsi="Times New Roman" w:cs="Times New Roman"/>
          <w:color w:val="000000"/>
          <w:kern w:val="0"/>
          <w:sz w:val="32"/>
          <w:szCs w:val="32"/>
        </w:rPr>
        <w:t>2015</w:t>
      </w:r>
      <w:r w:rsidRPr="00A7629E">
        <w:rPr>
          <w:rFonts w:ascii="Times New Roman" w:eastAsia="仿宋_GB2312" w:hAnsi="Times New Roman" w:cs="Times New Roman"/>
          <w:color w:val="000000"/>
          <w:kern w:val="0"/>
          <w:sz w:val="32"/>
          <w:szCs w:val="32"/>
        </w:rPr>
        <w:t>年</w:t>
      </w:r>
      <w:r w:rsidR="0090142A" w:rsidRPr="00A7629E">
        <w:rPr>
          <w:rFonts w:ascii="Times New Roman" w:eastAsia="仿宋_GB2312" w:hAnsi="Times New Roman" w:cs="Times New Roman"/>
          <w:color w:val="000000"/>
          <w:kern w:val="0"/>
          <w:sz w:val="32"/>
          <w:szCs w:val="32"/>
        </w:rPr>
        <w:t>5.18</w:t>
      </w:r>
      <w:r w:rsidRPr="00A7629E">
        <w:rPr>
          <w:rFonts w:ascii="Times New Roman" w:eastAsia="仿宋_GB2312" w:hAnsi="Times New Roman" w:cs="Times New Roman"/>
          <w:color w:val="000000"/>
          <w:kern w:val="0"/>
          <w:sz w:val="32"/>
          <w:szCs w:val="32"/>
        </w:rPr>
        <w:t>张，到</w:t>
      </w:r>
      <w:r w:rsidRPr="00A7629E">
        <w:rPr>
          <w:rFonts w:ascii="Times New Roman" w:eastAsia="仿宋_GB2312" w:hAnsi="Times New Roman" w:cs="Times New Roman"/>
          <w:color w:val="000000"/>
          <w:kern w:val="0"/>
          <w:sz w:val="32"/>
          <w:szCs w:val="32"/>
        </w:rPr>
        <w:t>201</w:t>
      </w:r>
      <w:r w:rsidR="00C645CB"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年，每千人口医疗卫生机构床位数为</w:t>
      </w:r>
      <w:r w:rsidR="0090142A" w:rsidRPr="00A7629E">
        <w:rPr>
          <w:rFonts w:ascii="Times New Roman" w:eastAsia="仿宋_GB2312" w:hAnsi="Times New Roman" w:cs="Times New Roman"/>
          <w:color w:val="000000"/>
          <w:kern w:val="0"/>
          <w:sz w:val="32"/>
          <w:szCs w:val="32"/>
        </w:rPr>
        <w:t>5.</w:t>
      </w:r>
      <w:r w:rsidR="00C645CB" w:rsidRPr="00A7629E">
        <w:rPr>
          <w:rFonts w:ascii="Times New Roman" w:eastAsia="仿宋_GB2312" w:hAnsi="Times New Roman" w:cs="Times New Roman"/>
          <w:color w:val="000000"/>
          <w:kern w:val="0"/>
          <w:sz w:val="32"/>
          <w:szCs w:val="32"/>
        </w:rPr>
        <w:t>77</w:t>
      </w:r>
      <w:r w:rsidRPr="00A7629E">
        <w:rPr>
          <w:rFonts w:ascii="Times New Roman" w:eastAsia="仿宋_GB2312" w:hAnsi="Times New Roman" w:cs="Times New Roman"/>
          <w:color w:val="000000"/>
          <w:kern w:val="0"/>
          <w:sz w:val="32"/>
          <w:szCs w:val="32"/>
        </w:rPr>
        <w:t>张。（详见表</w:t>
      </w:r>
      <w:r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医院按照经济类型分，公立医院床位数为</w:t>
      </w:r>
      <w:r w:rsidR="00066FF0" w:rsidRPr="00A7629E">
        <w:rPr>
          <w:rFonts w:ascii="Times New Roman" w:eastAsia="仿宋_GB2312" w:hAnsi="Times New Roman" w:cs="Times New Roman"/>
          <w:color w:val="000000"/>
          <w:kern w:val="0"/>
          <w:sz w:val="32"/>
          <w:szCs w:val="32"/>
        </w:rPr>
        <w:t>20653</w:t>
      </w:r>
      <w:r w:rsidRPr="00A7629E">
        <w:rPr>
          <w:rFonts w:ascii="Times New Roman" w:eastAsia="仿宋_GB2312" w:hAnsi="Times New Roman" w:cs="Times New Roman"/>
          <w:color w:val="000000"/>
          <w:kern w:val="0"/>
          <w:sz w:val="32"/>
          <w:szCs w:val="32"/>
        </w:rPr>
        <w:t>张，占</w:t>
      </w:r>
      <w:r w:rsidR="00066FF0" w:rsidRPr="00A7629E">
        <w:rPr>
          <w:rFonts w:ascii="Times New Roman" w:eastAsia="仿宋_GB2312" w:hAnsi="Times New Roman" w:cs="Times New Roman"/>
          <w:color w:val="000000"/>
          <w:kern w:val="0"/>
          <w:sz w:val="32"/>
          <w:szCs w:val="32"/>
        </w:rPr>
        <w:t>63.44</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00066FF0" w:rsidRPr="00A7629E">
        <w:rPr>
          <w:rFonts w:ascii="Times New Roman" w:eastAsia="仿宋_GB2312" w:hAnsi="Times New Roman" w:cs="Times New Roman"/>
          <w:color w:val="000000"/>
          <w:kern w:val="0"/>
          <w:sz w:val="32"/>
          <w:szCs w:val="32"/>
        </w:rPr>
        <w:t>2017</w:t>
      </w:r>
      <w:r w:rsidRPr="00A7629E">
        <w:rPr>
          <w:rFonts w:ascii="Times New Roman" w:eastAsia="仿宋_GB2312" w:hAnsi="Times New Roman" w:cs="Times New Roman"/>
          <w:color w:val="000000"/>
          <w:kern w:val="0"/>
          <w:sz w:val="32"/>
          <w:szCs w:val="32"/>
        </w:rPr>
        <w:t>年相比</w:t>
      </w:r>
      <w:r w:rsidR="00066FF0" w:rsidRPr="00A7629E">
        <w:rPr>
          <w:rFonts w:ascii="Times New Roman" w:eastAsia="仿宋_GB2312" w:hAnsi="Times New Roman" w:cs="Times New Roman"/>
          <w:color w:val="000000"/>
          <w:kern w:val="0"/>
          <w:sz w:val="32"/>
          <w:szCs w:val="32"/>
        </w:rPr>
        <w:t>减少</w:t>
      </w:r>
      <w:r w:rsidR="00066FF0" w:rsidRPr="00A7629E">
        <w:rPr>
          <w:rFonts w:ascii="Times New Roman" w:eastAsia="仿宋_GB2312" w:hAnsi="Times New Roman" w:cs="Times New Roman"/>
          <w:color w:val="000000"/>
          <w:kern w:val="0"/>
          <w:sz w:val="32"/>
          <w:szCs w:val="32"/>
        </w:rPr>
        <w:t>1270</w:t>
      </w:r>
      <w:r w:rsidRPr="00A7629E">
        <w:rPr>
          <w:rFonts w:ascii="Times New Roman" w:eastAsia="仿宋_GB2312" w:hAnsi="Times New Roman" w:cs="Times New Roman"/>
          <w:color w:val="000000"/>
          <w:kern w:val="0"/>
          <w:sz w:val="32"/>
          <w:szCs w:val="32"/>
        </w:rPr>
        <w:t>张；民营医院床位数为</w:t>
      </w:r>
      <w:r w:rsidR="00066FF0" w:rsidRPr="00A7629E">
        <w:rPr>
          <w:rFonts w:ascii="Times New Roman" w:eastAsia="仿宋_GB2312" w:hAnsi="Times New Roman" w:cs="Times New Roman"/>
          <w:color w:val="000000"/>
          <w:kern w:val="0"/>
          <w:sz w:val="32"/>
          <w:szCs w:val="32"/>
        </w:rPr>
        <w:t>4598</w:t>
      </w:r>
      <w:r w:rsidRPr="00A7629E">
        <w:rPr>
          <w:rFonts w:ascii="Times New Roman" w:eastAsia="仿宋_GB2312" w:hAnsi="Times New Roman" w:cs="Times New Roman"/>
          <w:color w:val="000000"/>
          <w:kern w:val="0"/>
          <w:sz w:val="32"/>
          <w:szCs w:val="32"/>
        </w:rPr>
        <w:lastRenderedPageBreak/>
        <w:t>张，占</w:t>
      </w:r>
      <w:r w:rsidR="00B93FF0" w:rsidRPr="00A7629E">
        <w:rPr>
          <w:rFonts w:ascii="Times New Roman" w:eastAsia="仿宋_GB2312" w:hAnsi="Times New Roman" w:cs="Times New Roman"/>
          <w:color w:val="000000"/>
          <w:kern w:val="0"/>
          <w:sz w:val="32"/>
          <w:szCs w:val="32"/>
        </w:rPr>
        <w:t>1</w:t>
      </w:r>
      <w:r w:rsidR="00066FF0" w:rsidRPr="00A7629E">
        <w:rPr>
          <w:rFonts w:ascii="Times New Roman" w:eastAsia="仿宋_GB2312" w:hAnsi="Times New Roman" w:cs="Times New Roman"/>
          <w:color w:val="000000"/>
          <w:kern w:val="0"/>
          <w:sz w:val="32"/>
          <w:szCs w:val="32"/>
        </w:rPr>
        <w:t>4.12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Pr="00A7629E">
        <w:rPr>
          <w:rFonts w:ascii="Times New Roman" w:eastAsia="仿宋_GB2312" w:hAnsi="Times New Roman" w:cs="Times New Roman"/>
          <w:color w:val="000000"/>
          <w:kern w:val="0"/>
          <w:sz w:val="32"/>
          <w:szCs w:val="32"/>
        </w:rPr>
        <w:t>201</w:t>
      </w:r>
      <w:r w:rsidR="00066FF0" w:rsidRPr="00A7629E">
        <w:rPr>
          <w:rFonts w:ascii="Times New Roman" w:eastAsia="仿宋_GB2312" w:hAnsi="Times New Roman" w:cs="Times New Roman"/>
          <w:color w:val="000000"/>
          <w:kern w:val="0"/>
          <w:sz w:val="32"/>
          <w:szCs w:val="32"/>
        </w:rPr>
        <w:t>7</w:t>
      </w:r>
      <w:r w:rsidR="00B93FF0" w:rsidRPr="00A7629E">
        <w:rPr>
          <w:rFonts w:ascii="Times New Roman" w:eastAsia="仿宋_GB2312" w:hAnsi="Times New Roman" w:cs="Times New Roman"/>
          <w:color w:val="000000"/>
          <w:kern w:val="0"/>
          <w:sz w:val="32"/>
          <w:szCs w:val="32"/>
        </w:rPr>
        <w:t>年相比</w:t>
      </w:r>
      <w:r w:rsidR="00066FF0" w:rsidRPr="00A7629E">
        <w:rPr>
          <w:rFonts w:ascii="Times New Roman" w:eastAsia="仿宋_GB2312" w:hAnsi="Times New Roman" w:cs="Times New Roman"/>
          <w:color w:val="000000"/>
          <w:kern w:val="0"/>
          <w:sz w:val="32"/>
          <w:szCs w:val="32"/>
        </w:rPr>
        <w:t>增加</w:t>
      </w:r>
      <w:r w:rsidR="00066FF0" w:rsidRPr="00A7629E">
        <w:rPr>
          <w:rFonts w:ascii="Times New Roman" w:eastAsia="仿宋_GB2312" w:hAnsi="Times New Roman" w:cs="Times New Roman"/>
          <w:color w:val="000000"/>
          <w:kern w:val="0"/>
          <w:sz w:val="32"/>
          <w:szCs w:val="32"/>
        </w:rPr>
        <w:t>1568</w:t>
      </w:r>
      <w:r w:rsidRPr="00A7629E">
        <w:rPr>
          <w:rFonts w:ascii="Times New Roman" w:eastAsia="仿宋_GB2312" w:hAnsi="Times New Roman" w:cs="Times New Roman"/>
          <w:color w:val="000000"/>
          <w:kern w:val="0"/>
          <w:sz w:val="32"/>
          <w:szCs w:val="32"/>
        </w:rPr>
        <w:t>张。</w:t>
      </w:r>
    </w:p>
    <w:p w:rsidR="00E024E8" w:rsidRPr="00A7629E" w:rsidRDefault="00E024E8"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2F184C">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t>表</w:t>
      </w:r>
      <w:r w:rsidRPr="00A7629E">
        <w:rPr>
          <w:rFonts w:ascii="Times New Roman" w:eastAsia="黑体" w:hAnsi="Times New Roman" w:cs="Times New Roman"/>
          <w:color w:val="000000"/>
          <w:kern w:val="0"/>
          <w:sz w:val="32"/>
          <w:szCs w:val="32"/>
        </w:rPr>
        <w:t>4</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黑体" w:cs="Times New Roman"/>
          <w:color w:val="000000"/>
          <w:kern w:val="0"/>
          <w:sz w:val="32"/>
          <w:szCs w:val="32"/>
        </w:rPr>
        <w:t>全</w:t>
      </w:r>
      <w:r w:rsidR="00EA6D4F" w:rsidRPr="00A7629E">
        <w:rPr>
          <w:rFonts w:ascii="Times New Roman" w:eastAsia="黑体" w:hAnsi="黑体" w:cs="Times New Roman"/>
          <w:color w:val="000000"/>
          <w:kern w:val="0"/>
          <w:sz w:val="32"/>
          <w:szCs w:val="32"/>
        </w:rPr>
        <w:t>市</w:t>
      </w:r>
      <w:r w:rsidRPr="00A7629E">
        <w:rPr>
          <w:rFonts w:ascii="Times New Roman" w:eastAsia="黑体" w:hAnsi="黑体" w:cs="Times New Roman"/>
          <w:color w:val="000000"/>
          <w:kern w:val="0"/>
          <w:sz w:val="32"/>
          <w:szCs w:val="32"/>
        </w:rPr>
        <w:t>各类医疗卫生机构及床位数</w:t>
      </w:r>
    </w:p>
    <w:p w:rsidR="009727D2" w:rsidRPr="00A7629E" w:rsidRDefault="009727D2" w:rsidP="007D527B">
      <w:pPr>
        <w:widowControl/>
        <w:shd w:val="clear" w:color="auto" w:fill="FFFFFF"/>
        <w:spacing w:line="360" w:lineRule="auto"/>
        <w:ind w:firstLine="480"/>
        <w:jc w:val="center"/>
        <w:rPr>
          <w:rFonts w:ascii="Times New Roman" w:eastAsia="黑体" w:hAnsi="Times New Roman" w:cs="Times New Roman"/>
          <w:color w:val="000000"/>
          <w:kern w:val="0"/>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32"/>
        <w:gridCol w:w="752"/>
        <w:gridCol w:w="752"/>
        <w:gridCol w:w="752"/>
        <w:gridCol w:w="752"/>
        <w:gridCol w:w="752"/>
        <w:gridCol w:w="752"/>
        <w:gridCol w:w="752"/>
        <w:gridCol w:w="750"/>
      </w:tblGrid>
      <w:tr w:rsidR="00C70CF7" w:rsidRPr="00A7629E" w:rsidTr="002F184C">
        <w:trPr>
          <w:jc w:val="center"/>
        </w:trPr>
        <w:tc>
          <w:tcPr>
            <w:tcW w:w="1561"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2F184C">
            <w:pPr>
              <w:widowControl/>
              <w:spacing w:line="400" w:lineRule="exact"/>
              <w:jc w:val="center"/>
              <w:rPr>
                <w:rFonts w:ascii="Times New Roman" w:eastAsia="黑体" w:hAnsi="Times New Roman" w:cs="Times New Roman"/>
                <w:color w:val="000000" w:themeColor="text1"/>
                <w:kern w:val="0"/>
                <w:szCs w:val="21"/>
              </w:rPr>
            </w:pPr>
          </w:p>
        </w:tc>
        <w:tc>
          <w:tcPr>
            <w:tcW w:w="1720"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机构数（个）</w:t>
            </w:r>
          </w:p>
        </w:tc>
        <w:tc>
          <w:tcPr>
            <w:tcW w:w="1719"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床位数（张）</w:t>
            </w:r>
          </w:p>
        </w:tc>
      </w:tr>
      <w:tr w:rsidR="00425D1D" w:rsidRPr="00A7629E" w:rsidTr="002F184C">
        <w:trPr>
          <w:jc w:val="center"/>
        </w:trPr>
        <w:tc>
          <w:tcPr>
            <w:tcW w:w="1561" w:type="pct"/>
            <w:vMerge/>
            <w:tcBorders>
              <w:top w:val="outset" w:sz="6" w:space="0" w:color="auto"/>
              <w:left w:val="outset" w:sz="6" w:space="0" w:color="auto"/>
              <w:bottom w:val="outset" w:sz="6" w:space="0" w:color="auto"/>
              <w:right w:val="outset" w:sz="6" w:space="0" w:color="auto"/>
            </w:tcBorders>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黑体" w:cs="Times New Roman"/>
                <w:color w:val="000000" w:themeColor="text1"/>
                <w:kern w:val="0"/>
                <w:szCs w:val="21"/>
              </w:rPr>
              <w:t>年</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黑体" w:cs="Times New Roman"/>
                <w:color w:val="000000" w:themeColor="text1"/>
                <w:kern w:val="0"/>
                <w:szCs w:val="21"/>
              </w:rPr>
              <w:t>年</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黑体" w:cs="Times New Roman"/>
                <w:color w:val="000000" w:themeColor="text1"/>
                <w:kern w:val="0"/>
                <w:szCs w:val="21"/>
              </w:rPr>
              <w:t>年</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黑体" w:cs="Times New Roman"/>
                <w:color w:val="000000" w:themeColor="text1"/>
                <w:kern w:val="0"/>
                <w:szCs w:val="21"/>
              </w:rPr>
              <w:t>年</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总</w:t>
            </w:r>
            <w:r w:rsidR="002F184C" w:rsidRPr="00A7629E">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计</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4422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4260</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4198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3411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32557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31834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29035</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17860</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医</w:t>
            </w:r>
            <w:r w:rsidRPr="00A7629E">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院</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105</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25251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24953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21905</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15690</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按经济类型分：公立医院</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60</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1B31E2"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20653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21923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18708</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14821</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民营医院</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1B31E2"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4598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3030</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3197</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869</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按医院级别分：三级医院</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1B31E2"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11016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10754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9243</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4900</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二级医院</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1B31E2"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8960</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8986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8210</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7072</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一级医院</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1B31E2"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1837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1784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1709</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1572</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基层医疗卫生机构</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4241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4062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3969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3304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5262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4918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4896</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4449</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社区卫生服务中心（站）</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190</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771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561</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408</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政府办</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highlight w:val="green"/>
              </w:rPr>
            </w:pP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613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518</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390</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卫生院</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4472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4162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4305</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3861</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政府办</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4162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4305</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3861</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专业公共卫生机构</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1092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1109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1380</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1102</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疾病预防控制中心</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73454B"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专科疾病防治机构</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500</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490</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妇幼保健机构</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1081</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1068</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880</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612</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卫生监督机构</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73454B"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计划生育服务机构</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37</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53</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95</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73454B"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425D1D" w:rsidRPr="00A7629E" w:rsidTr="002F184C">
        <w:trPr>
          <w:jc w:val="center"/>
        </w:trPr>
        <w:tc>
          <w:tcPr>
            <w:tcW w:w="156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其他机构</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952</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854</w:t>
            </w:r>
          </w:p>
        </w:tc>
        <w:tc>
          <w:tcPr>
            <w:tcW w:w="43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854</w:t>
            </w:r>
          </w:p>
        </w:tc>
        <w:tc>
          <w:tcPr>
            <w:tcW w:w="4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25D1D" w:rsidRPr="00A7629E" w:rsidRDefault="00425D1D" w:rsidP="002F184C">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888</w:t>
            </w:r>
          </w:p>
        </w:tc>
      </w:tr>
    </w:tbl>
    <w:p w:rsidR="00491536" w:rsidRPr="00A7629E" w:rsidRDefault="00491536" w:rsidP="00491536">
      <w:pPr>
        <w:rPr>
          <w:rFonts w:ascii="Times New Roman" w:hAnsi="Times New Roman" w:cs="Times New Roman"/>
        </w:rPr>
      </w:pPr>
    </w:p>
    <w:p w:rsidR="00491536" w:rsidRPr="00A7629E" w:rsidRDefault="00491536" w:rsidP="00E448C5">
      <w:pPr>
        <w:jc w:val="center"/>
        <w:rPr>
          <w:rFonts w:ascii="Times New Roman" w:hAnsi="Times New Roman" w:cs="Times New Roman"/>
        </w:rPr>
      </w:pPr>
      <w:r w:rsidRPr="00A7629E">
        <w:rPr>
          <w:rFonts w:ascii="Times New Roman" w:hAnsi="Times New Roman" w:cs="Times New Roman"/>
          <w:noProof/>
        </w:rPr>
        <w:lastRenderedPageBreak/>
        <w:drawing>
          <wp:inline distT="0" distB="0" distL="0" distR="0">
            <wp:extent cx="5272597" cy="2725947"/>
            <wp:effectExtent l="19050" t="0" r="23303" b="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24E8" w:rsidRPr="00A7629E" w:rsidRDefault="00491536" w:rsidP="00491536">
      <w:pPr>
        <w:widowControl/>
        <w:shd w:val="clear" w:color="auto" w:fill="FFFFFF"/>
        <w:spacing w:line="360" w:lineRule="auto"/>
        <w:ind w:firstLine="480"/>
        <w:jc w:val="center"/>
        <w:rPr>
          <w:rFonts w:ascii="Times New Roman" w:hAnsi="Times New Roman" w:cs="Times New Roman"/>
          <w:color w:val="000000" w:themeColor="text1"/>
          <w:kern w:val="0"/>
          <w:sz w:val="24"/>
          <w:szCs w:val="24"/>
        </w:rPr>
      </w:pPr>
      <w:r w:rsidRPr="00A7629E">
        <w:rPr>
          <w:rFonts w:ascii="Times New Roman" w:hAnsiTheme="minorEastAsia" w:cs="Times New Roman"/>
          <w:color w:val="000000" w:themeColor="text1"/>
          <w:kern w:val="0"/>
          <w:sz w:val="24"/>
          <w:szCs w:val="24"/>
        </w:rPr>
        <w:t>图</w:t>
      </w:r>
      <w:r w:rsidRPr="00A7629E">
        <w:rPr>
          <w:rFonts w:ascii="Times New Roman" w:hAnsi="Times New Roman" w:cs="Times New Roman"/>
          <w:color w:val="000000" w:themeColor="text1"/>
          <w:kern w:val="0"/>
          <w:sz w:val="24"/>
          <w:szCs w:val="24"/>
        </w:rPr>
        <w:t xml:space="preserve">4 </w:t>
      </w:r>
      <w:r w:rsidR="00E448C5" w:rsidRPr="00A7629E">
        <w:rPr>
          <w:rFonts w:ascii="Times New Roman" w:hAnsi="Times New Roman" w:cs="Times New Roman"/>
          <w:color w:val="000000" w:themeColor="text1"/>
          <w:kern w:val="0"/>
          <w:sz w:val="24"/>
          <w:szCs w:val="24"/>
        </w:rPr>
        <w:t xml:space="preserve"> </w:t>
      </w:r>
      <w:r w:rsidRPr="00A7629E">
        <w:rPr>
          <w:rFonts w:ascii="Times New Roman" w:hAnsiTheme="minorEastAsia" w:cs="Times New Roman"/>
          <w:color w:val="000000" w:themeColor="text1"/>
          <w:kern w:val="0"/>
          <w:sz w:val="24"/>
          <w:szCs w:val="24"/>
        </w:rPr>
        <w:t>全市各级医疗机构床位数</w:t>
      </w:r>
    </w:p>
    <w:p w:rsidR="00C70CF7" w:rsidRPr="00A7629E" w:rsidRDefault="00C70CF7" w:rsidP="00E448C5">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（四）医疗卫生机构总数。</w:t>
      </w:r>
      <w:r w:rsidRPr="00A7629E">
        <w:rPr>
          <w:rFonts w:ascii="Times New Roman" w:eastAsia="仿宋_GB2312" w:hAnsi="Times New Roman" w:cs="Times New Roman"/>
          <w:color w:val="000000"/>
          <w:kern w:val="0"/>
          <w:sz w:val="32"/>
          <w:szCs w:val="32"/>
        </w:rPr>
        <w:t>201</w:t>
      </w:r>
      <w:r w:rsidR="00D22680"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各级各类医疗卫生机构总数达</w:t>
      </w:r>
      <w:r w:rsidR="00D22680" w:rsidRPr="00A7629E">
        <w:rPr>
          <w:rFonts w:ascii="Times New Roman" w:eastAsia="仿宋_GB2312" w:hAnsi="Times New Roman" w:cs="Times New Roman"/>
          <w:color w:val="000000"/>
          <w:kern w:val="0"/>
          <w:sz w:val="32"/>
          <w:szCs w:val="32"/>
        </w:rPr>
        <w:t>4422</w:t>
      </w:r>
      <w:r w:rsidRPr="00A7629E">
        <w:rPr>
          <w:rFonts w:ascii="Times New Roman" w:eastAsia="仿宋_GB2312" w:hAnsi="Times New Roman" w:cs="Times New Roman"/>
          <w:color w:val="000000"/>
          <w:kern w:val="0"/>
          <w:sz w:val="32"/>
          <w:szCs w:val="32"/>
        </w:rPr>
        <w:t>个，比</w:t>
      </w:r>
      <w:r w:rsidRPr="00A7629E">
        <w:rPr>
          <w:rFonts w:ascii="Times New Roman" w:eastAsia="仿宋_GB2312" w:hAnsi="Times New Roman" w:cs="Times New Roman"/>
          <w:color w:val="000000"/>
          <w:kern w:val="0"/>
          <w:sz w:val="32"/>
          <w:szCs w:val="32"/>
        </w:rPr>
        <w:t>201</w:t>
      </w:r>
      <w:r w:rsidR="00D22680"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D22680" w:rsidRPr="00A7629E">
        <w:rPr>
          <w:rFonts w:ascii="Times New Roman" w:eastAsia="仿宋_GB2312" w:hAnsi="Times New Roman" w:cs="Times New Roman"/>
          <w:color w:val="000000"/>
          <w:kern w:val="0"/>
          <w:sz w:val="32"/>
          <w:szCs w:val="32"/>
        </w:rPr>
        <w:t>162</w:t>
      </w:r>
      <w:r w:rsidRPr="00A7629E">
        <w:rPr>
          <w:rFonts w:ascii="Times New Roman" w:eastAsia="仿宋_GB2312" w:hAnsi="Times New Roman" w:cs="Times New Roman"/>
          <w:color w:val="000000"/>
          <w:kern w:val="0"/>
          <w:sz w:val="32"/>
          <w:szCs w:val="32"/>
        </w:rPr>
        <w:t>个。其中：医院</w:t>
      </w:r>
      <w:r w:rsidR="005073AA" w:rsidRPr="00A7629E">
        <w:rPr>
          <w:rFonts w:ascii="Times New Roman" w:eastAsia="仿宋_GB2312" w:hAnsi="Times New Roman" w:cs="Times New Roman"/>
          <w:color w:val="000000"/>
          <w:kern w:val="0"/>
          <w:sz w:val="32"/>
          <w:szCs w:val="32"/>
        </w:rPr>
        <w:t>10</w:t>
      </w:r>
      <w:r w:rsidR="00D22680"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个，基层医疗卫生机构</w:t>
      </w:r>
      <w:r w:rsidR="005073AA" w:rsidRPr="00A7629E">
        <w:rPr>
          <w:rFonts w:ascii="Times New Roman" w:eastAsia="仿宋_GB2312" w:hAnsi="Times New Roman" w:cs="Times New Roman"/>
          <w:color w:val="000000"/>
          <w:kern w:val="0"/>
          <w:sz w:val="32"/>
          <w:szCs w:val="32"/>
        </w:rPr>
        <w:t>4</w:t>
      </w:r>
      <w:r w:rsidR="00D22680" w:rsidRPr="00A7629E">
        <w:rPr>
          <w:rFonts w:ascii="Times New Roman" w:eastAsia="仿宋_GB2312" w:hAnsi="Times New Roman" w:cs="Times New Roman"/>
          <w:color w:val="000000"/>
          <w:kern w:val="0"/>
          <w:sz w:val="32"/>
          <w:szCs w:val="32"/>
        </w:rPr>
        <w:t>241</w:t>
      </w:r>
      <w:r w:rsidRPr="00A7629E">
        <w:rPr>
          <w:rFonts w:ascii="Times New Roman" w:eastAsia="仿宋_GB2312" w:hAnsi="Times New Roman" w:cs="Times New Roman"/>
          <w:color w:val="000000"/>
          <w:kern w:val="0"/>
          <w:sz w:val="32"/>
          <w:szCs w:val="32"/>
        </w:rPr>
        <w:t>个，专业公共卫生机构</w:t>
      </w:r>
      <w:r w:rsidR="00D22680" w:rsidRPr="00A7629E">
        <w:rPr>
          <w:rFonts w:ascii="Times New Roman" w:eastAsia="仿宋_GB2312" w:hAnsi="Times New Roman" w:cs="Times New Roman"/>
          <w:color w:val="000000"/>
          <w:kern w:val="0"/>
          <w:sz w:val="32"/>
          <w:szCs w:val="32"/>
        </w:rPr>
        <w:t>67</w:t>
      </w:r>
      <w:r w:rsidRPr="00A7629E">
        <w:rPr>
          <w:rFonts w:ascii="Times New Roman" w:eastAsia="仿宋_GB2312" w:hAnsi="Times New Roman" w:cs="Times New Roman"/>
          <w:color w:val="000000"/>
          <w:kern w:val="0"/>
          <w:sz w:val="32"/>
          <w:szCs w:val="32"/>
        </w:rPr>
        <w:t>个。与</w:t>
      </w:r>
      <w:r w:rsidRPr="00A7629E">
        <w:rPr>
          <w:rFonts w:ascii="Times New Roman" w:eastAsia="仿宋_GB2312" w:hAnsi="Times New Roman" w:cs="Times New Roman"/>
          <w:color w:val="000000"/>
          <w:kern w:val="0"/>
          <w:sz w:val="32"/>
          <w:szCs w:val="32"/>
        </w:rPr>
        <w:t>201</w:t>
      </w:r>
      <w:r w:rsidR="00D22680"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年相比，医院增加</w:t>
      </w:r>
      <w:r w:rsidR="00D22680" w:rsidRPr="00A7629E">
        <w:rPr>
          <w:rFonts w:ascii="Times New Roman" w:eastAsia="仿宋_GB2312" w:hAnsi="Times New Roman" w:cs="Times New Roman"/>
          <w:color w:val="000000"/>
          <w:kern w:val="0"/>
          <w:sz w:val="32"/>
          <w:szCs w:val="32"/>
        </w:rPr>
        <w:t>2</w:t>
      </w:r>
      <w:r w:rsidRPr="00A7629E">
        <w:rPr>
          <w:rFonts w:ascii="Times New Roman" w:eastAsia="仿宋_GB2312" w:hAnsi="Times New Roman" w:cs="Times New Roman"/>
          <w:color w:val="000000"/>
          <w:kern w:val="0"/>
          <w:sz w:val="32"/>
          <w:szCs w:val="32"/>
        </w:rPr>
        <w:t>个，基层医疗卫生机构增加</w:t>
      </w:r>
      <w:r w:rsidR="00D22680" w:rsidRPr="00A7629E">
        <w:rPr>
          <w:rFonts w:ascii="Times New Roman" w:eastAsia="仿宋_GB2312" w:hAnsi="Times New Roman" w:cs="Times New Roman"/>
          <w:color w:val="000000"/>
          <w:kern w:val="0"/>
          <w:sz w:val="32"/>
          <w:szCs w:val="32"/>
        </w:rPr>
        <w:t>179</w:t>
      </w:r>
      <w:r w:rsidRPr="00A7629E">
        <w:rPr>
          <w:rFonts w:ascii="Times New Roman" w:eastAsia="仿宋_GB2312" w:hAnsi="Times New Roman" w:cs="Times New Roman"/>
          <w:color w:val="000000"/>
          <w:kern w:val="0"/>
          <w:sz w:val="32"/>
          <w:szCs w:val="32"/>
        </w:rPr>
        <w:t>个，专业公共卫生机构减少</w:t>
      </w:r>
      <w:r w:rsidR="00D22680" w:rsidRPr="00A7629E">
        <w:rPr>
          <w:rFonts w:ascii="Times New Roman" w:eastAsia="仿宋_GB2312" w:hAnsi="Times New Roman" w:cs="Times New Roman"/>
          <w:color w:val="000000"/>
          <w:kern w:val="0"/>
          <w:sz w:val="32"/>
          <w:szCs w:val="32"/>
        </w:rPr>
        <w:t>19</w:t>
      </w:r>
      <w:r w:rsidRPr="00A7629E">
        <w:rPr>
          <w:rFonts w:ascii="Times New Roman" w:eastAsia="仿宋_GB2312" w:hAnsi="Times New Roman" w:cs="Times New Roman"/>
          <w:color w:val="000000"/>
          <w:kern w:val="0"/>
          <w:sz w:val="32"/>
          <w:szCs w:val="32"/>
        </w:rPr>
        <w:t>个。（详见表</w:t>
      </w:r>
      <w:r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w:t>
      </w:r>
    </w:p>
    <w:p w:rsidR="00491536" w:rsidRPr="00A7629E" w:rsidRDefault="00491536" w:rsidP="00491536">
      <w:pPr>
        <w:rPr>
          <w:rFonts w:ascii="Times New Roman" w:hAnsi="Times New Roman" w:cs="Times New Roman"/>
        </w:rPr>
      </w:pPr>
    </w:p>
    <w:p w:rsidR="00491536" w:rsidRPr="00A7629E" w:rsidRDefault="00491536" w:rsidP="00E448C5">
      <w:pPr>
        <w:jc w:val="center"/>
        <w:rPr>
          <w:rFonts w:ascii="Times New Roman" w:hAnsi="Times New Roman" w:cs="Times New Roman"/>
        </w:rPr>
      </w:pPr>
      <w:r w:rsidRPr="00A7629E">
        <w:rPr>
          <w:rFonts w:ascii="Times New Roman" w:hAnsi="Times New Roman" w:cs="Times New Roman"/>
          <w:noProof/>
        </w:rPr>
        <w:drawing>
          <wp:inline distT="0" distB="0" distL="0" distR="0">
            <wp:extent cx="5179611" cy="2225615"/>
            <wp:effectExtent l="19050" t="0" r="21039" b="323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1536" w:rsidRPr="00A7629E" w:rsidRDefault="00491536" w:rsidP="00491536">
      <w:pPr>
        <w:widowControl/>
        <w:shd w:val="clear" w:color="auto" w:fill="FFFFFF"/>
        <w:spacing w:line="500" w:lineRule="exact"/>
        <w:ind w:firstLineChars="200" w:firstLine="480"/>
        <w:jc w:val="center"/>
        <w:rPr>
          <w:rFonts w:ascii="Times New Roman" w:hAnsi="Times New Roman" w:cs="Times New Roman"/>
          <w:color w:val="000000"/>
          <w:kern w:val="0"/>
          <w:sz w:val="24"/>
          <w:szCs w:val="24"/>
        </w:rPr>
      </w:pPr>
      <w:r w:rsidRPr="00A7629E">
        <w:rPr>
          <w:rFonts w:ascii="Times New Roman" w:hAnsiTheme="minorEastAsia" w:cs="Times New Roman"/>
          <w:color w:val="000000"/>
          <w:kern w:val="0"/>
          <w:sz w:val="24"/>
          <w:szCs w:val="24"/>
        </w:rPr>
        <w:t>图</w:t>
      </w:r>
      <w:r w:rsidRPr="00A7629E">
        <w:rPr>
          <w:rFonts w:ascii="Times New Roman" w:hAnsi="Times New Roman" w:cs="Times New Roman"/>
          <w:color w:val="000000"/>
          <w:kern w:val="0"/>
          <w:sz w:val="24"/>
          <w:szCs w:val="24"/>
        </w:rPr>
        <w:t xml:space="preserve">5 </w:t>
      </w:r>
      <w:r w:rsidRPr="00A7629E">
        <w:rPr>
          <w:rFonts w:ascii="Times New Roman" w:hAnsiTheme="minorEastAsia" w:cs="Times New Roman"/>
          <w:color w:val="000000"/>
          <w:kern w:val="0"/>
          <w:sz w:val="24"/>
          <w:szCs w:val="24"/>
        </w:rPr>
        <w:t>全市医疗卫生机构数</w:t>
      </w:r>
    </w:p>
    <w:p w:rsidR="00C70CF7" w:rsidRPr="00A7629E" w:rsidRDefault="00C70CF7" w:rsidP="00E448C5">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医院按经济类型分：公立医院</w:t>
      </w:r>
      <w:r w:rsidR="00D22680" w:rsidRPr="00A7629E">
        <w:rPr>
          <w:rFonts w:ascii="Times New Roman" w:eastAsia="仿宋_GB2312" w:hAnsi="Times New Roman" w:cs="Times New Roman"/>
          <w:color w:val="000000"/>
          <w:kern w:val="0"/>
          <w:sz w:val="32"/>
          <w:szCs w:val="32"/>
        </w:rPr>
        <w:t>51</w:t>
      </w:r>
      <w:r w:rsidRPr="00A7629E">
        <w:rPr>
          <w:rFonts w:ascii="Times New Roman" w:eastAsia="仿宋_GB2312" w:hAnsi="Times New Roman" w:cs="Times New Roman"/>
          <w:color w:val="000000"/>
          <w:kern w:val="0"/>
          <w:sz w:val="32"/>
          <w:szCs w:val="32"/>
        </w:rPr>
        <w:t>个，民营医院</w:t>
      </w:r>
      <w:r w:rsidR="00D22680" w:rsidRPr="00A7629E">
        <w:rPr>
          <w:rFonts w:ascii="Times New Roman" w:eastAsia="仿宋_GB2312" w:hAnsi="Times New Roman" w:cs="Times New Roman"/>
          <w:color w:val="000000"/>
          <w:kern w:val="0"/>
          <w:sz w:val="32"/>
          <w:szCs w:val="32"/>
        </w:rPr>
        <w:t>54</w:t>
      </w:r>
      <w:r w:rsidRPr="00A7629E">
        <w:rPr>
          <w:rFonts w:ascii="Times New Roman" w:eastAsia="仿宋_GB2312" w:hAnsi="Times New Roman" w:cs="Times New Roman"/>
          <w:color w:val="000000"/>
          <w:kern w:val="0"/>
          <w:sz w:val="32"/>
          <w:szCs w:val="32"/>
        </w:rPr>
        <w:t>个。医</w:t>
      </w:r>
      <w:r w:rsidRPr="00A7629E">
        <w:rPr>
          <w:rFonts w:ascii="Times New Roman" w:eastAsia="仿宋_GB2312" w:hAnsi="Times New Roman" w:cs="Times New Roman"/>
          <w:color w:val="000000"/>
          <w:kern w:val="0"/>
          <w:sz w:val="32"/>
          <w:szCs w:val="32"/>
        </w:rPr>
        <w:lastRenderedPageBreak/>
        <w:t>院按级别分：三级医院</w:t>
      </w:r>
      <w:r w:rsidR="005073AA" w:rsidRPr="00A7629E">
        <w:rPr>
          <w:rFonts w:ascii="Times New Roman" w:eastAsia="仿宋_GB2312" w:hAnsi="Times New Roman" w:cs="Times New Roman"/>
          <w:color w:val="000000"/>
          <w:kern w:val="0"/>
          <w:sz w:val="32"/>
          <w:szCs w:val="32"/>
        </w:rPr>
        <w:t>11</w:t>
      </w:r>
      <w:r w:rsidRPr="00A7629E">
        <w:rPr>
          <w:rFonts w:ascii="Times New Roman" w:eastAsia="仿宋_GB2312" w:hAnsi="Times New Roman" w:cs="Times New Roman"/>
          <w:color w:val="000000"/>
          <w:kern w:val="0"/>
          <w:sz w:val="32"/>
          <w:szCs w:val="32"/>
        </w:rPr>
        <w:t>个</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二级医院</w:t>
      </w:r>
      <w:r w:rsidR="00D22680" w:rsidRPr="00A7629E">
        <w:rPr>
          <w:rFonts w:ascii="Times New Roman" w:eastAsia="仿宋_GB2312" w:hAnsi="Times New Roman" w:cs="Times New Roman"/>
          <w:color w:val="000000"/>
          <w:kern w:val="0"/>
          <w:sz w:val="32"/>
          <w:szCs w:val="32"/>
        </w:rPr>
        <w:t>25</w:t>
      </w:r>
      <w:r w:rsidRPr="00A7629E">
        <w:rPr>
          <w:rFonts w:ascii="Times New Roman" w:eastAsia="仿宋_GB2312" w:hAnsi="Times New Roman" w:cs="Times New Roman"/>
          <w:color w:val="000000"/>
          <w:kern w:val="0"/>
          <w:sz w:val="32"/>
          <w:szCs w:val="32"/>
        </w:rPr>
        <w:t>个</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一级医院</w:t>
      </w:r>
      <w:r w:rsidR="00D22680" w:rsidRPr="00A7629E">
        <w:rPr>
          <w:rFonts w:ascii="Times New Roman" w:eastAsia="仿宋_GB2312" w:hAnsi="Times New Roman" w:cs="Times New Roman"/>
          <w:color w:val="000000"/>
          <w:kern w:val="0"/>
          <w:sz w:val="32"/>
          <w:szCs w:val="32"/>
        </w:rPr>
        <w:t>31</w:t>
      </w:r>
      <w:r w:rsidRPr="00A7629E">
        <w:rPr>
          <w:rFonts w:ascii="Times New Roman" w:eastAsia="仿宋_GB2312" w:hAnsi="Times New Roman" w:cs="Times New Roman"/>
          <w:color w:val="000000"/>
          <w:kern w:val="0"/>
          <w:sz w:val="32"/>
          <w:szCs w:val="32"/>
        </w:rPr>
        <w:t>个</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未定级医院</w:t>
      </w:r>
      <w:r w:rsidR="005073AA" w:rsidRPr="00A7629E">
        <w:rPr>
          <w:rFonts w:ascii="Times New Roman" w:eastAsia="仿宋_GB2312" w:hAnsi="Times New Roman" w:cs="Times New Roman"/>
          <w:color w:val="000000"/>
          <w:kern w:val="0"/>
          <w:sz w:val="32"/>
          <w:szCs w:val="32"/>
        </w:rPr>
        <w:t>38</w:t>
      </w:r>
      <w:r w:rsidRPr="00A7629E">
        <w:rPr>
          <w:rFonts w:ascii="Times New Roman" w:eastAsia="仿宋_GB2312" w:hAnsi="Times New Roman" w:cs="Times New Roman"/>
          <w:color w:val="000000"/>
          <w:kern w:val="0"/>
          <w:sz w:val="32"/>
          <w:szCs w:val="32"/>
        </w:rPr>
        <w:t>个。</w:t>
      </w:r>
    </w:p>
    <w:p w:rsidR="00C70CF7" w:rsidRPr="00A7629E" w:rsidRDefault="00C70CF7" w:rsidP="00E448C5">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基层医疗卫生机构中，社区卫生服务中心</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站</w:t>
      </w:r>
      <w:r w:rsidRPr="00A7629E">
        <w:rPr>
          <w:rFonts w:ascii="Times New Roman" w:eastAsia="仿宋_GB2312" w:hAnsi="Times New Roman" w:cs="Times New Roman"/>
          <w:color w:val="000000"/>
          <w:kern w:val="0"/>
          <w:sz w:val="32"/>
          <w:szCs w:val="32"/>
        </w:rPr>
        <w:t>)</w:t>
      </w:r>
      <w:r w:rsidR="004E7FAF" w:rsidRPr="00A7629E">
        <w:rPr>
          <w:rFonts w:ascii="Times New Roman" w:eastAsia="仿宋_GB2312" w:hAnsi="Times New Roman" w:cs="Times New Roman"/>
          <w:color w:val="000000"/>
          <w:kern w:val="0"/>
          <w:sz w:val="32"/>
          <w:szCs w:val="32"/>
        </w:rPr>
        <w:t>199</w:t>
      </w:r>
      <w:r w:rsidRPr="00A7629E">
        <w:rPr>
          <w:rFonts w:ascii="Times New Roman" w:eastAsia="仿宋_GB2312" w:hAnsi="Times New Roman" w:cs="Times New Roman"/>
          <w:color w:val="000000"/>
          <w:kern w:val="0"/>
          <w:sz w:val="32"/>
          <w:szCs w:val="32"/>
        </w:rPr>
        <w:t>个，比</w:t>
      </w:r>
      <w:r w:rsidRPr="00A7629E">
        <w:rPr>
          <w:rFonts w:ascii="Times New Roman" w:eastAsia="仿宋_GB2312" w:hAnsi="Times New Roman" w:cs="Times New Roman"/>
          <w:color w:val="000000"/>
          <w:kern w:val="0"/>
          <w:sz w:val="32"/>
          <w:szCs w:val="32"/>
        </w:rPr>
        <w:t>201</w:t>
      </w:r>
      <w:r w:rsidR="004E7FAF"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4E7FAF" w:rsidRPr="00A7629E">
        <w:rPr>
          <w:rFonts w:ascii="Times New Roman" w:eastAsia="仿宋_GB2312" w:hAnsi="Times New Roman" w:cs="Times New Roman"/>
          <w:color w:val="000000"/>
          <w:kern w:val="0"/>
          <w:sz w:val="32"/>
          <w:szCs w:val="32"/>
        </w:rPr>
        <w:t>9</w:t>
      </w:r>
      <w:r w:rsidRPr="00A7629E">
        <w:rPr>
          <w:rFonts w:ascii="Times New Roman" w:eastAsia="仿宋_GB2312" w:hAnsi="Times New Roman" w:cs="Times New Roman"/>
          <w:color w:val="000000"/>
          <w:kern w:val="0"/>
          <w:sz w:val="32"/>
          <w:szCs w:val="32"/>
        </w:rPr>
        <w:t>个；卫生院</w:t>
      </w:r>
      <w:r w:rsidR="00961FBE" w:rsidRPr="00A7629E">
        <w:rPr>
          <w:rFonts w:ascii="Times New Roman" w:eastAsia="仿宋_GB2312" w:hAnsi="Times New Roman" w:cs="Times New Roman"/>
          <w:color w:val="000000"/>
          <w:kern w:val="0"/>
          <w:sz w:val="32"/>
          <w:szCs w:val="32"/>
        </w:rPr>
        <w:t>69</w:t>
      </w:r>
      <w:r w:rsidRPr="00A7629E">
        <w:rPr>
          <w:rFonts w:ascii="Times New Roman" w:eastAsia="仿宋_GB2312" w:hAnsi="Times New Roman" w:cs="Times New Roman"/>
          <w:color w:val="000000"/>
          <w:kern w:val="0"/>
          <w:sz w:val="32"/>
          <w:szCs w:val="32"/>
        </w:rPr>
        <w:t>个，比去年</w:t>
      </w:r>
      <w:r w:rsidR="004E7FAF" w:rsidRPr="00A7629E">
        <w:rPr>
          <w:rFonts w:ascii="Times New Roman" w:eastAsia="仿宋_GB2312" w:hAnsi="Times New Roman" w:cs="Times New Roman"/>
          <w:color w:val="000000"/>
          <w:kern w:val="0"/>
          <w:sz w:val="32"/>
          <w:szCs w:val="32"/>
        </w:rPr>
        <w:t>数量</w:t>
      </w:r>
      <w:r w:rsidR="007F26DB" w:rsidRPr="00A7629E">
        <w:rPr>
          <w:rFonts w:ascii="Times New Roman" w:eastAsia="仿宋_GB2312" w:hAnsi="Times New Roman" w:cs="Times New Roman"/>
          <w:color w:val="000000"/>
          <w:kern w:val="0"/>
          <w:sz w:val="32"/>
          <w:szCs w:val="32"/>
        </w:rPr>
        <w:t>持平</w:t>
      </w:r>
      <w:r w:rsidRPr="00A7629E">
        <w:rPr>
          <w:rFonts w:ascii="Times New Roman" w:eastAsia="仿宋_GB2312" w:hAnsi="Times New Roman" w:cs="Times New Roman"/>
          <w:color w:val="000000"/>
          <w:kern w:val="0"/>
          <w:sz w:val="32"/>
          <w:szCs w:val="32"/>
        </w:rPr>
        <w:t>；诊所、卫生所和医务室</w:t>
      </w:r>
      <w:r w:rsidR="004E7FAF" w:rsidRPr="00A7629E">
        <w:rPr>
          <w:rFonts w:ascii="Times New Roman" w:eastAsia="仿宋_GB2312" w:hAnsi="Times New Roman" w:cs="Times New Roman"/>
          <w:color w:val="000000"/>
          <w:kern w:val="0"/>
          <w:sz w:val="32"/>
          <w:szCs w:val="32"/>
        </w:rPr>
        <w:t>961</w:t>
      </w:r>
      <w:r w:rsidRPr="00A7629E">
        <w:rPr>
          <w:rFonts w:ascii="Times New Roman" w:eastAsia="仿宋_GB2312" w:hAnsi="Times New Roman" w:cs="Times New Roman"/>
          <w:color w:val="000000"/>
          <w:kern w:val="0"/>
          <w:sz w:val="32"/>
          <w:szCs w:val="32"/>
        </w:rPr>
        <w:t>个，比去年增加</w:t>
      </w:r>
      <w:r w:rsidR="007F26DB" w:rsidRPr="00A7629E">
        <w:rPr>
          <w:rFonts w:ascii="Times New Roman" w:eastAsia="仿宋_GB2312" w:hAnsi="Times New Roman" w:cs="Times New Roman"/>
          <w:color w:val="000000"/>
          <w:kern w:val="0"/>
          <w:sz w:val="32"/>
          <w:szCs w:val="32"/>
        </w:rPr>
        <w:t>136</w:t>
      </w:r>
      <w:r w:rsidRPr="00A7629E">
        <w:rPr>
          <w:rFonts w:ascii="Times New Roman" w:eastAsia="仿宋_GB2312" w:hAnsi="Times New Roman" w:cs="Times New Roman"/>
          <w:color w:val="000000"/>
          <w:kern w:val="0"/>
          <w:sz w:val="32"/>
          <w:szCs w:val="32"/>
        </w:rPr>
        <w:t>个；村卫生室</w:t>
      </w:r>
      <w:r w:rsidR="004E7FAF" w:rsidRPr="00A7629E">
        <w:rPr>
          <w:rFonts w:ascii="Times New Roman" w:eastAsia="仿宋_GB2312" w:hAnsi="Times New Roman" w:cs="Times New Roman"/>
          <w:color w:val="000000"/>
          <w:kern w:val="0"/>
          <w:sz w:val="32"/>
          <w:szCs w:val="32"/>
        </w:rPr>
        <w:t>2955</w:t>
      </w:r>
      <w:r w:rsidRPr="00A7629E">
        <w:rPr>
          <w:rFonts w:ascii="Times New Roman" w:eastAsia="仿宋_GB2312" w:hAnsi="Times New Roman" w:cs="Times New Roman"/>
          <w:color w:val="000000"/>
          <w:kern w:val="0"/>
          <w:sz w:val="32"/>
          <w:szCs w:val="32"/>
        </w:rPr>
        <w:t>个，比去年</w:t>
      </w:r>
      <w:r w:rsidR="00961FBE" w:rsidRPr="00A7629E">
        <w:rPr>
          <w:rFonts w:ascii="Times New Roman" w:eastAsia="仿宋_GB2312" w:hAnsi="Times New Roman" w:cs="Times New Roman"/>
          <w:color w:val="000000"/>
          <w:kern w:val="0"/>
          <w:sz w:val="32"/>
          <w:szCs w:val="32"/>
        </w:rPr>
        <w:t>增加</w:t>
      </w:r>
      <w:r w:rsidR="004E7FAF" w:rsidRPr="00A7629E">
        <w:rPr>
          <w:rFonts w:ascii="Times New Roman" w:eastAsia="仿宋_GB2312" w:hAnsi="Times New Roman" w:cs="Times New Roman"/>
          <w:color w:val="000000"/>
          <w:kern w:val="0"/>
          <w:sz w:val="32"/>
          <w:szCs w:val="32"/>
        </w:rPr>
        <w:t>14</w:t>
      </w:r>
      <w:r w:rsidRPr="00A7629E">
        <w:rPr>
          <w:rFonts w:ascii="Times New Roman" w:eastAsia="仿宋_GB2312" w:hAnsi="Times New Roman" w:cs="Times New Roman"/>
          <w:color w:val="000000"/>
          <w:kern w:val="0"/>
          <w:sz w:val="32"/>
          <w:szCs w:val="32"/>
        </w:rPr>
        <w:t>个。按经济类型分，民营基层医疗卫生机构</w:t>
      </w:r>
      <w:r w:rsidR="007F26DB" w:rsidRPr="00A7629E">
        <w:rPr>
          <w:rFonts w:ascii="Times New Roman" w:eastAsia="仿宋_GB2312" w:hAnsi="Times New Roman" w:cs="Times New Roman"/>
          <w:color w:val="000000"/>
          <w:kern w:val="0"/>
          <w:sz w:val="32"/>
          <w:szCs w:val="32"/>
        </w:rPr>
        <w:t>734</w:t>
      </w:r>
      <w:r w:rsidRPr="00A7629E">
        <w:rPr>
          <w:rFonts w:ascii="Times New Roman" w:eastAsia="仿宋_GB2312" w:hAnsi="Times New Roman" w:cs="Times New Roman"/>
          <w:color w:val="000000"/>
          <w:kern w:val="0"/>
          <w:sz w:val="32"/>
          <w:szCs w:val="32"/>
        </w:rPr>
        <w:t>个，其中，社区卫生服务中心（站）</w:t>
      </w:r>
      <w:r w:rsidR="007F26DB" w:rsidRPr="00A7629E">
        <w:rPr>
          <w:rFonts w:ascii="Times New Roman" w:eastAsia="仿宋_GB2312" w:hAnsi="Times New Roman" w:cs="Times New Roman"/>
          <w:color w:val="000000"/>
          <w:kern w:val="0"/>
          <w:sz w:val="32"/>
          <w:szCs w:val="32"/>
        </w:rPr>
        <w:t>49</w:t>
      </w:r>
      <w:r w:rsidRPr="00A7629E">
        <w:rPr>
          <w:rFonts w:ascii="Times New Roman" w:eastAsia="仿宋_GB2312" w:hAnsi="Times New Roman" w:cs="Times New Roman"/>
          <w:color w:val="000000"/>
          <w:kern w:val="0"/>
          <w:sz w:val="32"/>
          <w:szCs w:val="32"/>
        </w:rPr>
        <w:t>个，卫生院</w:t>
      </w:r>
      <w:r w:rsidR="00DB24F8"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个，村卫生室</w:t>
      </w:r>
      <w:r w:rsidR="00DB24F8" w:rsidRPr="00A7629E">
        <w:rPr>
          <w:rFonts w:ascii="Times New Roman" w:eastAsia="仿宋_GB2312" w:hAnsi="Times New Roman" w:cs="Times New Roman"/>
          <w:color w:val="000000"/>
          <w:kern w:val="0"/>
          <w:sz w:val="32"/>
          <w:szCs w:val="32"/>
        </w:rPr>
        <w:t>2</w:t>
      </w:r>
      <w:r w:rsidRPr="00A7629E">
        <w:rPr>
          <w:rFonts w:ascii="Times New Roman" w:eastAsia="仿宋_GB2312" w:hAnsi="Times New Roman" w:cs="Times New Roman"/>
          <w:color w:val="000000"/>
          <w:kern w:val="0"/>
          <w:sz w:val="32"/>
          <w:szCs w:val="32"/>
        </w:rPr>
        <w:t>个，门诊部</w:t>
      </w:r>
      <w:r w:rsidR="00DB24F8" w:rsidRPr="00A7629E">
        <w:rPr>
          <w:rFonts w:ascii="Times New Roman" w:eastAsia="仿宋_GB2312" w:hAnsi="Times New Roman" w:cs="Times New Roman"/>
          <w:color w:val="000000"/>
          <w:kern w:val="0"/>
          <w:sz w:val="32"/>
          <w:szCs w:val="32"/>
        </w:rPr>
        <w:t>1</w:t>
      </w:r>
      <w:r w:rsidR="007F26DB"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个，诊所、卫生所、医务室</w:t>
      </w:r>
      <w:r w:rsidR="007F26DB" w:rsidRPr="00A7629E">
        <w:rPr>
          <w:rFonts w:ascii="Times New Roman" w:eastAsia="仿宋_GB2312" w:hAnsi="Times New Roman" w:cs="Times New Roman"/>
          <w:color w:val="000000"/>
          <w:kern w:val="0"/>
          <w:sz w:val="32"/>
          <w:szCs w:val="32"/>
        </w:rPr>
        <w:t>665</w:t>
      </w:r>
      <w:r w:rsidRPr="00A7629E">
        <w:rPr>
          <w:rFonts w:ascii="Times New Roman" w:eastAsia="仿宋_GB2312" w:hAnsi="Times New Roman" w:cs="Times New Roman"/>
          <w:color w:val="000000"/>
          <w:kern w:val="0"/>
          <w:sz w:val="32"/>
          <w:szCs w:val="32"/>
        </w:rPr>
        <w:t>个。</w:t>
      </w:r>
    </w:p>
    <w:p w:rsidR="00C70CF7" w:rsidRPr="00A7629E" w:rsidRDefault="00C70CF7" w:rsidP="00E448C5">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专业公共卫生机构中，疾病预防控制中心</w:t>
      </w:r>
      <w:r w:rsidR="004E7FAF"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个，其中：</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级</w:t>
      </w:r>
      <w:r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个、县</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市、区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级</w:t>
      </w:r>
      <w:r w:rsidR="000D250A" w:rsidRPr="00A7629E">
        <w:rPr>
          <w:rFonts w:ascii="Times New Roman" w:eastAsia="仿宋_GB2312" w:hAnsi="Times New Roman" w:cs="Times New Roman"/>
          <w:color w:val="000000"/>
          <w:kern w:val="0"/>
          <w:sz w:val="32"/>
          <w:szCs w:val="32"/>
        </w:rPr>
        <w:t>6</w:t>
      </w:r>
      <w:r w:rsidRPr="00A7629E">
        <w:rPr>
          <w:rFonts w:ascii="Times New Roman" w:eastAsia="仿宋_GB2312" w:hAnsi="Times New Roman" w:cs="Times New Roman"/>
          <w:color w:val="000000"/>
          <w:kern w:val="0"/>
          <w:sz w:val="32"/>
          <w:szCs w:val="32"/>
        </w:rPr>
        <w:t>个，其他</w:t>
      </w:r>
      <w:r w:rsidR="004E7FAF"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个。卫生监督机构</w:t>
      </w:r>
      <w:r w:rsidR="004E7FAF"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个，其中：</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级</w:t>
      </w:r>
      <w:r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个、县</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市、区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级</w:t>
      </w:r>
      <w:r w:rsidR="004E7FAF"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个。妇幼保健机构</w:t>
      </w:r>
      <w:r w:rsidR="004E7FAF"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个，其中</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级</w:t>
      </w:r>
      <w:r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个、</w:t>
      </w:r>
      <w:r w:rsidR="00162479" w:rsidRPr="00A7629E">
        <w:rPr>
          <w:rFonts w:ascii="Times New Roman" w:eastAsia="仿宋_GB2312" w:hAnsi="Times New Roman" w:cs="Times New Roman"/>
          <w:color w:val="000000"/>
          <w:kern w:val="0"/>
          <w:sz w:val="32"/>
          <w:szCs w:val="32"/>
        </w:rPr>
        <w:t>县</w:t>
      </w:r>
      <w:r w:rsidR="00162479" w:rsidRPr="00A7629E">
        <w:rPr>
          <w:rFonts w:ascii="Times New Roman" w:eastAsia="仿宋_GB2312" w:hAnsi="Times New Roman" w:cs="Times New Roman"/>
          <w:color w:val="000000"/>
          <w:kern w:val="0"/>
          <w:sz w:val="32"/>
          <w:szCs w:val="32"/>
        </w:rPr>
        <w:t>(</w:t>
      </w:r>
      <w:r w:rsidR="00162479" w:rsidRPr="00A7629E">
        <w:rPr>
          <w:rFonts w:ascii="Times New Roman" w:eastAsia="仿宋_GB2312" w:hAnsi="Times New Roman" w:cs="Times New Roman"/>
          <w:color w:val="000000"/>
          <w:kern w:val="0"/>
          <w:sz w:val="32"/>
          <w:szCs w:val="32"/>
        </w:rPr>
        <w:t>市、区</w:t>
      </w:r>
      <w:r w:rsidR="00162479" w:rsidRPr="00A7629E">
        <w:rPr>
          <w:rFonts w:ascii="Times New Roman" w:eastAsia="仿宋_GB2312" w:hAnsi="Times New Roman" w:cs="Times New Roman"/>
          <w:color w:val="000000"/>
          <w:kern w:val="0"/>
          <w:sz w:val="32"/>
          <w:szCs w:val="32"/>
        </w:rPr>
        <w:t>)</w:t>
      </w:r>
      <w:r w:rsidR="00162479" w:rsidRPr="00A7629E">
        <w:rPr>
          <w:rFonts w:ascii="Times New Roman" w:eastAsia="仿宋_GB2312" w:hAnsi="Times New Roman" w:cs="Times New Roman"/>
          <w:color w:val="000000"/>
          <w:kern w:val="0"/>
          <w:sz w:val="32"/>
          <w:szCs w:val="32"/>
        </w:rPr>
        <w:t>级</w:t>
      </w:r>
      <w:r w:rsidR="000D250A" w:rsidRPr="00A7629E">
        <w:rPr>
          <w:rFonts w:ascii="Times New Roman" w:eastAsia="仿宋_GB2312" w:hAnsi="Times New Roman" w:cs="Times New Roman"/>
          <w:color w:val="000000"/>
          <w:kern w:val="0"/>
          <w:sz w:val="32"/>
          <w:szCs w:val="32"/>
        </w:rPr>
        <w:t>6</w:t>
      </w:r>
      <w:r w:rsidRPr="00A7629E">
        <w:rPr>
          <w:rFonts w:ascii="Times New Roman" w:eastAsia="仿宋_GB2312" w:hAnsi="Times New Roman" w:cs="Times New Roman"/>
          <w:color w:val="000000"/>
          <w:kern w:val="0"/>
          <w:sz w:val="32"/>
          <w:szCs w:val="32"/>
        </w:rPr>
        <w:t>个。</w:t>
      </w:r>
    </w:p>
    <w:p w:rsidR="00C70CF7" w:rsidRPr="00A7629E" w:rsidRDefault="00C70CF7" w:rsidP="00E448C5">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（五）房屋及设备配置。</w:t>
      </w:r>
      <w:r w:rsidRPr="00A7629E">
        <w:rPr>
          <w:rFonts w:ascii="Times New Roman" w:eastAsia="仿宋_GB2312" w:hAnsi="Times New Roman" w:cs="Times New Roman"/>
          <w:color w:val="000000"/>
          <w:kern w:val="0"/>
          <w:sz w:val="32"/>
          <w:szCs w:val="32"/>
        </w:rPr>
        <w:t>201</w:t>
      </w:r>
      <w:r w:rsidR="0037239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各级各类医疗卫生机构房屋建筑面积</w:t>
      </w:r>
      <w:r w:rsidR="0037239D" w:rsidRPr="00A7629E">
        <w:rPr>
          <w:rFonts w:ascii="Times New Roman" w:eastAsia="仿宋_GB2312" w:hAnsi="Times New Roman" w:cs="Times New Roman"/>
          <w:color w:val="000000"/>
          <w:kern w:val="0"/>
          <w:sz w:val="32"/>
          <w:szCs w:val="32"/>
        </w:rPr>
        <w:t>353.55</w:t>
      </w:r>
      <w:r w:rsidRPr="00A7629E">
        <w:rPr>
          <w:rFonts w:ascii="Times New Roman" w:eastAsia="仿宋_GB2312" w:hAnsi="Times New Roman" w:cs="Times New Roman"/>
          <w:color w:val="000000"/>
          <w:kern w:val="0"/>
          <w:sz w:val="32"/>
          <w:szCs w:val="32"/>
        </w:rPr>
        <w:t>万平方米，比</w:t>
      </w:r>
      <w:r w:rsidRPr="00A7629E">
        <w:rPr>
          <w:rFonts w:ascii="Times New Roman" w:eastAsia="仿宋_GB2312" w:hAnsi="Times New Roman" w:cs="Times New Roman"/>
          <w:color w:val="000000"/>
          <w:kern w:val="0"/>
          <w:sz w:val="32"/>
          <w:szCs w:val="32"/>
        </w:rPr>
        <w:t>201</w:t>
      </w:r>
      <w:r w:rsidR="0037239D"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37239D" w:rsidRPr="00A7629E">
        <w:rPr>
          <w:rFonts w:ascii="Times New Roman" w:eastAsia="仿宋_GB2312" w:hAnsi="Times New Roman" w:cs="Times New Roman"/>
          <w:color w:val="000000"/>
          <w:kern w:val="0"/>
          <w:sz w:val="32"/>
          <w:szCs w:val="32"/>
        </w:rPr>
        <w:t>4.47</w:t>
      </w:r>
      <w:r w:rsidRPr="00A7629E">
        <w:rPr>
          <w:rFonts w:ascii="Times New Roman" w:eastAsia="仿宋_GB2312" w:hAnsi="Times New Roman" w:cs="Times New Roman"/>
          <w:color w:val="000000"/>
          <w:kern w:val="0"/>
          <w:sz w:val="32"/>
          <w:szCs w:val="32"/>
        </w:rPr>
        <w:t>万平方米，增长</w:t>
      </w:r>
      <w:r w:rsidR="0037239D" w:rsidRPr="00A7629E">
        <w:rPr>
          <w:rFonts w:ascii="Times New Roman" w:eastAsia="仿宋_GB2312" w:hAnsi="Times New Roman" w:cs="Times New Roman"/>
          <w:color w:val="000000"/>
          <w:kern w:val="0"/>
          <w:sz w:val="32"/>
          <w:szCs w:val="32"/>
        </w:rPr>
        <w:t>1.28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；其中业务用房面积</w:t>
      </w:r>
      <w:r w:rsidR="0037239D" w:rsidRPr="00A7629E">
        <w:rPr>
          <w:rFonts w:ascii="Times New Roman" w:eastAsia="仿宋_GB2312" w:hAnsi="Times New Roman" w:cs="Times New Roman"/>
          <w:color w:val="000000"/>
          <w:kern w:val="0"/>
          <w:sz w:val="32"/>
          <w:szCs w:val="32"/>
        </w:rPr>
        <w:t>233.50</w:t>
      </w:r>
      <w:r w:rsidRPr="00A7629E">
        <w:rPr>
          <w:rFonts w:ascii="Times New Roman" w:eastAsia="仿宋_GB2312" w:hAnsi="Times New Roman" w:cs="Times New Roman"/>
          <w:color w:val="000000"/>
          <w:kern w:val="0"/>
          <w:sz w:val="32"/>
          <w:szCs w:val="32"/>
        </w:rPr>
        <w:t>万平方米，比</w:t>
      </w:r>
      <w:r w:rsidRPr="00A7629E">
        <w:rPr>
          <w:rFonts w:ascii="Times New Roman" w:eastAsia="仿宋_GB2312" w:hAnsi="Times New Roman" w:cs="Times New Roman"/>
          <w:color w:val="000000"/>
          <w:kern w:val="0"/>
          <w:sz w:val="32"/>
          <w:szCs w:val="32"/>
        </w:rPr>
        <w:t>201</w:t>
      </w:r>
      <w:r w:rsidR="0037239D"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37239D" w:rsidRPr="00A7629E">
        <w:rPr>
          <w:rFonts w:ascii="Times New Roman" w:eastAsia="仿宋_GB2312" w:hAnsi="Times New Roman" w:cs="Times New Roman"/>
          <w:color w:val="000000"/>
          <w:kern w:val="0"/>
          <w:sz w:val="32"/>
          <w:szCs w:val="32"/>
        </w:rPr>
        <w:t>1.1</w:t>
      </w:r>
      <w:r w:rsidRPr="00A7629E">
        <w:rPr>
          <w:rFonts w:ascii="Times New Roman" w:eastAsia="仿宋_GB2312" w:hAnsi="Times New Roman" w:cs="Times New Roman"/>
          <w:color w:val="000000"/>
          <w:kern w:val="0"/>
          <w:sz w:val="32"/>
          <w:szCs w:val="32"/>
        </w:rPr>
        <w:t>万平方米，增长</w:t>
      </w:r>
      <w:r w:rsidR="0037239D" w:rsidRPr="00A7629E">
        <w:rPr>
          <w:rFonts w:ascii="Times New Roman" w:eastAsia="仿宋_GB2312" w:hAnsi="Times New Roman" w:cs="Times New Roman"/>
          <w:color w:val="000000"/>
          <w:kern w:val="0"/>
          <w:sz w:val="32"/>
          <w:szCs w:val="32"/>
        </w:rPr>
        <w:t>0.47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。房屋建筑面积中：医院</w:t>
      </w:r>
      <w:r w:rsidR="0037239D" w:rsidRPr="00A7629E">
        <w:rPr>
          <w:rFonts w:ascii="Times New Roman" w:eastAsia="仿宋_GB2312" w:hAnsi="Times New Roman" w:cs="Times New Roman"/>
          <w:color w:val="000000"/>
          <w:kern w:val="0"/>
          <w:sz w:val="32"/>
          <w:szCs w:val="32"/>
        </w:rPr>
        <w:t>204.83</w:t>
      </w:r>
      <w:r w:rsidRPr="00A7629E">
        <w:rPr>
          <w:rFonts w:ascii="Times New Roman" w:eastAsia="仿宋_GB2312" w:hAnsi="Times New Roman" w:cs="Times New Roman"/>
          <w:color w:val="000000"/>
          <w:kern w:val="0"/>
          <w:sz w:val="32"/>
          <w:szCs w:val="32"/>
        </w:rPr>
        <w:t>万平方米，卫生院</w:t>
      </w:r>
      <w:r w:rsidR="0037239D" w:rsidRPr="00A7629E">
        <w:rPr>
          <w:rFonts w:ascii="Times New Roman" w:eastAsia="仿宋_GB2312" w:hAnsi="Times New Roman" w:cs="Times New Roman"/>
          <w:color w:val="000000"/>
          <w:kern w:val="0"/>
          <w:sz w:val="32"/>
          <w:szCs w:val="32"/>
        </w:rPr>
        <w:t>46.30</w:t>
      </w:r>
      <w:r w:rsidRPr="00A7629E">
        <w:rPr>
          <w:rFonts w:ascii="Times New Roman" w:eastAsia="仿宋_GB2312" w:hAnsi="Times New Roman" w:cs="Times New Roman"/>
          <w:color w:val="000000"/>
          <w:kern w:val="0"/>
          <w:sz w:val="32"/>
          <w:szCs w:val="32"/>
        </w:rPr>
        <w:t>万平方米，社区卫生服务中心（站）</w:t>
      </w:r>
      <w:r w:rsidR="00863B47" w:rsidRPr="00A7629E">
        <w:rPr>
          <w:rFonts w:ascii="Times New Roman" w:eastAsia="仿宋_GB2312" w:hAnsi="Times New Roman" w:cs="Times New Roman"/>
          <w:color w:val="000000"/>
          <w:kern w:val="0"/>
          <w:sz w:val="32"/>
          <w:szCs w:val="32"/>
        </w:rPr>
        <w:t>8.6</w:t>
      </w:r>
      <w:r w:rsidR="0037239D" w:rsidRPr="00A7629E">
        <w:rPr>
          <w:rFonts w:ascii="Times New Roman" w:eastAsia="仿宋_GB2312" w:hAnsi="Times New Roman" w:cs="Times New Roman"/>
          <w:color w:val="000000"/>
          <w:kern w:val="0"/>
          <w:sz w:val="32"/>
          <w:szCs w:val="32"/>
        </w:rPr>
        <w:t>9</w:t>
      </w:r>
      <w:r w:rsidRPr="00A7629E">
        <w:rPr>
          <w:rFonts w:ascii="Times New Roman" w:eastAsia="仿宋_GB2312" w:hAnsi="Times New Roman" w:cs="Times New Roman"/>
          <w:color w:val="000000"/>
          <w:kern w:val="0"/>
          <w:sz w:val="32"/>
          <w:szCs w:val="32"/>
        </w:rPr>
        <w:t>万平方米，妇幼保健院（所、站）</w:t>
      </w:r>
      <w:r w:rsidR="0037239D" w:rsidRPr="00A7629E">
        <w:rPr>
          <w:rFonts w:ascii="Times New Roman" w:eastAsia="仿宋_GB2312" w:hAnsi="Times New Roman" w:cs="Times New Roman"/>
          <w:color w:val="000000"/>
          <w:kern w:val="0"/>
          <w:sz w:val="32"/>
          <w:szCs w:val="32"/>
        </w:rPr>
        <w:t>16.11</w:t>
      </w:r>
      <w:r w:rsidRPr="00A7629E">
        <w:rPr>
          <w:rFonts w:ascii="Times New Roman" w:eastAsia="仿宋_GB2312" w:hAnsi="Times New Roman" w:cs="Times New Roman"/>
          <w:color w:val="000000"/>
          <w:kern w:val="0"/>
          <w:sz w:val="32"/>
          <w:szCs w:val="32"/>
        </w:rPr>
        <w:t>万平方米，疾病预防控制中心</w:t>
      </w:r>
      <w:r w:rsidR="00863B47" w:rsidRPr="00A7629E">
        <w:rPr>
          <w:rFonts w:ascii="Times New Roman" w:eastAsia="仿宋_GB2312" w:hAnsi="Times New Roman" w:cs="Times New Roman"/>
          <w:color w:val="000000"/>
          <w:kern w:val="0"/>
          <w:sz w:val="32"/>
          <w:szCs w:val="32"/>
        </w:rPr>
        <w:t>5.</w:t>
      </w:r>
      <w:r w:rsidR="0037239D" w:rsidRPr="00A7629E">
        <w:rPr>
          <w:rFonts w:ascii="Times New Roman" w:eastAsia="仿宋_GB2312" w:hAnsi="Times New Roman" w:cs="Times New Roman"/>
          <w:color w:val="000000"/>
          <w:kern w:val="0"/>
          <w:sz w:val="32"/>
          <w:szCs w:val="32"/>
        </w:rPr>
        <w:t>95</w:t>
      </w:r>
      <w:r w:rsidRPr="00A7629E">
        <w:rPr>
          <w:rFonts w:ascii="Times New Roman" w:eastAsia="仿宋_GB2312" w:hAnsi="Times New Roman" w:cs="Times New Roman"/>
          <w:color w:val="000000"/>
          <w:kern w:val="0"/>
          <w:sz w:val="32"/>
          <w:szCs w:val="32"/>
        </w:rPr>
        <w:t>万平方米。（详见表</w:t>
      </w:r>
      <w:r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w:t>
      </w:r>
    </w:p>
    <w:p w:rsidR="00E024E8" w:rsidRPr="00A7629E" w:rsidRDefault="00E024E8" w:rsidP="00E448C5">
      <w:pPr>
        <w:widowControl/>
        <w:shd w:val="clear" w:color="auto" w:fill="FFFFFF"/>
        <w:spacing w:line="620" w:lineRule="exact"/>
        <w:ind w:firstLine="480"/>
        <w:jc w:val="left"/>
        <w:rPr>
          <w:rFonts w:ascii="Times New Roman" w:hAnsi="Times New Roman" w:cs="Times New Roman"/>
          <w:color w:val="000000"/>
          <w:kern w:val="0"/>
          <w:sz w:val="24"/>
          <w:szCs w:val="24"/>
        </w:rPr>
      </w:pPr>
    </w:p>
    <w:p w:rsidR="00E448C5" w:rsidRPr="00A7629E" w:rsidRDefault="00E448C5" w:rsidP="00E448C5">
      <w:pPr>
        <w:widowControl/>
        <w:shd w:val="clear" w:color="auto" w:fill="FFFFFF"/>
        <w:spacing w:line="620" w:lineRule="exact"/>
        <w:ind w:firstLine="480"/>
        <w:jc w:val="left"/>
        <w:rPr>
          <w:rFonts w:ascii="Times New Roman" w:hAnsi="Times New Roman" w:cs="Times New Roman"/>
          <w:color w:val="000000"/>
          <w:kern w:val="0"/>
          <w:sz w:val="24"/>
          <w:szCs w:val="24"/>
        </w:rPr>
      </w:pPr>
    </w:p>
    <w:p w:rsidR="00E448C5" w:rsidRPr="00A7629E" w:rsidRDefault="00E448C5" w:rsidP="00E448C5">
      <w:pPr>
        <w:widowControl/>
        <w:shd w:val="clear" w:color="auto" w:fill="FFFFFF"/>
        <w:spacing w:line="620" w:lineRule="exact"/>
        <w:ind w:firstLine="480"/>
        <w:jc w:val="left"/>
        <w:rPr>
          <w:rFonts w:ascii="Times New Roman" w:hAnsi="Times New Roman" w:cs="Times New Roman"/>
          <w:color w:val="000000"/>
          <w:kern w:val="0"/>
          <w:sz w:val="24"/>
          <w:szCs w:val="24"/>
        </w:rPr>
      </w:pPr>
    </w:p>
    <w:p w:rsidR="00C70CF7" w:rsidRPr="00A7629E" w:rsidRDefault="00C70CF7" w:rsidP="00E448C5">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t>表</w:t>
      </w:r>
      <w:r w:rsidRPr="00A7629E">
        <w:rPr>
          <w:rFonts w:ascii="Times New Roman" w:eastAsia="黑体" w:hAnsi="Times New Roman" w:cs="Times New Roman"/>
          <w:color w:val="000000"/>
          <w:kern w:val="0"/>
          <w:sz w:val="32"/>
          <w:szCs w:val="32"/>
        </w:rPr>
        <w:t>5</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 xml:space="preserve"> 201</w:t>
      </w:r>
      <w:r w:rsidR="0037239D" w:rsidRPr="00A7629E">
        <w:rPr>
          <w:rFonts w:ascii="Times New Roman" w:eastAsia="黑体" w:hAnsi="Times New Roman" w:cs="Times New Roman"/>
          <w:color w:val="000000"/>
          <w:kern w:val="0"/>
          <w:sz w:val="32"/>
          <w:szCs w:val="32"/>
        </w:rPr>
        <w:t>8</w:t>
      </w:r>
      <w:r w:rsidRPr="00A7629E">
        <w:rPr>
          <w:rFonts w:ascii="Times New Roman" w:eastAsia="黑体" w:hAnsi="黑体" w:cs="Times New Roman"/>
          <w:color w:val="000000"/>
          <w:kern w:val="0"/>
          <w:sz w:val="32"/>
          <w:szCs w:val="32"/>
        </w:rPr>
        <w:t>年全</w:t>
      </w:r>
      <w:r w:rsidR="00EA6D4F" w:rsidRPr="00A7629E">
        <w:rPr>
          <w:rFonts w:ascii="Times New Roman" w:eastAsia="黑体" w:hAnsi="黑体" w:cs="Times New Roman"/>
          <w:color w:val="000000"/>
          <w:kern w:val="0"/>
          <w:sz w:val="32"/>
          <w:szCs w:val="32"/>
        </w:rPr>
        <w:t>市</w:t>
      </w:r>
      <w:r w:rsidRPr="00A7629E">
        <w:rPr>
          <w:rFonts w:ascii="Times New Roman" w:eastAsia="黑体" w:hAnsi="黑体" w:cs="Times New Roman"/>
          <w:color w:val="000000"/>
          <w:kern w:val="0"/>
          <w:sz w:val="32"/>
          <w:szCs w:val="32"/>
        </w:rPr>
        <w:t>各级各类医疗卫生机构房屋建筑面积</w:t>
      </w:r>
    </w:p>
    <w:p w:rsidR="009727D2" w:rsidRPr="00A7629E" w:rsidRDefault="009727D2" w:rsidP="007D527B">
      <w:pPr>
        <w:widowControl/>
        <w:shd w:val="clear" w:color="auto" w:fill="FFFFFF"/>
        <w:spacing w:line="360" w:lineRule="auto"/>
        <w:ind w:firstLine="480"/>
        <w:jc w:val="center"/>
        <w:rPr>
          <w:rFonts w:ascii="Times New Roman" w:eastAsia="黑体" w:hAnsi="Times New Roman" w:cs="Times New Roman"/>
          <w:color w:val="000000"/>
          <w:kern w:val="0"/>
          <w:sz w:val="24"/>
          <w:szCs w:val="24"/>
        </w:rPr>
      </w:pPr>
    </w:p>
    <w:tbl>
      <w:tblPr>
        <w:tblW w:w="0" w:type="auto"/>
        <w:jc w:val="center"/>
        <w:tblInd w:w="-24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19"/>
        <w:gridCol w:w="708"/>
        <w:gridCol w:w="851"/>
        <w:gridCol w:w="709"/>
        <w:gridCol w:w="708"/>
        <w:gridCol w:w="851"/>
        <w:gridCol w:w="757"/>
        <w:gridCol w:w="708"/>
        <w:gridCol w:w="668"/>
      </w:tblGrid>
      <w:tr w:rsidR="00C70CF7" w:rsidRPr="00A7629E" w:rsidTr="009F5D2A">
        <w:trPr>
          <w:trHeight w:val="567"/>
          <w:tblHeader/>
          <w:jc w:val="center"/>
        </w:trPr>
        <w:tc>
          <w:tcPr>
            <w:tcW w:w="261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机构分类</w:t>
            </w:r>
          </w:p>
        </w:tc>
        <w:tc>
          <w:tcPr>
            <w:tcW w:w="2976"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房屋建筑面积</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万平方米</w:t>
            </w:r>
            <w:r w:rsidRPr="00A7629E">
              <w:rPr>
                <w:rFonts w:ascii="Times New Roman" w:eastAsia="黑体" w:hAnsi="Times New Roman" w:cs="Times New Roman"/>
                <w:color w:val="000000" w:themeColor="text1"/>
                <w:kern w:val="0"/>
                <w:szCs w:val="21"/>
              </w:rPr>
              <w:t>)</w:t>
            </w:r>
          </w:p>
        </w:tc>
        <w:tc>
          <w:tcPr>
            <w:tcW w:w="2984"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业务用房面积</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万平方米</w:t>
            </w:r>
            <w:r w:rsidRPr="00A7629E">
              <w:rPr>
                <w:rFonts w:ascii="Times New Roman" w:eastAsia="黑体" w:hAnsi="Times New Roman" w:cs="Times New Roman"/>
                <w:color w:val="000000" w:themeColor="text1"/>
                <w:kern w:val="0"/>
                <w:szCs w:val="21"/>
              </w:rPr>
              <w:t>)</w:t>
            </w:r>
          </w:p>
        </w:tc>
      </w:tr>
      <w:tr w:rsidR="00F43D73" w:rsidRPr="00A7629E" w:rsidTr="009F5D2A">
        <w:trPr>
          <w:trHeight w:val="567"/>
          <w:tblHeader/>
          <w:jc w:val="center"/>
        </w:trPr>
        <w:tc>
          <w:tcPr>
            <w:tcW w:w="2619" w:type="dxa"/>
            <w:vMerge/>
            <w:tcBorders>
              <w:top w:val="outset" w:sz="6" w:space="0" w:color="auto"/>
              <w:left w:val="outset" w:sz="6" w:space="0" w:color="auto"/>
              <w:bottom w:val="outset" w:sz="6" w:space="0" w:color="auto"/>
              <w:right w:val="outset" w:sz="6" w:space="0" w:color="auto"/>
            </w:tcBorders>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总</w:t>
            </w:r>
            <w:r w:rsidR="00E448C5" w:rsidRPr="00A7629E">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计</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353.55</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349.08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309.11</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256.26</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233.50</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232.40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196.15</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142.53</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医</w:t>
            </w:r>
            <w:r w:rsidR="00E448C5" w:rsidRPr="00A7629E">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院</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204.83</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202.99</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166.42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133.36</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161.46</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161.23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126.07</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92.91</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综合医院</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165.04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163.41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130.92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106.30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128.07</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128.23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96.47</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74.30</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中医医院</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24.83</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24.82</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24.72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14.51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21.19</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20.93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20.83</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10.59</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专科医院</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14.40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14.20</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10.22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11.71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11.63</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11.51</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8.21</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7.32</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护理院</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0.56</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0.56</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0.56</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0.84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0.56</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0.56</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0.56</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0.69</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基层医疗卫生机构</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108.2</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104.91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103.00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93.33</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41.25</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40.16</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38.26</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32.61</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社区卫生服务中心</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站</w:t>
            </w: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8.69</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8.67</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7.67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6.48</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7.90</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7.84</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6.84</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5.18</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卫生院</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46.30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45.44</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45.02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43.14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33.35</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32.32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31.42</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26.76</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村卫生室</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40.02</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40.28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39.20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34.39</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门诊部</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1.99</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1.44</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1.05</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0.77</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0.66</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F5D2A"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诊所</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卫生所</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医务室、</w:t>
            </w:r>
          </w:p>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护理站</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11.21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9.08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10.05</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8.55</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专业公共卫生机构</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25.41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27.08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26.13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13.81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17.61</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18.67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20.59</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8.70</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疾病预防控制中心</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5.95</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5.80</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5.75</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5.90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3.20</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3.07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2.75</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2.89</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专科疾病防治院</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所、站</w:t>
            </w: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2.88</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3.02</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0.73</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0.78</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2.42</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2.34</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专科疾病防治所</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站、中心</w:t>
            </w: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1.04</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0.73</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0.78</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0.73</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0.59</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健康教育所</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站、中心</w:t>
            </w: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lastRenderedPageBreak/>
              <w:t>妇幼保健院</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所、站</w:t>
            </w: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16.11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15.76</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10.83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3.70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11.67</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11.33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10.83</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2.67</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采供血机构</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0.48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0.48</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0.64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0.79</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0.48</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0.48</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0.48</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卫生监督所</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中心</w:t>
            </w:r>
            <w:r w:rsidRPr="00A7629E">
              <w:rPr>
                <w:rFonts w:ascii="Times New Roman" w:eastAsia="黑体" w:hAnsi="Times New Roman" w:cs="Times New Roman"/>
                <w:color w:val="000000" w:themeColor="text1"/>
                <w:kern w:val="0"/>
                <w:szCs w:val="21"/>
              </w:rPr>
              <w:t>)</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0.40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0.99</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0.99</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0.56</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0.40</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0.69</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0.69</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0.33</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计划生育技术服务机构</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0.88</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2.96</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0.82</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2.32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3.42</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其他卫生机构</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15.11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14.10</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13.56</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15.76</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13.20</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12.34</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11.22</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8.31</w:t>
            </w:r>
          </w:p>
        </w:tc>
      </w:tr>
      <w:tr w:rsidR="00F43D73" w:rsidRPr="00A7629E" w:rsidTr="009F5D2A">
        <w:trPr>
          <w:trHeight w:val="567"/>
          <w:jc w:val="center"/>
        </w:trPr>
        <w:tc>
          <w:tcPr>
            <w:tcW w:w="26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疗养院</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14.18</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12.78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12.51</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15.12</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12.56</w:t>
            </w:r>
          </w:p>
        </w:tc>
        <w:tc>
          <w:tcPr>
            <w:tcW w:w="7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11.25</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10.34</w:t>
            </w:r>
          </w:p>
        </w:tc>
        <w:tc>
          <w:tcPr>
            <w:tcW w:w="6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F43D73" w:rsidRPr="00A7629E" w:rsidRDefault="00F43D73" w:rsidP="00E448C5">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7.86</w:t>
            </w:r>
          </w:p>
        </w:tc>
      </w:tr>
    </w:tbl>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37239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各级各类医疗卫生机构万元以上设备的数量为</w:t>
      </w:r>
      <w:r w:rsidR="0037239D" w:rsidRPr="00A7629E">
        <w:rPr>
          <w:rFonts w:ascii="Times New Roman" w:eastAsia="仿宋_GB2312" w:hAnsi="Times New Roman" w:cs="Times New Roman"/>
          <w:color w:val="000000"/>
          <w:kern w:val="0"/>
          <w:sz w:val="32"/>
          <w:szCs w:val="32"/>
        </w:rPr>
        <w:t>31038</w:t>
      </w:r>
      <w:r w:rsidRPr="00A7629E">
        <w:rPr>
          <w:rFonts w:ascii="Times New Roman" w:eastAsia="仿宋_GB2312" w:hAnsi="Times New Roman" w:cs="Times New Roman"/>
          <w:color w:val="000000"/>
          <w:kern w:val="0"/>
          <w:sz w:val="32"/>
          <w:szCs w:val="32"/>
        </w:rPr>
        <w:t>台，比</w:t>
      </w:r>
      <w:r w:rsidRPr="00A7629E">
        <w:rPr>
          <w:rFonts w:ascii="Times New Roman" w:eastAsia="仿宋_GB2312" w:hAnsi="Times New Roman" w:cs="Times New Roman"/>
          <w:color w:val="000000"/>
          <w:kern w:val="0"/>
          <w:sz w:val="32"/>
          <w:szCs w:val="32"/>
        </w:rPr>
        <w:t>201</w:t>
      </w:r>
      <w:r w:rsidR="0037239D"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37239D" w:rsidRPr="00A7629E">
        <w:rPr>
          <w:rFonts w:ascii="Times New Roman" w:eastAsia="仿宋_GB2312" w:hAnsi="Times New Roman" w:cs="Times New Roman"/>
          <w:color w:val="000000"/>
          <w:kern w:val="0"/>
          <w:sz w:val="32"/>
          <w:szCs w:val="32"/>
        </w:rPr>
        <w:t>2660</w:t>
      </w:r>
      <w:r w:rsidRPr="00A7629E">
        <w:rPr>
          <w:rFonts w:ascii="Times New Roman" w:eastAsia="仿宋_GB2312" w:hAnsi="Times New Roman" w:cs="Times New Roman"/>
          <w:color w:val="000000"/>
          <w:kern w:val="0"/>
          <w:sz w:val="32"/>
          <w:szCs w:val="32"/>
        </w:rPr>
        <w:t>台，增长</w:t>
      </w:r>
      <w:r w:rsidR="0037239D" w:rsidRPr="00A7629E">
        <w:rPr>
          <w:rFonts w:ascii="Times New Roman" w:eastAsia="仿宋_GB2312" w:hAnsi="Times New Roman" w:cs="Times New Roman"/>
          <w:color w:val="000000"/>
          <w:kern w:val="0"/>
          <w:sz w:val="32"/>
          <w:szCs w:val="32"/>
        </w:rPr>
        <w:t>9.37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。万元以上设备中：医院</w:t>
      </w:r>
      <w:r w:rsidR="0037239D" w:rsidRPr="00A7629E">
        <w:rPr>
          <w:rFonts w:ascii="Times New Roman" w:eastAsia="仿宋_GB2312" w:hAnsi="Times New Roman" w:cs="Times New Roman"/>
          <w:color w:val="000000"/>
          <w:kern w:val="0"/>
          <w:sz w:val="32"/>
          <w:szCs w:val="32"/>
        </w:rPr>
        <w:t>24379</w:t>
      </w:r>
      <w:r w:rsidRPr="00A7629E">
        <w:rPr>
          <w:rFonts w:ascii="Times New Roman" w:eastAsia="仿宋_GB2312" w:hAnsi="Times New Roman" w:cs="Times New Roman"/>
          <w:color w:val="000000"/>
          <w:kern w:val="0"/>
          <w:sz w:val="32"/>
          <w:szCs w:val="32"/>
        </w:rPr>
        <w:t>台（综合医院</w:t>
      </w:r>
      <w:r w:rsidR="0037239D" w:rsidRPr="00A7629E">
        <w:rPr>
          <w:rFonts w:ascii="Times New Roman" w:eastAsia="仿宋_GB2312" w:hAnsi="Times New Roman" w:cs="Times New Roman"/>
          <w:color w:val="000000"/>
          <w:kern w:val="0"/>
          <w:sz w:val="32"/>
          <w:szCs w:val="32"/>
        </w:rPr>
        <w:t>20073</w:t>
      </w:r>
      <w:r w:rsidRPr="00A7629E">
        <w:rPr>
          <w:rFonts w:ascii="Times New Roman" w:eastAsia="仿宋_GB2312" w:hAnsi="Times New Roman" w:cs="Times New Roman"/>
          <w:color w:val="000000"/>
          <w:kern w:val="0"/>
          <w:sz w:val="32"/>
          <w:szCs w:val="32"/>
        </w:rPr>
        <w:t>台，中医院</w:t>
      </w:r>
      <w:r w:rsidR="0037239D" w:rsidRPr="00A7629E">
        <w:rPr>
          <w:rFonts w:ascii="Times New Roman" w:eastAsia="仿宋_GB2312" w:hAnsi="Times New Roman" w:cs="Times New Roman"/>
          <w:color w:val="000000"/>
          <w:kern w:val="0"/>
          <w:sz w:val="32"/>
          <w:szCs w:val="32"/>
        </w:rPr>
        <w:t>3291</w:t>
      </w:r>
      <w:r w:rsidRPr="00A7629E">
        <w:rPr>
          <w:rFonts w:ascii="Times New Roman" w:eastAsia="仿宋_GB2312" w:hAnsi="Times New Roman" w:cs="Times New Roman"/>
          <w:color w:val="000000"/>
          <w:kern w:val="0"/>
          <w:sz w:val="32"/>
          <w:szCs w:val="32"/>
        </w:rPr>
        <w:t>台），卫生院</w:t>
      </w:r>
      <w:r w:rsidR="0037239D" w:rsidRPr="00A7629E">
        <w:rPr>
          <w:rFonts w:ascii="Times New Roman" w:eastAsia="仿宋_GB2312" w:hAnsi="Times New Roman" w:cs="Times New Roman"/>
          <w:color w:val="000000"/>
          <w:kern w:val="0"/>
          <w:sz w:val="32"/>
          <w:szCs w:val="32"/>
        </w:rPr>
        <w:t>2897</w:t>
      </w:r>
      <w:r w:rsidRPr="00A7629E">
        <w:rPr>
          <w:rFonts w:ascii="Times New Roman" w:eastAsia="仿宋_GB2312" w:hAnsi="Times New Roman" w:cs="Times New Roman"/>
          <w:color w:val="000000"/>
          <w:kern w:val="0"/>
          <w:sz w:val="32"/>
          <w:szCs w:val="32"/>
        </w:rPr>
        <w:t>台，妇幼保健院（所、站）</w:t>
      </w:r>
      <w:r w:rsidR="0037239D" w:rsidRPr="00A7629E">
        <w:rPr>
          <w:rFonts w:ascii="Times New Roman" w:eastAsia="仿宋_GB2312" w:hAnsi="Times New Roman" w:cs="Times New Roman"/>
          <w:color w:val="000000"/>
          <w:kern w:val="0"/>
          <w:sz w:val="32"/>
          <w:szCs w:val="32"/>
        </w:rPr>
        <w:t>1523</w:t>
      </w:r>
      <w:r w:rsidRPr="00A7629E">
        <w:rPr>
          <w:rFonts w:ascii="Times New Roman" w:eastAsia="仿宋_GB2312" w:hAnsi="Times New Roman" w:cs="Times New Roman"/>
          <w:color w:val="000000"/>
          <w:kern w:val="0"/>
          <w:sz w:val="32"/>
          <w:szCs w:val="32"/>
        </w:rPr>
        <w:t>台，疾病预防控制机构</w:t>
      </w:r>
      <w:r w:rsidR="0037239D" w:rsidRPr="00A7629E">
        <w:rPr>
          <w:rFonts w:ascii="Times New Roman" w:eastAsia="仿宋_GB2312" w:hAnsi="Times New Roman" w:cs="Times New Roman"/>
          <w:color w:val="000000"/>
          <w:kern w:val="0"/>
          <w:sz w:val="32"/>
          <w:szCs w:val="32"/>
        </w:rPr>
        <w:t>348</w:t>
      </w:r>
      <w:r w:rsidRPr="00A7629E">
        <w:rPr>
          <w:rFonts w:ascii="Times New Roman" w:eastAsia="仿宋_GB2312" w:hAnsi="Times New Roman" w:cs="Times New Roman"/>
          <w:color w:val="000000"/>
          <w:kern w:val="0"/>
          <w:sz w:val="32"/>
          <w:szCs w:val="32"/>
        </w:rPr>
        <w:t>台。全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各级各类医疗卫生机构万元以上设备总价值</w:t>
      </w:r>
      <w:r w:rsidR="0037239D" w:rsidRPr="00A7629E">
        <w:rPr>
          <w:rFonts w:ascii="Times New Roman" w:eastAsia="仿宋_GB2312" w:hAnsi="Times New Roman" w:cs="Times New Roman"/>
          <w:color w:val="000000"/>
          <w:kern w:val="0"/>
          <w:sz w:val="32"/>
          <w:szCs w:val="32"/>
        </w:rPr>
        <w:t>43.57</w:t>
      </w:r>
      <w:r w:rsidRPr="00A7629E">
        <w:rPr>
          <w:rFonts w:ascii="Times New Roman" w:eastAsia="仿宋_GB2312" w:hAnsi="Times New Roman" w:cs="Times New Roman"/>
          <w:color w:val="000000"/>
          <w:kern w:val="0"/>
          <w:sz w:val="32"/>
          <w:szCs w:val="32"/>
        </w:rPr>
        <w:t>亿元。医院</w:t>
      </w:r>
      <w:r w:rsidR="002B4CC7" w:rsidRPr="00A7629E">
        <w:rPr>
          <w:rFonts w:ascii="Times New Roman" w:eastAsia="仿宋_GB2312" w:hAnsi="Times New Roman" w:cs="Times New Roman"/>
          <w:color w:val="000000"/>
          <w:kern w:val="0"/>
          <w:sz w:val="32"/>
          <w:szCs w:val="32"/>
        </w:rPr>
        <w:t>3</w:t>
      </w:r>
      <w:r w:rsidR="0037239D" w:rsidRPr="00A7629E">
        <w:rPr>
          <w:rFonts w:ascii="Times New Roman" w:eastAsia="仿宋_GB2312" w:hAnsi="Times New Roman" w:cs="Times New Roman"/>
          <w:color w:val="000000"/>
          <w:kern w:val="0"/>
          <w:sz w:val="32"/>
          <w:szCs w:val="32"/>
        </w:rPr>
        <w:t>5.32</w:t>
      </w:r>
      <w:r w:rsidRPr="00A7629E">
        <w:rPr>
          <w:rFonts w:ascii="Times New Roman" w:eastAsia="仿宋_GB2312" w:hAnsi="Times New Roman" w:cs="Times New Roman"/>
          <w:color w:val="000000"/>
          <w:kern w:val="0"/>
          <w:sz w:val="32"/>
          <w:szCs w:val="32"/>
        </w:rPr>
        <w:t>亿元（综合医院</w:t>
      </w:r>
      <w:r w:rsidR="002B4CC7" w:rsidRPr="00A7629E">
        <w:rPr>
          <w:rFonts w:ascii="Times New Roman" w:eastAsia="仿宋_GB2312" w:hAnsi="Times New Roman" w:cs="Times New Roman"/>
          <w:color w:val="000000"/>
          <w:kern w:val="0"/>
          <w:sz w:val="32"/>
          <w:szCs w:val="32"/>
        </w:rPr>
        <w:t>2</w:t>
      </w:r>
      <w:r w:rsidR="0037239D" w:rsidRPr="00A7629E">
        <w:rPr>
          <w:rFonts w:ascii="Times New Roman" w:eastAsia="仿宋_GB2312" w:hAnsi="Times New Roman" w:cs="Times New Roman"/>
          <w:color w:val="000000"/>
          <w:kern w:val="0"/>
          <w:sz w:val="32"/>
          <w:szCs w:val="32"/>
        </w:rPr>
        <w:t>8.33</w:t>
      </w:r>
      <w:r w:rsidRPr="00A7629E">
        <w:rPr>
          <w:rFonts w:ascii="Times New Roman" w:eastAsia="仿宋_GB2312" w:hAnsi="Times New Roman" w:cs="Times New Roman"/>
          <w:color w:val="000000"/>
          <w:kern w:val="0"/>
          <w:sz w:val="32"/>
          <w:szCs w:val="32"/>
        </w:rPr>
        <w:t>亿元，中医院</w:t>
      </w:r>
      <w:r w:rsidR="0037239D" w:rsidRPr="00A7629E">
        <w:rPr>
          <w:rFonts w:ascii="Times New Roman" w:eastAsia="仿宋_GB2312" w:hAnsi="Times New Roman" w:cs="Times New Roman"/>
          <w:color w:val="000000"/>
          <w:kern w:val="0"/>
          <w:sz w:val="32"/>
          <w:szCs w:val="32"/>
        </w:rPr>
        <w:t>5.49</w:t>
      </w:r>
      <w:r w:rsidRPr="00A7629E">
        <w:rPr>
          <w:rFonts w:ascii="Times New Roman" w:eastAsia="仿宋_GB2312" w:hAnsi="Times New Roman" w:cs="Times New Roman"/>
          <w:color w:val="000000"/>
          <w:kern w:val="0"/>
          <w:sz w:val="32"/>
          <w:szCs w:val="32"/>
        </w:rPr>
        <w:t>亿元），基层医疗卫生机构</w:t>
      </w:r>
      <w:r w:rsidR="002B4CC7" w:rsidRPr="00A7629E">
        <w:rPr>
          <w:rFonts w:ascii="Times New Roman" w:eastAsia="仿宋_GB2312" w:hAnsi="Times New Roman" w:cs="Times New Roman"/>
          <w:color w:val="000000"/>
          <w:kern w:val="0"/>
          <w:sz w:val="32"/>
          <w:szCs w:val="32"/>
        </w:rPr>
        <w:t>3.</w:t>
      </w:r>
      <w:r w:rsidR="0037239D" w:rsidRPr="00A7629E">
        <w:rPr>
          <w:rFonts w:ascii="Times New Roman" w:eastAsia="仿宋_GB2312" w:hAnsi="Times New Roman" w:cs="Times New Roman"/>
          <w:color w:val="000000"/>
          <w:kern w:val="0"/>
          <w:sz w:val="32"/>
          <w:szCs w:val="32"/>
        </w:rPr>
        <w:t>87</w:t>
      </w:r>
      <w:r w:rsidRPr="00A7629E">
        <w:rPr>
          <w:rFonts w:ascii="Times New Roman" w:eastAsia="仿宋_GB2312" w:hAnsi="Times New Roman" w:cs="Times New Roman"/>
          <w:color w:val="000000"/>
          <w:kern w:val="0"/>
          <w:sz w:val="32"/>
          <w:szCs w:val="32"/>
        </w:rPr>
        <w:t>亿元，专业公共卫生机构</w:t>
      </w:r>
      <w:r w:rsidR="002B4CC7" w:rsidRPr="00A7629E">
        <w:rPr>
          <w:rFonts w:ascii="Times New Roman" w:eastAsia="仿宋_GB2312" w:hAnsi="Times New Roman" w:cs="Times New Roman"/>
          <w:color w:val="000000"/>
          <w:kern w:val="0"/>
          <w:sz w:val="32"/>
          <w:szCs w:val="32"/>
        </w:rPr>
        <w:t>2.</w:t>
      </w:r>
      <w:r w:rsidR="0037239D" w:rsidRPr="00A7629E">
        <w:rPr>
          <w:rFonts w:ascii="Times New Roman" w:eastAsia="仿宋_GB2312" w:hAnsi="Times New Roman" w:cs="Times New Roman"/>
          <w:color w:val="000000"/>
          <w:kern w:val="0"/>
          <w:sz w:val="32"/>
          <w:szCs w:val="32"/>
        </w:rPr>
        <w:t>84</w:t>
      </w:r>
      <w:r w:rsidRPr="00A7629E">
        <w:rPr>
          <w:rFonts w:ascii="Times New Roman" w:eastAsia="仿宋_GB2312" w:hAnsi="Times New Roman" w:cs="Times New Roman"/>
          <w:color w:val="000000"/>
          <w:kern w:val="0"/>
          <w:sz w:val="32"/>
          <w:szCs w:val="32"/>
        </w:rPr>
        <w:t>亿元（妇幼保健院机构</w:t>
      </w:r>
      <w:r w:rsidR="002B4CC7" w:rsidRPr="00A7629E">
        <w:rPr>
          <w:rFonts w:ascii="Times New Roman" w:eastAsia="仿宋_GB2312" w:hAnsi="Times New Roman" w:cs="Times New Roman"/>
          <w:color w:val="000000"/>
          <w:kern w:val="0"/>
          <w:sz w:val="32"/>
          <w:szCs w:val="32"/>
        </w:rPr>
        <w:t>1.</w:t>
      </w:r>
      <w:r w:rsidR="0037239D" w:rsidRPr="00A7629E">
        <w:rPr>
          <w:rFonts w:ascii="Times New Roman" w:eastAsia="仿宋_GB2312" w:hAnsi="Times New Roman" w:cs="Times New Roman"/>
          <w:color w:val="000000"/>
          <w:kern w:val="0"/>
          <w:sz w:val="32"/>
          <w:szCs w:val="32"/>
        </w:rPr>
        <w:t>92</w:t>
      </w:r>
      <w:r w:rsidRPr="00A7629E">
        <w:rPr>
          <w:rFonts w:ascii="Times New Roman" w:eastAsia="仿宋_GB2312" w:hAnsi="Times New Roman" w:cs="Times New Roman"/>
          <w:color w:val="000000"/>
          <w:kern w:val="0"/>
          <w:sz w:val="32"/>
          <w:szCs w:val="32"/>
        </w:rPr>
        <w:t>亿元，疾病预防控制机构</w:t>
      </w:r>
      <w:r w:rsidR="002B4CC7" w:rsidRPr="00A7629E">
        <w:rPr>
          <w:rFonts w:ascii="Times New Roman" w:eastAsia="仿宋_GB2312" w:hAnsi="Times New Roman" w:cs="Times New Roman"/>
          <w:color w:val="000000"/>
          <w:kern w:val="0"/>
          <w:sz w:val="32"/>
          <w:szCs w:val="32"/>
        </w:rPr>
        <w:t>0.2</w:t>
      </w:r>
      <w:r w:rsidR="0037239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亿元）。（详见表</w:t>
      </w:r>
      <w:r w:rsidRPr="00A7629E">
        <w:rPr>
          <w:rFonts w:ascii="Times New Roman" w:eastAsia="仿宋_GB2312" w:hAnsi="Times New Roman" w:cs="Times New Roman"/>
          <w:color w:val="000000"/>
          <w:kern w:val="0"/>
          <w:sz w:val="32"/>
          <w:szCs w:val="32"/>
        </w:rPr>
        <w:t>6</w:t>
      </w:r>
      <w:r w:rsidRPr="00A7629E">
        <w:rPr>
          <w:rFonts w:ascii="Times New Roman" w:eastAsia="仿宋_GB2312" w:hAnsi="Times New Roman" w:cs="Times New Roman"/>
          <w:color w:val="000000"/>
          <w:kern w:val="0"/>
          <w:sz w:val="32"/>
          <w:szCs w:val="32"/>
        </w:rPr>
        <w:t>）</w:t>
      </w:r>
    </w:p>
    <w:p w:rsidR="00E024E8" w:rsidRPr="00A7629E" w:rsidRDefault="00E024E8"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9F5D2A">
      <w:pPr>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t>表</w:t>
      </w:r>
      <w:r w:rsidRPr="00A7629E">
        <w:rPr>
          <w:rFonts w:ascii="Times New Roman" w:eastAsia="黑体" w:hAnsi="Times New Roman" w:cs="Times New Roman"/>
          <w:color w:val="000000"/>
          <w:kern w:val="0"/>
          <w:sz w:val="32"/>
          <w:szCs w:val="32"/>
        </w:rPr>
        <w:t xml:space="preserve">6 </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201</w:t>
      </w:r>
      <w:r w:rsidR="0037239D" w:rsidRPr="00A7629E">
        <w:rPr>
          <w:rFonts w:ascii="Times New Roman" w:eastAsia="黑体" w:hAnsi="Times New Roman" w:cs="Times New Roman"/>
          <w:color w:val="000000"/>
          <w:kern w:val="0"/>
          <w:sz w:val="32"/>
          <w:szCs w:val="32"/>
        </w:rPr>
        <w:t>8</w:t>
      </w:r>
      <w:r w:rsidRPr="00A7629E">
        <w:rPr>
          <w:rFonts w:ascii="Times New Roman" w:eastAsia="黑体" w:hAnsi="黑体" w:cs="Times New Roman"/>
          <w:color w:val="000000"/>
          <w:kern w:val="0"/>
          <w:sz w:val="32"/>
          <w:szCs w:val="32"/>
        </w:rPr>
        <w:t>年全</w:t>
      </w:r>
      <w:r w:rsidR="00EA6D4F" w:rsidRPr="00A7629E">
        <w:rPr>
          <w:rFonts w:ascii="Times New Roman" w:eastAsia="黑体" w:hAnsi="黑体" w:cs="Times New Roman"/>
          <w:color w:val="000000"/>
          <w:kern w:val="0"/>
          <w:sz w:val="32"/>
          <w:szCs w:val="32"/>
        </w:rPr>
        <w:t>市</w:t>
      </w:r>
      <w:r w:rsidRPr="00A7629E">
        <w:rPr>
          <w:rFonts w:ascii="Times New Roman" w:eastAsia="黑体" w:hAnsi="黑体" w:cs="Times New Roman"/>
          <w:color w:val="000000"/>
          <w:kern w:val="0"/>
          <w:sz w:val="32"/>
          <w:szCs w:val="32"/>
        </w:rPr>
        <w:t>各级各类医疗卫生机构万元以上设备情况</w:t>
      </w:r>
    </w:p>
    <w:p w:rsidR="009727D2" w:rsidRPr="00A7629E" w:rsidRDefault="009727D2" w:rsidP="007D527B">
      <w:pPr>
        <w:widowControl/>
        <w:shd w:val="clear" w:color="auto" w:fill="FFFFFF"/>
        <w:spacing w:line="360" w:lineRule="auto"/>
        <w:ind w:firstLine="480"/>
        <w:jc w:val="center"/>
        <w:rPr>
          <w:rFonts w:ascii="Times New Roman" w:eastAsia="黑体" w:hAnsi="Times New Roman" w:cs="Times New Roman"/>
          <w:color w:val="000000"/>
          <w:kern w:val="0"/>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20"/>
        <w:gridCol w:w="730"/>
        <w:gridCol w:w="730"/>
        <w:gridCol w:w="729"/>
        <w:gridCol w:w="729"/>
        <w:gridCol w:w="766"/>
        <w:gridCol w:w="766"/>
        <w:gridCol w:w="766"/>
        <w:gridCol w:w="610"/>
      </w:tblGrid>
      <w:tr w:rsidR="00C70CF7" w:rsidRPr="00A7629E" w:rsidTr="004369E3">
        <w:trPr>
          <w:trHeight w:val="567"/>
          <w:tblHeader/>
        </w:trPr>
        <w:tc>
          <w:tcPr>
            <w:tcW w:w="1669"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727D2">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机构分类</w:t>
            </w:r>
          </w:p>
        </w:tc>
        <w:tc>
          <w:tcPr>
            <w:tcW w:w="1668"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727D2">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万元以上设备总价值（万元）</w:t>
            </w:r>
          </w:p>
        </w:tc>
        <w:tc>
          <w:tcPr>
            <w:tcW w:w="1664"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727D2">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万元以上设备台数（台、件）</w:t>
            </w:r>
          </w:p>
        </w:tc>
      </w:tr>
      <w:tr w:rsidR="004369E3" w:rsidRPr="00A7629E" w:rsidTr="004369E3">
        <w:trPr>
          <w:trHeight w:val="567"/>
          <w:tblHeader/>
        </w:trPr>
        <w:tc>
          <w:tcPr>
            <w:tcW w:w="1669" w:type="pct"/>
            <w:vMerge/>
            <w:tcBorders>
              <w:top w:val="outset" w:sz="6" w:space="0" w:color="auto"/>
              <w:left w:val="outset" w:sz="6" w:space="0" w:color="auto"/>
              <w:bottom w:val="outset" w:sz="6" w:space="0" w:color="auto"/>
              <w:right w:val="outset" w:sz="6" w:space="0" w:color="auto"/>
            </w:tcBorders>
            <w:vAlign w:val="center"/>
            <w:hideMark/>
          </w:tcPr>
          <w:p w:rsidR="004369E3" w:rsidRPr="00A7629E" w:rsidRDefault="004369E3" w:rsidP="009727D2">
            <w:pPr>
              <w:widowControl/>
              <w:spacing w:line="400" w:lineRule="exact"/>
              <w:jc w:val="center"/>
              <w:rPr>
                <w:rFonts w:ascii="Times New Roman" w:eastAsia="黑体" w:hAnsi="Times New Roman" w:cs="Times New Roman"/>
                <w:color w:val="000000" w:themeColor="text1"/>
                <w:kern w:val="0"/>
                <w:szCs w:val="21"/>
              </w:rPr>
            </w:pP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4369E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4369E3">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总</w:t>
            </w:r>
            <w:r w:rsidR="009F5D2A" w:rsidRPr="00A7629E">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计</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435660</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403914</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291317</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155307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31038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28378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22307</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9782</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lastRenderedPageBreak/>
              <w:t>医</w:t>
            </w:r>
            <w:r w:rsidR="005D0BA5">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353185</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327389</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232766</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114077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24379</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22213</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17950</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7501</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综合医院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283322</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264850</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178518</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93135</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20073</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18621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14723</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5945</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中医医院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54879</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47096</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45162</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15800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3291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2710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2549</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1130</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中西医结合医院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FF0000"/>
                <w:kern w:val="0"/>
                <w:szCs w:val="21"/>
              </w:rPr>
            </w:pPr>
            <w:r w:rsidRPr="00A7629E">
              <w:rPr>
                <w:rFonts w:ascii="Times New Roman" w:hAnsi="Times New Roman" w:cs="Times New Roman"/>
                <w:color w:val="FF0000"/>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FF0000"/>
                <w:kern w:val="0"/>
                <w:szCs w:val="21"/>
              </w:rPr>
            </w:pPr>
            <w:r w:rsidRPr="00A7629E">
              <w:rPr>
                <w:rFonts w:ascii="Times New Roman" w:hAnsi="Times New Roman" w:cs="Times New Roman"/>
                <w:color w:val="FF0000"/>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民族医院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FF0000"/>
                <w:kern w:val="0"/>
                <w:szCs w:val="21"/>
              </w:rPr>
            </w:pPr>
            <w:r w:rsidRPr="00A7629E">
              <w:rPr>
                <w:rFonts w:ascii="Times New Roman" w:hAnsi="Times New Roman" w:cs="Times New Roman"/>
                <w:color w:val="FF0000"/>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FF0000"/>
                <w:kern w:val="0"/>
                <w:szCs w:val="21"/>
              </w:rPr>
            </w:pPr>
            <w:r w:rsidRPr="00A7629E">
              <w:rPr>
                <w:rFonts w:ascii="Times New Roman" w:hAnsi="Times New Roman" w:cs="Times New Roman"/>
                <w:color w:val="FF0000"/>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专科医院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14463</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15102</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8786</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5130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994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879</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675</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423</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护理院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521</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350</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300</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基层医疗卫生机构</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38696</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34229</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27280</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8630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3701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3320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2371</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1250</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社区卫生服务中心</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站</w:t>
            </w:r>
            <w:r w:rsidRPr="00A7629E">
              <w:rPr>
                <w:rFonts w:ascii="Times New Roman" w:eastAsia="黑体" w:hAnsi="Times New Roman" w:cs="Times New Roman"/>
                <w:color w:val="000000" w:themeColor="text1"/>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8969</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7851</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4449</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1299</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804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452</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128</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29727</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26378</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22831</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7256</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2897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2582</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1919</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1098</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门诊部</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FF0000"/>
                <w:kern w:val="0"/>
                <w:szCs w:val="21"/>
              </w:rPr>
            </w:pPr>
            <w:r w:rsidRPr="00A7629E">
              <w:rPr>
                <w:rFonts w:ascii="Times New Roman" w:hAnsi="Times New Roman" w:cs="Times New Roman"/>
                <w:color w:val="FF0000"/>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FF0000"/>
                <w:kern w:val="0"/>
                <w:szCs w:val="21"/>
              </w:rPr>
            </w:pPr>
            <w:r w:rsidRPr="00A7629E">
              <w:rPr>
                <w:rFonts w:ascii="Times New Roman" w:hAnsi="Times New Roman" w:cs="Times New Roman"/>
                <w:color w:val="FF0000"/>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kern w:val="0"/>
                <w:szCs w:val="21"/>
              </w:rPr>
            </w:pPr>
            <w:r w:rsidRPr="00A7629E">
              <w:rPr>
                <w:rFonts w:ascii="Times New Roman" w:eastAsia="黑体" w:hAnsi="黑体" w:cs="Times New Roman"/>
                <w:kern w:val="0"/>
                <w:szCs w:val="21"/>
              </w:rPr>
              <w:t>诊所</w:t>
            </w:r>
            <w:r w:rsidR="005D0BA5">
              <w:rPr>
                <w:rFonts w:ascii="Times New Roman" w:eastAsia="黑体" w:hAnsi="Times New Roman" w:cs="Times New Roman" w:hint="eastAsia"/>
                <w:kern w:val="0"/>
                <w:szCs w:val="21"/>
              </w:rPr>
              <w:t>、</w:t>
            </w:r>
            <w:r w:rsidRPr="00A7629E">
              <w:rPr>
                <w:rFonts w:ascii="Times New Roman" w:eastAsia="黑体" w:hAnsi="黑体" w:cs="Times New Roman"/>
                <w:kern w:val="0"/>
                <w:szCs w:val="21"/>
              </w:rPr>
              <w:t>卫生所</w:t>
            </w:r>
            <w:r w:rsidR="005D0BA5">
              <w:rPr>
                <w:rFonts w:ascii="Times New Roman" w:eastAsia="黑体" w:hAnsi="Times New Roman" w:cs="Times New Roman" w:hint="eastAsia"/>
                <w:kern w:val="0"/>
                <w:szCs w:val="21"/>
              </w:rPr>
              <w:t>、</w:t>
            </w:r>
            <w:r w:rsidRPr="00A7629E">
              <w:rPr>
                <w:rFonts w:ascii="Times New Roman" w:eastAsia="黑体" w:hAnsi="黑体" w:cs="Times New Roman"/>
                <w:kern w:val="0"/>
                <w:szCs w:val="21"/>
              </w:rPr>
              <w:t>医务室、护理站</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FF0000"/>
                <w:kern w:val="0"/>
                <w:szCs w:val="21"/>
              </w:rPr>
            </w:pPr>
            <w:r w:rsidRPr="00A7629E">
              <w:rPr>
                <w:rFonts w:ascii="Times New Roman" w:hAnsi="Times New Roman" w:cs="Times New Roman"/>
                <w:color w:val="FF0000"/>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FF0000"/>
                <w:kern w:val="0"/>
                <w:szCs w:val="21"/>
              </w:rPr>
            </w:pPr>
            <w:r w:rsidRPr="00A7629E">
              <w:rPr>
                <w:rFonts w:ascii="Times New Roman" w:hAnsi="Times New Roman" w:cs="Times New Roman"/>
                <w:color w:val="FF0000"/>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专业公共卫生机构</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28353</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27429</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18723</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25063</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2247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2191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1260</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509</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疾病预防控制中心</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2811</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2262</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2418</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1140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289</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300</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153</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专科疾病防治院</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所、站</w:t>
            </w:r>
            <w:r w:rsidRPr="00A7629E">
              <w:rPr>
                <w:rFonts w:ascii="Times New Roman" w:eastAsia="黑体" w:hAnsi="Times New Roman" w:cs="Times New Roman"/>
                <w:color w:val="000000" w:themeColor="text1"/>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1243</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1199</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5081</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4046</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132</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100</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健康教育所</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站、中心</w:t>
            </w:r>
            <w:r w:rsidRPr="00A7629E">
              <w:rPr>
                <w:rFonts w:ascii="Times New Roman" w:eastAsia="黑体" w:hAnsi="Times New Roman" w:cs="Times New Roman"/>
                <w:color w:val="000000" w:themeColor="text1"/>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妇幼保健院</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所、站</w:t>
            </w:r>
            <w:r w:rsidRPr="00A7629E">
              <w:rPr>
                <w:rFonts w:ascii="Times New Roman" w:eastAsia="黑体" w:hAnsi="Times New Roman" w:cs="Times New Roman"/>
                <w:color w:val="000000" w:themeColor="text1"/>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19249</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17154</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4973</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1999</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1523</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1455</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417</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216</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采供血机构</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4000</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3275</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2262</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17827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92</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67</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卫生监督所</w:t>
            </w:r>
            <w:r w:rsidRPr="00A7629E">
              <w:rPr>
                <w:rFonts w:ascii="Times New Roman" w:eastAsia="黑体" w:hAnsi="Times New Roman" w:cs="Times New Roman"/>
                <w:color w:val="000000" w:themeColor="text1"/>
                <w:kern w:val="0"/>
                <w:szCs w:val="21"/>
              </w:rPr>
              <w:t>(</w:t>
            </w:r>
            <w:r w:rsidRPr="00A7629E">
              <w:rPr>
                <w:rFonts w:ascii="Times New Roman" w:eastAsia="黑体" w:hAnsi="黑体" w:cs="Times New Roman"/>
                <w:color w:val="000000" w:themeColor="text1"/>
                <w:kern w:val="0"/>
                <w:szCs w:val="21"/>
              </w:rPr>
              <w:t>中心</w:t>
            </w:r>
            <w:r w:rsidRPr="00A7629E">
              <w:rPr>
                <w:rFonts w:ascii="Times New Roman" w:eastAsia="黑体" w:hAnsi="Times New Roman" w:cs="Times New Roman"/>
                <w:color w:val="000000" w:themeColor="text1"/>
                <w:kern w:val="0"/>
                <w:szCs w:val="21"/>
              </w:rPr>
              <w:t>)</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37</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317</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295</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43</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43</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计划生育技术服务机构</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1013</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3222</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3694</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301</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其他卫生机构</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15426</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14858</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12548</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7537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711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654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726</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522</w:t>
            </w:r>
          </w:p>
        </w:tc>
      </w:tr>
      <w:tr w:rsidR="004369E3" w:rsidRPr="00A7629E" w:rsidTr="004369E3">
        <w:trPr>
          <w:trHeight w:val="567"/>
        </w:trPr>
        <w:tc>
          <w:tcPr>
            <w:tcW w:w="16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lastRenderedPageBreak/>
              <w:t>疗养院</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14984</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14163</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11802</w:t>
            </w:r>
          </w:p>
        </w:tc>
        <w:tc>
          <w:tcPr>
            <w:tcW w:w="41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7132</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369E3" w:rsidRPr="00A7629E" w:rsidRDefault="00235AB0"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704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621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718</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369E3" w:rsidRPr="00A7629E" w:rsidRDefault="004369E3" w:rsidP="009727D2">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426</w:t>
            </w:r>
          </w:p>
        </w:tc>
      </w:tr>
    </w:tbl>
    <w:p w:rsidR="00E024E8" w:rsidRPr="00A7629E" w:rsidRDefault="00E024E8"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9F5D2A">
      <w:pPr>
        <w:shd w:val="clear" w:color="auto" w:fill="FFFFFF"/>
        <w:adjustRightInd w:val="0"/>
        <w:snapToGrid w:val="0"/>
        <w:spacing w:line="62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t>二、医疗服务</w:t>
      </w:r>
    </w:p>
    <w:p w:rsidR="00C70CF7" w:rsidRPr="00A7629E" w:rsidRDefault="00C70CF7" w:rsidP="009F5D2A">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（一）门诊和住院量。</w:t>
      </w:r>
      <w:r w:rsidRPr="00A7629E">
        <w:rPr>
          <w:rFonts w:ascii="Times New Roman" w:eastAsia="仿宋_GB2312" w:hAnsi="Times New Roman" w:cs="Times New Roman"/>
          <w:color w:val="000000"/>
          <w:kern w:val="0"/>
          <w:sz w:val="32"/>
          <w:szCs w:val="32"/>
        </w:rPr>
        <w:t>201</w:t>
      </w:r>
      <w:r w:rsidR="0037239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各级各类医疗卫生机构总诊疗人次达</w:t>
      </w:r>
      <w:r w:rsidR="0037239D" w:rsidRPr="00A7629E">
        <w:rPr>
          <w:rFonts w:ascii="Times New Roman" w:eastAsia="仿宋_GB2312" w:hAnsi="Times New Roman" w:cs="Times New Roman"/>
          <w:color w:val="000000"/>
          <w:kern w:val="0"/>
          <w:sz w:val="32"/>
          <w:szCs w:val="32"/>
        </w:rPr>
        <w:t>3352.3</w:t>
      </w:r>
      <w:r w:rsidRPr="00A7629E">
        <w:rPr>
          <w:rFonts w:ascii="Times New Roman" w:eastAsia="仿宋_GB2312" w:hAnsi="Times New Roman" w:cs="Times New Roman"/>
          <w:color w:val="000000"/>
          <w:kern w:val="0"/>
          <w:sz w:val="32"/>
          <w:szCs w:val="32"/>
        </w:rPr>
        <w:t>万人次，比</w:t>
      </w:r>
      <w:r w:rsidRPr="00A7629E">
        <w:rPr>
          <w:rFonts w:ascii="Times New Roman" w:eastAsia="仿宋_GB2312" w:hAnsi="Times New Roman" w:cs="Times New Roman"/>
          <w:color w:val="000000"/>
          <w:kern w:val="0"/>
          <w:sz w:val="32"/>
          <w:szCs w:val="32"/>
        </w:rPr>
        <w:t>201</w:t>
      </w:r>
      <w:r w:rsidR="000B5AAC"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0B5AAC" w:rsidRPr="00A7629E">
        <w:rPr>
          <w:rFonts w:ascii="Times New Roman" w:eastAsia="仿宋_GB2312" w:hAnsi="Times New Roman" w:cs="Times New Roman"/>
          <w:color w:val="000000"/>
          <w:kern w:val="0"/>
          <w:sz w:val="32"/>
          <w:szCs w:val="32"/>
        </w:rPr>
        <w:t>23.54</w:t>
      </w:r>
      <w:r w:rsidRPr="00A7629E">
        <w:rPr>
          <w:rFonts w:ascii="Times New Roman" w:eastAsia="仿宋_GB2312" w:hAnsi="Times New Roman" w:cs="Times New Roman"/>
          <w:color w:val="000000"/>
          <w:kern w:val="0"/>
          <w:sz w:val="32"/>
          <w:szCs w:val="32"/>
        </w:rPr>
        <w:t>万人次。</w:t>
      </w:r>
      <w:r w:rsidRPr="00A7629E">
        <w:rPr>
          <w:rFonts w:ascii="Times New Roman" w:eastAsia="仿宋_GB2312" w:hAnsi="Times New Roman" w:cs="Times New Roman"/>
          <w:color w:val="000000"/>
          <w:kern w:val="0"/>
          <w:sz w:val="32"/>
          <w:szCs w:val="32"/>
        </w:rPr>
        <w:t>201</w:t>
      </w:r>
      <w:r w:rsidR="000B5AA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年居民到医疗卫生机构平均就诊</w:t>
      </w:r>
      <w:r w:rsidR="00C9410F" w:rsidRPr="00A7629E">
        <w:rPr>
          <w:rFonts w:ascii="Times New Roman" w:eastAsia="仿宋_GB2312" w:hAnsi="Times New Roman" w:cs="Times New Roman"/>
          <w:color w:val="000000"/>
          <w:kern w:val="0"/>
          <w:sz w:val="32"/>
          <w:szCs w:val="32"/>
        </w:rPr>
        <w:t>5.9</w:t>
      </w:r>
      <w:r w:rsidR="000B5AAC"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次。</w:t>
      </w:r>
    </w:p>
    <w:p w:rsidR="00C70CF7" w:rsidRPr="00A7629E" w:rsidRDefault="00C70CF7" w:rsidP="009F5D2A">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37239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年各级各类医疗卫生机构总诊疗人次中，医院</w:t>
      </w:r>
      <w:r w:rsidR="000B5AAC" w:rsidRPr="00A7629E">
        <w:rPr>
          <w:rFonts w:ascii="Times New Roman" w:eastAsia="仿宋_GB2312" w:hAnsi="Times New Roman" w:cs="Times New Roman"/>
          <w:color w:val="000000"/>
          <w:kern w:val="0"/>
          <w:sz w:val="32"/>
          <w:szCs w:val="32"/>
        </w:rPr>
        <w:t>988.95</w:t>
      </w:r>
      <w:r w:rsidRPr="00A7629E">
        <w:rPr>
          <w:rFonts w:ascii="Times New Roman" w:eastAsia="仿宋_GB2312" w:hAnsi="Times New Roman" w:cs="Times New Roman"/>
          <w:color w:val="000000"/>
          <w:kern w:val="0"/>
          <w:sz w:val="32"/>
          <w:szCs w:val="32"/>
        </w:rPr>
        <w:t>万人次</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w:t>
      </w:r>
      <w:r w:rsidR="009E1742" w:rsidRPr="00A7629E">
        <w:rPr>
          <w:rFonts w:ascii="Times New Roman" w:eastAsia="仿宋_GB2312" w:hAnsi="Times New Roman" w:cs="Times New Roman"/>
          <w:color w:val="000000"/>
          <w:kern w:val="0"/>
          <w:sz w:val="32"/>
          <w:szCs w:val="32"/>
        </w:rPr>
        <w:t>29.</w:t>
      </w:r>
      <w:r w:rsidR="000B5AAC"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，基层医疗卫生机构</w:t>
      </w:r>
      <w:r w:rsidR="000B5AAC" w:rsidRPr="00A7629E">
        <w:rPr>
          <w:rFonts w:ascii="Times New Roman" w:eastAsia="仿宋_GB2312" w:hAnsi="Times New Roman" w:cs="Times New Roman"/>
          <w:color w:val="000000"/>
          <w:kern w:val="0"/>
          <w:sz w:val="32"/>
          <w:szCs w:val="32"/>
        </w:rPr>
        <w:t>2228.5</w:t>
      </w:r>
      <w:r w:rsidRPr="00A7629E">
        <w:rPr>
          <w:rFonts w:ascii="Times New Roman" w:eastAsia="仿宋_GB2312" w:hAnsi="Times New Roman" w:cs="Times New Roman"/>
          <w:color w:val="000000"/>
          <w:kern w:val="0"/>
          <w:sz w:val="32"/>
          <w:szCs w:val="32"/>
        </w:rPr>
        <w:t>万人次</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w:t>
      </w:r>
      <w:r w:rsidR="009E1742" w:rsidRPr="00A7629E">
        <w:rPr>
          <w:rFonts w:ascii="Times New Roman" w:eastAsia="仿宋_GB2312" w:hAnsi="Times New Roman" w:cs="Times New Roman"/>
          <w:color w:val="000000"/>
          <w:kern w:val="0"/>
          <w:sz w:val="32"/>
          <w:szCs w:val="32"/>
        </w:rPr>
        <w:t>6</w:t>
      </w:r>
      <w:r w:rsidR="000B5AAC" w:rsidRPr="00A7629E">
        <w:rPr>
          <w:rFonts w:ascii="Times New Roman" w:eastAsia="仿宋_GB2312" w:hAnsi="Times New Roman" w:cs="Times New Roman"/>
          <w:color w:val="000000"/>
          <w:kern w:val="0"/>
          <w:sz w:val="32"/>
          <w:szCs w:val="32"/>
        </w:rPr>
        <w:t>6.48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，其他医疗卫生机构</w:t>
      </w:r>
      <w:r w:rsidR="000B5AAC" w:rsidRPr="00A7629E">
        <w:rPr>
          <w:rFonts w:ascii="Times New Roman" w:eastAsia="仿宋_GB2312" w:hAnsi="Times New Roman" w:cs="Times New Roman"/>
          <w:color w:val="000000"/>
          <w:kern w:val="0"/>
          <w:sz w:val="32"/>
          <w:szCs w:val="32"/>
        </w:rPr>
        <w:t>16.3</w:t>
      </w:r>
      <w:r w:rsidRPr="00A7629E">
        <w:rPr>
          <w:rFonts w:ascii="Times New Roman" w:eastAsia="仿宋_GB2312" w:hAnsi="Times New Roman" w:cs="Times New Roman"/>
          <w:color w:val="000000"/>
          <w:kern w:val="0"/>
          <w:sz w:val="32"/>
          <w:szCs w:val="32"/>
        </w:rPr>
        <w:t>万人次</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w:t>
      </w:r>
      <w:r w:rsidR="009E1742" w:rsidRPr="00A7629E">
        <w:rPr>
          <w:rFonts w:ascii="Times New Roman" w:eastAsia="仿宋_GB2312" w:hAnsi="Times New Roman" w:cs="Times New Roman"/>
          <w:color w:val="000000"/>
          <w:kern w:val="0"/>
          <w:sz w:val="32"/>
          <w:szCs w:val="32"/>
        </w:rPr>
        <w:t>0.</w:t>
      </w:r>
      <w:r w:rsidR="000B5AAC" w:rsidRPr="00A7629E">
        <w:rPr>
          <w:rFonts w:ascii="Times New Roman" w:eastAsia="仿宋_GB2312" w:hAnsi="Times New Roman" w:cs="Times New Roman"/>
          <w:color w:val="000000"/>
          <w:kern w:val="0"/>
          <w:sz w:val="32"/>
          <w:szCs w:val="32"/>
        </w:rPr>
        <w:t>49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Pr="00A7629E">
        <w:rPr>
          <w:rFonts w:ascii="Times New Roman" w:eastAsia="仿宋_GB2312" w:hAnsi="Times New Roman" w:cs="Times New Roman"/>
          <w:color w:val="000000"/>
          <w:kern w:val="0"/>
          <w:sz w:val="32"/>
          <w:szCs w:val="32"/>
        </w:rPr>
        <w:t>201</w:t>
      </w:r>
      <w:r w:rsidR="000B5AAC"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年相比，医院诊疗人次增加</w:t>
      </w:r>
      <w:r w:rsidR="000B5AAC" w:rsidRPr="00A7629E">
        <w:rPr>
          <w:rFonts w:ascii="Times New Roman" w:eastAsia="仿宋_GB2312" w:hAnsi="Times New Roman" w:cs="Times New Roman"/>
          <w:color w:val="000000"/>
          <w:kern w:val="0"/>
          <w:sz w:val="32"/>
          <w:szCs w:val="32"/>
        </w:rPr>
        <w:t>23.06</w:t>
      </w:r>
      <w:r w:rsidRPr="00A7629E">
        <w:rPr>
          <w:rFonts w:ascii="Times New Roman" w:eastAsia="仿宋_GB2312" w:hAnsi="Times New Roman" w:cs="Times New Roman"/>
          <w:color w:val="000000"/>
          <w:kern w:val="0"/>
          <w:sz w:val="32"/>
          <w:szCs w:val="32"/>
        </w:rPr>
        <w:t>万人次，增长</w:t>
      </w:r>
      <w:r w:rsidR="000B5AAC" w:rsidRPr="00A7629E">
        <w:rPr>
          <w:rFonts w:ascii="Times New Roman" w:eastAsia="仿宋_GB2312" w:hAnsi="Times New Roman" w:cs="Times New Roman"/>
          <w:color w:val="000000"/>
          <w:kern w:val="0"/>
          <w:sz w:val="32"/>
          <w:szCs w:val="32"/>
        </w:rPr>
        <w:t>2.39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。（详见表</w:t>
      </w:r>
      <w:r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w:t>
      </w:r>
    </w:p>
    <w:p w:rsidR="00C70CF7" w:rsidRPr="00A7629E" w:rsidRDefault="00C70CF7" w:rsidP="009F5D2A">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0B5AA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年公立医院诊疗人次</w:t>
      </w:r>
      <w:r w:rsidR="000B5AAC" w:rsidRPr="00A7629E">
        <w:rPr>
          <w:rFonts w:ascii="Times New Roman" w:eastAsia="仿宋_GB2312" w:hAnsi="Times New Roman" w:cs="Times New Roman"/>
          <w:color w:val="000000"/>
          <w:kern w:val="0"/>
          <w:sz w:val="32"/>
          <w:szCs w:val="32"/>
        </w:rPr>
        <w:t>906.51</w:t>
      </w:r>
      <w:r w:rsidRPr="00A7629E">
        <w:rPr>
          <w:rFonts w:ascii="Times New Roman" w:eastAsia="仿宋_GB2312" w:hAnsi="Times New Roman" w:cs="Times New Roman"/>
          <w:color w:val="000000"/>
          <w:kern w:val="0"/>
          <w:sz w:val="32"/>
          <w:szCs w:val="32"/>
        </w:rPr>
        <w:t>万人次（占医院总数的</w:t>
      </w:r>
      <w:r w:rsidR="000B5AAC" w:rsidRPr="00A7629E">
        <w:rPr>
          <w:rFonts w:ascii="Times New Roman" w:eastAsia="仿宋_GB2312" w:hAnsi="Times New Roman" w:cs="Times New Roman"/>
          <w:color w:val="000000"/>
          <w:kern w:val="0"/>
          <w:sz w:val="32"/>
          <w:szCs w:val="32"/>
        </w:rPr>
        <w:t>91.66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w:t>
      </w:r>
      <w:r w:rsidRPr="00A7629E">
        <w:rPr>
          <w:rFonts w:ascii="Times New Roman" w:eastAsia="仿宋_GB2312" w:hAnsi="Times New Roman" w:cs="Times New Roman"/>
          <w:color w:val="000000"/>
          <w:kern w:val="0"/>
          <w:sz w:val="32"/>
          <w:szCs w:val="32"/>
        </w:rPr>
        <w:t>201</w:t>
      </w:r>
      <w:r w:rsidR="000B5AAC" w:rsidRPr="00A7629E">
        <w:rPr>
          <w:rFonts w:ascii="Times New Roman" w:eastAsia="仿宋_GB2312" w:hAnsi="Times New Roman" w:cs="Times New Roman"/>
          <w:color w:val="000000"/>
          <w:kern w:val="0"/>
          <w:sz w:val="32"/>
          <w:szCs w:val="32"/>
        </w:rPr>
        <w:t>7</w:t>
      </w:r>
      <w:r w:rsidR="000B5AAC" w:rsidRPr="00A7629E">
        <w:rPr>
          <w:rFonts w:ascii="Times New Roman" w:eastAsia="仿宋_GB2312" w:hAnsi="Times New Roman" w:cs="Times New Roman"/>
          <w:color w:val="000000"/>
          <w:kern w:val="0"/>
          <w:sz w:val="32"/>
          <w:szCs w:val="32"/>
        </w:rPr>
        <w:t>年减少</w:t>
      </w:r>
      <w:r w:rsidR="000B5AAC" w:rsidRPr="00A7629E">
        <w:rPr>
          <w:rFonts w:ascii="Times New Roman" w:eastAsia="仿宋_GB2312" w:hAnsi="Times New Roman" w:cs="Times New Roman"/>
          <w:color w:val="000000"/>
          <w:kern w:val="0"/>
          <w:sz w:val="32"/>
          <w:szCs w:val="32"/>
        </w:rPr>
        <w:t>14.43</w:t>
      </w:r>
      <w:r w:rsidRPr="00A7629E">
        <w:rPr>
          <w:rFonts w:ascii="Times New Roman" w:eastAsia="仿宋_GB2312" w:hAnsi="Times New Roman" w:cs="Times New Roman"/>
          <w:color w:val="000000"/>
          <w:kern w:val="0"/>
          <w:sz w:val="32"/>
          <w:szCs w:val="32"/>
        </w:rPr>
        <w:t>万人，</w:t>
      </w:r>
      <w:r w:rsidR="000B5AAC" w:rsidRPr="00A7629E">
        <w:rPr>
          <w:rFonts w:ascii="Times New Roman" w:eastAsia="仿宋_GB2312" w:hAnsi="Times New Roman" w:cs="Times New Roman"/>
          <w:color w:val="000000"/>
          <w:kern w:val="0"/>
          <w:sz w:val="32"/>
          <w:szCs w:val="32"/>
        </w:rPr>
        <w:t>减少</w:t>
      </w:r>
      <w:r w:rsidR="000B5AAC" w:rsidRPr="00A7629E">
        <w:rPr>
          <w:rFonts w:ascii="Times New Roman" w:eastAsia="仿宋_GB2312" w:hAnsi="Times New Roman" w:cs="Times New Roman"/>
          <w:color w:val="000000"/>
          <w:kern w:val="0"/>
          <w:sz w:val="32"/>
          <w:szCs w:val="32"/>
        </w:rPr>
        <w:t>1.57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。民营医院诊疗人次</w:t>
      </w:r>
      <w:r w:rsidR="000B5AAC" w:rsidRPr="00A7629E">
        <w:rPr>
          <w:rFonts w:ascii="Times New Roman" w:eastAsia="仿宋_GB2312" w:hAnsi="Times New Roman" w:cs="Times New Roman"/>
          <w:color w:val="000000"/>
          <w:kern w:val="0"/>
          <w:sz w:val="32"/>
          <w:szCs w:val="32"/>
        </w:rPr>
        <w:t>82.43</w:t>
      </w:r>
      <w:r w:rsidRPr="00A7629E">
        <w:rPr>
          <w:rFonts w:ascii="Times New Roman" w:eastAsia="仿宋_GB2312" w:hAnsi="Times New Roman" w:cs="Times New Roman"/>
          <w:color w:val="000000"/>
          <w:kern w:val="0"/>
          <w:sz w:val="32"/>
          <w:szCs w:val="32"/>
        </w:rPr>
        <w:t>万人次（占医院总数的</w:t>
      </w:r>
      <w:r w:rsidR="00EE0717" w:rsidRPr="00A7629E">
        <w:rPr>
          <w:rFonts w:ascii="Times New Roman" w:eastAsia="仿宋_GB2312" w:hAnsi="Times New Roman" w:cs="Times New Roman"/>
          <w:color w:val="000000"/>
          <w:kern w:val="0"/>
          <w:sz w:val="32"/>
          <w:szCs w:val="32"/>
        </w:rPr>
        <w:t>8.34</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w:t>
      </w:r>
      <w:r w:rsidRPr="00A7629E">
        <w:rPr>
          <w:rFonts w:ascii="Times New Roman" w:eastAsia="仿宋_GB2312" w:hAnsi="Times New Roman" w:cs="Times New Roman"/>
          <w:color w:val="000000"/>
          <w:kern w:val="0"/>
          <w:sz w:val="32"/>
          <w:szCs w:val="32"/>
        </w:rPr>
        <w:t>201</w:t>
      </w:r>
      <w:r w:rsidR="00EE0717"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w:t>
      </w:r>
      <w:r w:rsidR="00EE0717" w:rsidRPr="00A7629E">
        <w:rPr>
          <w:rFonts w:ascii="Times New Roman" w:eastAsia="仿宋_GB2312" w:hAnsi="Times New Roman" w:cs="Times New Roman"/>
          <w:color w:val="000000"/>
          <w:kern w:val="0"/>
          <w:sz w:val="32"/>
          <w:szCs w:val="32"/>
        </w:rPr>
        <w:t>增加</w:t>
      </w:r>
      <w:r w:rsidR="00EE0717" w:rsidRPr="00A7629E">
        <w:rPr>
          <w:rFonts w:ascii="Times New Roman" w:eastAsia="仿宋_GB2312" w:hAnsi="Times New Roman" w:cs="Times New Roman"/>
          <w:color w:val="000000"/>
          <w:kern w:val="0"/>
          <w:sz w:val="32"/>
          <w:szCs w:val="32"/>
        </w:rPr>
        <w:t>37.48</w:t>
      </w:r>
      <w:r w:rsidRPr="00A7629E">
        <w:rPr>
          <w:rFonts w:ascii="Times New Roman" w:eastAsia="仿宋_GB2312" w:hAnsi="Times New Roman" w:cs="Times New Roman"/>
          <w:color w:val="000000"/>
          <w:kern w:val="0"/>
          <w:sz w:val="32"/>
          <w:szCs w:val="32"/>
        </w:rPr>
        <w:t>万人，</w:t>
      </w:r>
      <w:r w:rsidR="00EE0717" w:rsidRPr="00A7629E">
        <w:rPr>
          <w:rFonts w:ascii="Times New Roman" w:eastAsia="仿宋_GB2312" w:hAnsi="Times New Roman" w:cs="Times New Roman"/>
          <w:color w:val="000000"/>
          <w:kern w:val="0"/>
          <w:sz w:val="32"/>
          <w:szCs w:val="32"/>
        </w:rPr>
        <w:t>增加</w:t>
      </w:r>
      <w:r w:rsidR="00EE0717" w:rsidRPr="00A7629E">
        <w:rPr>
          <w:rFonts w:ascii="Times New Roman" w:eastAsia="仿宋_GB2312" w:hAnsi="Times New Roman" w:cs="Times New Roman"/>
          <w:color w:val="000000"/>
          <w:kern w:val="0"/>
          <w:sz w:val="32"/>
          <w:szCs w:val="32"/>
        </w:rPr>
        <w:t>83.38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C70CF7" w:rsidRPr="00A7629E" w:rsidRDefault="00C70CF7" w:rsidP="009F5D2A">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EE071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年卫生院和社区卫生服务中心</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站</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总诊疗量达</w:t>
      </w:r>
      <w:r w:rsidR="00EE0717" w:rsidRPr="00A7629E">
        <w:rPr>
          <w:rFonts w:ascii="Times New Roman" w:eastAsia="仿宋_GB2312" w:hAnsi="Times New Roman" w:cs="Times New Roman"/>
          <w:color w:val="000000"/>
          <w:kern w:val="0"/>
          <w:sz w:val="32"/>
          <w:szCs w:val="32"/>
        </w:rPr>
        <w:t>637.05</w:t>
      </w:r>
      <w:r w:rsidRPr="00A7629E">
        <w:rPr>
          <w:rFonts w:ascii="Times New Roman" w:eastAsia="仿宋_GB2312" w:hAnsi="Times New Roman" w:cs="Times New Roman"/>
          <w:color w:val="000000"/>
          <w:kern w:val="0"/>
          <w:sz w:val="32"/>
          <w:szCs w:val="32"/>
        </w:rPr>
        <w:t>万人次</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占医疗卫生机构总诊疗量的</w:t>
      </w:r>
      <w:r w:rsidR="00EE0717" w:rsidRPr="00A7629E">
        <w:rPr>
          <w:rFonts w:ascii="Times New Roman" w:eastAsia="仿宋_GB2312" w:hAnsi="Times New Roman" w:cs="Times New Roman"/>
          <w:color w:val="000000"/>
          <w:kern w:val="0"/>
          <w:sz w:val="32"/>
          <w:szCs w:val="32"/>
        </w:rPr>
        <w:t>19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。所占比例比</w:t>
      </w:r>
      <w:r w:rsidRPr="00A7629E">
        <w:rPr>
          <w:rFonts w:ascii="Times New Roman" w:eastAsia="仿宋_GB2312" w:hAnsi="Times New Roman" w:cs="Times New Roman"/>
          <w:color w:val="000000"/>
          <w:kern w:val="0"/>
          <w:sz w:val="32"/>
          <w:szCs w:val="32"/>
        </w:rPr>
        <w:t>201</w:t>
      </w:r>
      <w:r w:rsidR="00EE0717"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年增长</w:t>
      </w:r>
      <w:r w:rsidR="00E819EB" w:rsidRPr="00A7629E">
        <w:rPr>
          <w:rFonts w:ascii="Times New Roman" w:eastAsia="仿宋_GB2312" w:hAnsi="Times New Roman" w:cs="Times New Roman"/>
          <w:color w:val="000000"/>
          <w:kern w:val="0"/>
          <w:sz w:val="32"/>
          <w:szCs w:val="32"/>
        </w:rPr>
        <w:t>0.2</w:t>
      </w:r>
      <w:r w:rsidRPr="00A7629E">
        <w:rPr>
          <w:rFonts w:ascii="Times New Roman" w:eastAsia="仿宋_GB2312" w:hAnsi="Times New Roman" w:cs="Times New Roman"/>
          <w:color w:val="000000"/>
          <w:kern w:val="0"/>
          <w:sz w:val="32"/>
          <w:szCs w:val="32"/>
        </w:rPr>
        <w:t>个百分点。</w:t>
      </w:r>
    </w:p>
    <w:p w:rsidR="00E024E8" w:rsidRPr="00A7629E" w:rsidRDefault="00E024E8" w:rsidP="009F5D2A">
      <w:pPr>
        <w:widowControl/>
        <w:shd w:val="clear" w:color="auto" w:fill="FFFFFF"/>
        <w:adjustRightInd w:val="0"/>
        <w:snapToGrid w:val="0"/>
        <w:spacing w:line="620" w:lineRule="exact"/>
        <w:ind w:firstLine="480"/>
        <w:jc w:val="left"/>
        <w:rPr>
          <w:rFonts w:ascii="Times New Roman" w:eastAsia="仿宋_GB2312" w:hAnsi="Times New Roman" w:cs="Times New Roman"/>
          <w:color w:val="000000"/>
          <w:kern w:val="0"/>
          <w:sz w:val="30"/>
          <w:szCs w:val="30"/>
        </w:rPr>
      </w:pPr>
    </w:p>
    <w:p w:rsidR="009F5D2A" w:rsidRPr="00A7629E" w:rsidRDefault="009F5D2A" w:rsidP="009F5D2A">
      <w:pPr>
        <w:widowControl/>
        <w:shd w:val="clear" w:color="auto" w:fill="FFFFFF"/>
        <w:adjustRightInd w:val="0"/>
        <w:snapToGrid w:val="0"/>
        <w:spacing w:line="620" w:lineRule="exact"/>
        <w:ind w:firstLine="480"/>
        <w:jc w:val="left"/>
        <w:rPr>
          <w:rFonts w:ascii="Times New Roman" w:eastAsia="仿宋_GB2312" w:hAnsi="Times New Roman" w:cs="Times New Roman"/>
          <w:color w:val="000000"/>
          <w:kern w:val="0"/>
          <w:sz w:val="30"/>
          <w:szCs w:val="30"/>
        </w:rPr>
      </w:pPr>
    </w:p>
    <w:p w:rsidR="009F5D2A" w:rsidRPr="00A7629E" w:rsidRDefault="009F5D2A" w:rsidP="009F5D2A">
      <w:pPr>
        <w:shd w:val="clear" w:color="auto" w:fill="FFFFFF"/>
        <w:adjustRightInd w:val="0"/>
        <w:snapToGrid w:val="0"/>
        <w:spacing w:line="600" w:lineRule="exact"/>
        <w:jc w:val="center"/>
        <w:rPr>
          <w:rFonts w:ascii="Times New Roman" w:eastAsia="黑体" w:hAnsi="Times New Roman" w:cs="Times New Roman"/>
          <w:color w:val="000000"/>
          <w:kern w:val="0"/>
          <w:sz w:val="32"/>
          <w:szCs w:val="32"/>
        </w:rPr>
      </w:pPr>
    </w:p>
    <w:p w:rsidR="009727D2" w:rsidRPr="00A7629E" w:rsidRDefault="00C70CF7" w:rsidP="009F5D2A">
      <w:pPr>
        <w:shd w:val="clear" w:color="auto" w:fill="FFFFFF"/>
        <w:adjustRightInd w:val="0"/>
        <w:snapToGrid w:val="0"/>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lastRenderedPageBreak/>
        <w:t>表</w:t>
      </w:r>
      <w:r w:rsidRPr="00A7629E">
        <w:rPr>
          <w:rFonts w:ascii="Times New Roman" w:eastAsia="黑体" w:hAnsi="Times New Roman" w:cs="Times New Roman"/>
          <w:color w:val="000000"/>
          <w:kern w:val="0"/>
          <w:sz w:val="32"/>
          <w:szCs w:val="32"/>
        </w:rPr>
        <w:t xml:space="preserve">7 </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黑体" w:cs="Times New Roman"/>
          <w:color w:val="000000"/>
          <w:kern w:val="0"/>
          <w:sz w:val="32"/>
          <w:szCs w:val="32"/>
        </w:rPr>
        <w:t>全</w:t>
      </w:r>
      <w:r w:rsidR="00EA6D4F" w:rsidRPr="00A7629E">
        <w:rPr>
          <w:rFonts w:ascii="Times New Roman" w:eastAsia="黑体" w:hAnsi="黑体" w:cs="Times New Roman"/>
          <w:color w:val="000000"/>
          <w:kern w:val="0"/>
          <w:sz w:val="32"/>
          <w:szCs w:val="32"/>
        </w:rPr>
        <w:t>市</w:t>
      </w:r>
      <w:r w:rsidRPr="00A7629E">
        <w:rPr>
          <w:rFonts w:ascii="Times New Roman" w:eastAsia="黑体" w:hAnsi="黑体" w:cs="Times New Roman"/>
          <w:color w:val="000000"/>
          <w:kern w:val="0"/>
          <w:sz w:val="32"/>
          <w:szCs w:val="32"/>
        </w:rPr>
        <w:t>医疗服务工作量</w:t>
      </w:r>
    </w:p>
    <w:p w:rsidR="009F5D2A" w:rsidRPr="00A7629E" w:rsidRDefault="009F5D2A" w:rsidP="009F5D2A">
      <w:pPr>
        <w:shd w:val="clear" w:color="auto" w:fill="FFFFFF"/>
        <w:adjustRightInd w:val="0"/>
        <w:snapToGrid w:val="0"/>
        <w:spacing w:line="600" w:lineRule="exact"/>
        <w:jc w:val="center"/>
        <w:rPr>
          <w:rFonts w:ascii="Times New Roman" w:eastAsia="黑体" w:hAnsi="Times New Roman" w:cs="Times New Roman"/>
          <w:color w:val="000000"/>
          <w:kern w:val="0"/>
          <w:sz w:val="32"/>
          <w:szCs w:val="32"/>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11"/>
        <w:gridCol w:w="766"/>
        <w:gridCol w:w="766"/>
        <w:gridCol w:w="766"/>
        <w:gridCol w:w="768"/>
        <w:gridCol w:w="714"/>
        <w:gridCol w:w="731"/>
        <w:gridCol w:w="714"/>
        <w:gridCol w:w="710"/>
      </w:tblGrid>
      <w:tr w:rsidR="00C70CF7" w:rsidRPr="00A7629E" w:rsidTr="009F5D2A">
        <w:trPr>
          <w:trHeight w:val="567"/>
          <w:jc w:val="center"/>
        </w:trPr>
        <w:tc>
          <w:tcPr>
            <w:tcW w:w="1607"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eastAsia="黑体" w:hAnsi="Times New Roman" w:cs="Times New Roman"/>
                <w:color w:val="000000" w:themeColor="text1"/>
                <w:kern w:val="0"/>
                <w:szCs w:val="21"/>
              </w:rPr>
            </w:pPr>
          </w:p>
        </w:tc>
        <w:tc>
          <w:tcPr>
            <w:tcW w:w="1753"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总诊疗人次数（万人）</w:t>
            </w:r>
          </w:p>
        </w:tc>
        <w:tc>
          <w:tcPr>
            <w:tcW w:w="1640"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入院人数（万人）</w:t>
            </w:r>
          </w:p>
        </w:tc>
      </w:tr>
      <w:tr w:rsidR="0073454B" w:rsidRPr="00A7629E" w:rsidTr="009F5D2A">
        <w:trPr>
          <w:trHeight w:val="567"/>
          <w:jc w:val="center"/>
        </w:trPr>
        <w:tc>
          <w:tcPr>
            <w:tcW w:w="1607" w:type="pct"/>
            <w:vMerge/>
            <w:tcBorders>
              <w:top w:val="outset" w:sz="6" w:space="0" w:color="auto"/>
              <w:left w:val="outset" w:sz="6" w:space="0" w:color="auto"/>
              <w:bottom w:val="outset" w:sz="6" w:space="0" w:color="auto"/>
              <w:right w:val="outset" w:sz="6" w:space="0" w:color="auto"/>
            </w:tcBorders>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黑体" w:cs="Times New Roman"/>
                <w:color w:val="000000" w:themeColor="text1"/>
                <w:kern w:val="0"/>
                <w:szCs w:val="21"/>
              </w:rPr>
              <w:t>年</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黑体" w:cs="Times New Roman"/>
                <w:color w:val="000000" w:themeColor="text1"/>
                <w:kern w:val="0"/>
                <w:szCs w:val="21"/>
              </w:rPr>
              <w:t>年</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黑体" w:cs="Times New Roman"/>
                <w:color w:val="000000" w:themeColor="text1"/>
                <w:kern w:val="0"/>
                <w:szCs w:val="21"/>
              </w:rPr>
              <w:t>年</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黑体" w:cs="Times New Roman"/>
                <w:color w:val="000000" w:themeColor="text1"/>
                <w:kern w:val="0"/>
                <w:szCs w:val="21"/>
              </w:rPr>
              <w:t>年</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黑体" w:cs="Times New Roman"/>
                <w:color w:val="000000" w:themeColor="text1"/>
                <w:kern w:val="0"/>
                <w:szCs w:val="21"/>
              </w:rPr>
              <w:t>年</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黑体" w:cs="Times New Roman"/>
                <w:color w:val="000000" w:themeColor="text1"/>
                <w:kern w:val="0"/>
                <w:szCs w:val="21"/>
              </w:rPr>
              <w:t>年</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医疗卫生机构合计</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3352.30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3328.76</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3211.92</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2677.23</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92.90</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91.77</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79.84</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54.06</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医</w:t>
            </w:r>
            <w:r w:rsidR="009F5D2A" w:rsidRPr="00A7629E">
              <w:rPr>
                <w:rFonts w:ascii="Times New Roman" w:eastAsia="黑体" w:hAnsi="Times New Roman" w:cs="Times New Roman"/>
                <w:color w:val="000000" w:themeColor="text1"/>
                <w:kern w:val="0"/>
                <w:szCs w:val="21"/>
              </w:rPr>
              <w:t xml:space="preserve">  </w:t>
            </w:r>
            <w:r w:rsidRPr="00A7629E">
              <w:rPr>
                <w:rFonts w:ascii="Times New Roman" w:eastAsia="黑体" w:hAnsi="黑体" w:cs="Times New Roman"/>
                <w:color w:val="000000" w:themeColor="text1"/>
                <w:kern w:val="0"/>
                <w:szCs w:val="21"/>
              </w:rPr>
              <w:t>院</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988.95</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965.89</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826.35</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609.59</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73.44</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73.08</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61.88</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39.55</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按经济类型分：公立医院</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906.51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920.94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767.16</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598.50</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66.34</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68.48</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56.36</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38.77</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民营医院</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82.43</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44.95</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59.19</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11.09</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7.10</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4.60</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5.52</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0.78</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按医院级别分：三级医院</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490.42</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489.02</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413.10</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164.77</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34.60</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34.31</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28.83</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11.50</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二级医院</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365.28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340.28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281.03</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297.22</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30.53</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30.27</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26.41</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23.67</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一级医院</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60.04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59.44</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75.25</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119.68</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2.94</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2.80</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2.75</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3.15</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基层医疗卫生机构</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2228.50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2251.35</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2309.34</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2008.04</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14.70</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13.69</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13.89</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11.28</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ind w:firstLineChars="200" w:firstLine="420"/>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社区卫生服务中心（站）</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245.79</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231.63</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205.07</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147.50</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2.00</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1.85</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1.45</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1.01</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卫生院</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391.26</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394.08</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401.18</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314.83</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12.70</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11.84</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12.31</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10.26</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其他医疗卫生机构</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16.30</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12.71</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8.67</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4.47</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0.98</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0.94</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0.91</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0.44</w:t>
            </w:r>
          </w:p>
        </w:tc>
      </w:tr>
      <w:tr w:rsidR="0073454B" w:rsidRPr="00A7629E" w:rsidTr="009F5D2A">
        <w:trPr>
          <w:trHeight w:val="567"/>
          <w:jc w:val="center"/>
        </w:trPr>
        <w:tc>
          <w:tcPr>
            <w:tcW w:w="160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合计中：非公立医疗卫生机构</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AB061F"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1561.17</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2703.45</w:t>
            </w:r>
          </w:p>
        </w:tc>
        <w:tc>
          <w:tcPr>
            <w:tcW w:w="4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2703.45</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2287.99</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3454B" w:rsidRPr="00A7629E" w:rsidRDefault="00AB061F"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14.39</w:t>
            </w:r>
          </w:p>
        </w:tc>
        <w:tc>
          <w:tcPr>
            <w:tcW w:w="41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87.17</w:t>
            </w:r>
          </w:p>
        </w:tc>
        <w:tc>
          <w:tcPr>
            <w:tcW w:w="40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74.19</w:t>
            </w:r>
          </w:p>
        </w:tc>
        <w:tc>
          <w:tcPr>
            <w:tcW w:w="40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3454B" w:rsidRPr="00A7629E" w:rsidRDefault="0073454B"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53.29</w:t>
            </w:r>
          </w:p>
        </w:tc>
      </w:tr>
    </w:tbl>
    <w:p w:rsidR="00491536" w:rsidRPr="00A7629E" w:rsidRDefault="00491536" w:rsidP="00491536">
      <w:pPr>
        <w:rPr>
          <w:rFonts w:ascii="Times New Roman" w:hAnsi="Times New Roman" w:cs="Times New Roman"/>
        </w:rPr>
      </w:pPr>
    </w:p>
    <w:p w:rsidR="00491536" w:rsidRPr="00A7629E" w:rsidRDefault="00491536" w:rsidP="009F5D2A">
      <w:pPr>
        <w:jc w:val="center"/>
        <w:rPr>
          <w:rFonts w:ascii="Times New Roman" w:hAnsi="Times New Roman" w:cs="Times New Roman"/>
        </w:rPr>
      </w:pPr>
      <w:r w:rsidRPr="00A7629E">
        <w:rPr>
          <w:rFonts w:ascii="Times New Roman" w:hAnsi="Times New Roman" w:cs="Times New Roman"/>
          <w:noProof/>
        </w:rPr>
        <w:lastRenderedPageBreak/>
        <w:drawing>
          <wp:inline distT="0" distB="0" distL="0" distR="0">
            <wp:extent cx="5180881" cy="3148641"/>
            <wp:effectExtent l="19050" t="0" r="19769" b="0"/>
            <wp:docPr id="9"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24E8" w:rsidRPr="00A7629E" w:rsidRDefault="00491536" w:rsidP="00491536">
      <w:pPr>
        <w:widowControl/>
        <w:shd w:val="clear" w:color="auto" w:fill="FFFFFF"/>
        <w:spacing w:line="360" w:lineRule="auto"/>
        <w:ind w:firstLine="480"/>
        <w:jc w:val="center"/>
        <w:rPr>
          <w:rFonts w:ascii="Times New Roman" w:hAnsi="Times New Roman" w:cs="Times New Roman"/>
          <w:color w:val="000000"/>
          <w:kern w:val="0"/>
          <w:sz w:val="24"/>
          <w:szCs w:val="24"/>
        </w:rPr>
      </w:pPr>
      <w:r w:rsidRPr="00A7629E">
        <w:rPr>
          <w:rFonts w:ascii="Times New Roman" w:hAnsiTheme="minorEastAsia" w:cs="Times New Roman"/>
          <w:color w:val="000000"/>
          <w:kern w:val="0"/>
          <w:sz w:val="24"/>
          <w:szCs w:val="24"/>
        </w:rPr>
        <w:t>图</w:t>
      </w:r>
      <w:r w:rsidRPr="00A7629E">
        <w:rPr>
          <w:rFonts w:ascii="Times New Roman" w:hAnsi="Times New Roman" w:cs="Times New Roman"/>
          <w:color w:val="000000"/>
          <w:kern w:val="0"/>
          <w:sz w:val="24"/>
          <w:szCs w:val="24"/>
        </w:rPr>
        <w:t xml:space="preserve">6 </w:t>
      </w:r>
      <w:r w:rsidR="009F5D2A" w:rsidRPr="00A7629E">
        <w:rPr>
          <w:rFonts w:ascii="Times New Roman" w:hAnsi="Times New Roman" w:cs="Times New Roman"/>
          <w:color w:val="000000"/>
          <w:kern w:val="0"/>
          <w:sz w:val="24"/>
          <w:szCs w:val="24"/>
        </w:rPr>
        <w:t xml:space="preserve"> </w:t>
      </w:r>
      <w:r w:rsidRPr="00A7629E">
        <w:rPr>
          <w:rFonts w:ascii="Times New Roman" w:hAnsiTheme="minorEastAsia" w:cs="Times New Roman"/>
          <w:color w:val="000000"/>
          <w:kern w:val="0"/>
          <w:sz w:val="24"/>
          <w:szCs w:val="24"/>
        </w:rPr>
        <w:t>全市各级医疗机构诊疗人数</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EE071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各级各类医疗卫生机构入院人数</w:t>
      </w:r>
      <w:r w:rsidR="00EE0717" w:rsidRPr="00A7629E">
        <w:rPr>
          <w:rFonts w:ascii="Times New Roman" w:eastAsia="仿宋_GB2312" w:hAnsi="Times New Roman" w:cs="Times New Roman"/>
          <w:color w:val="000000"/>
          <w:kern w:val="0"/>
          <w:sz w:val="32"/>
          <w:szCs w:val="32"/>
        </w:rPr>
        <w:t xml:space="preserve"> 92.9</w:t>
      </w:r>
      <w:r w:rsidRPr="00A7629E">
        <w:rPr>
          <w:rFonts w:ascii="Times New Roman" w:eastAsia="仿宋_GB2312" w:hAnsi="Times New Roman" w:cs="Times New Roman"/>
          <w:color w:val="000000"/>
          <w:kern w:val="0"/>
          <w:sz w:val="32"/>
          <w:szCs w:val="32"/>
        </w:rPr>
        <w:t>万人，比</w:t>
      </w:r>
      <w:r w:rsidRPr="00A7629E">
        <w:rPr>
          <w:rFonts w:ascii="Times New Roman" w:eastAsia="仿宋_GB2312" w:hAnsi="Times New Roman" w:cs="Times New Roman"/>
          <w:color w:val="000000"/>
          <w:kern w:val="0"/>
          <w:sz w:val="32"/>
          <w:szCs w:val="32"/>
        </w:rPr>
        <w:t>201</w:t>
      </w:r>
      <w:r w:rsidR="00EE0717"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EE0717" w:rsidRPr="00A7629E">
        <w:rPr>
          <w:rFonts w:ascii="Times New Roman" w:eastAsia="仿宋_GB2312" w:hAnsi="Times New Roman" w:cs="Times New Roman"/>
          <w:color w:val="000000"/>
          <w:kern w:val="0"/>
          <w:sz w:val="32"/>
          <w:szCs w:val="32"/>
        </w:rPr>
        <w:t>1.13</w:t>
      </w:r>
      <w:r w:rsidRPr="00A7629E">
        <w:rPr>
          <w:rFonts w:ascii="Times New Roman" w:eastAsia="仿宋_GB2312" w:hAnsi="Times New Roman" w:cs="Times New Roman"/>
          <w:color w:val="000000"/>
          <w:kern w:val="0"/>
          <w:sz w:val="32"/>
          <w:szCs w:val="32"/>
        </w:rPr>
        <w:t>万人（增长</w:t>
      </w:r>
      <w:r w:rsidR="00EE0717" w:rsidRPr="00A7629E">
        <w:rPr>
          <w:rFonts w:ascii="Times New Roman" w:eastAsia="仿宋_GB2312" w:hAnsi="Times New Roman" w:cs="Times New Roman"/>
          <w:color w:val="000000"/>
          <w:kern w:val="0"/>
          <w:sz w:val="32"/>
          <w:szCs w:val="32"/>
        </w:rPr>
        <w:t>1.23</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EE071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年各级各类医疗卫生机构入院人数中，医院</w:t>
      </w:r>
      <w:r w:rsidR="00EE0717" w:rsidRPr="00A7629E">
        <w:rPr>
          <w:rFonts w:ascii="Times New Roman" w:eastAsia="仿宋_GB2312" w:hAnsi="Times New Roman" w:cs="Times New Roman"/>
          <w:color w:val="000000"/>
          <w:kern w:val="0"/>
          <w:sz w:val="32"/>
          <w:szCs w:val="32"/>
        </w:rPr>
        <w:t>73.44</w:t>
      </w:r>
      <w:r w:rsidRPr="00A7629E">
        <w:rPr>
          <w:rFonts w:ascii="Times New Roman" w:eastAsia="仿宋_GB2312" w:hAnsi="Times New Roman" w:cs="Times New Roman"/>
          <w:color w:val="000000"/>
          <w:kern w:val="0"/>
          <w:sz w:val="32"/>
          <w:szCs w:val="32"/>
        </w:rPr>
        <w:t>万人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w:t>
      </w:r>
      <w:r w:rsidR="00410A28" w:rsidRPr="00A7629E">
        <w:rPr>
          <w:rFonts w:ascii="Times New Roman" w:eastAsia="仿宋_GB2312" w:hAnsi="Times New Roman" w:cs="Times New Roman"/>
          <w:color w:val="000000"/>
          <w:kern w:val="0"/>
          <w:sz w:val="32"/>
          <w:szCs w:val="32"/>
        </w:rPr>
        <w:t>79.</w:t>
      </w:r>
      <w:r w:rsidR="00EE0717" w:rsidRPr="00A7629E">
        <w:rPr>
          <w:rFonts w:ascii="Times New Roman" w:eastAsia="仿宋_GB2312" w:hAnsi="Times New Roman" w:cs="Times New Roman"/>
          <w:color w:val="000000"/>
          <w:kern w:val="0"/>
          <w:sz w:val="32"/>
          <w:szCs w:val="32"/>
        </w:rPr>
        <w:t>05</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，基层医疗卫生机构</w:t>
      </w:r>
      <w:r w:rsidR="00EE0717" w:rsidRPr="00A7629E">
        <w:rPr>
          <w:rFonts w:ascii="Times New Roman" w:eastAsia="仿宋_GB2312" w:hAnsi="Times New Roman" w:cs="Times New Roman"/>
          <w:color w:val="000000"/>
          <w:kern w:val="0"/>
          <w:sz w:val="32"/>
          <w:szCs w:val="32"/>
        </w:rPr>
        <w:t>14.7</w:t>
      </w:r>
      <w:r w:rsidRPr="00A7629E">
        <w:rPr>
          <w:rFonts w:ascii="Times New Roman" w:eastAsia="仿宋_GB2312" w:hAnsi="Times New Roman" w:cs="Times New Roman"/>
          <w:color w:val="000000"/>
          <w:kern w:val="0"/>
          <w:sz w:val="32"/>
          <w:szCs w:val="32"/>
        </w:rPr>
        <w:t>万人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w:t>
      </w:r>
      <w:r w:rsidR="00410A28" w:rsidRPr="00A7629E">
        <w:rPr>
          <w:rFonts w:ascii="Times New Roman" w:eastAsia="仿宋_GB2312" w:hAnsi="Times New Roman" w:cs="Times New Roman"/>
          <w:color w:val="000000"/>
          <w:kern w:val="0"/>
          <w:sz w:val="32"/>
          <w:szCs w:val="32"/>
        </w:rPr>
        <w:t>1</w:t>
      </w:r>
      <w:r w:rsidR="00EE0717" w:rsidRPr="00A7629E">
        <w:rPr>
          <w:rFonts w:ascii="Times New Roman" w:eastAsia="仿宋_GB2312" w:hAnsi="Times New Roman" w:cs="Times New Roman"/>
          <w:color w:val="000000"/>
          <w:kern w:val="0"/>
          <w:sz w:val="32"/>
          <w:szCs w:val="32"/>
        </w:rPr>
        <w:t>5.82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，其他医疗卫生机构</w:t>
      </w:r>
      <w:r w:rsidR="00EE0717" w:rsidRPr="00A7629E">
        <w:rPr>
          <w:rFonts w:ascii="Times New Roman" w:eastAsia="仿宋_GB2312" w:hAnsi="Times New Roman" w:cs="Times New Roman"/>
          <w:color w:val="000000"/>
          <w:kern w:val="0"/>
          <w:sz w:val="32"/>
          <w:szCs w:val="32"/>
        </w:rPr>
        <w:t xml:space="preserve"> 0.98</w:t>
      </w:r>
      <w:r w:rsidRPr="00A7629E">
        <w:rPr>
          <w:rFonts w:ascii="Times New Roman" w:eastAsia="仿宋_GB2312" w:hAnsi="Times New Roman" w:cs="Times New Roman"/>
          <w:color w:val="000000"/>
          <w:kern w:val="0"/>
          <w:sz w:val="32"/>
          <w:szCs w:val="32"/>
        </w:rPr>
        <w:t>万人</w:t>
      </w:r>
      <w:r w:rsidRPr="00A7629E">
        <w:rPr>
          <w:rFonts w:ascii="Times New Roman" w:eastAsia="仿宋_GB2312" w:hAnsi="Times New Roman" w:cs="Times New Roman"/>
          <w:color w:val="000000"/>
          <w:kern w:val="0"/>
          <w:sz w:val="32"/>
          <w:szCs w:val="32"/>
        </w:rPr>
        <w:t>(</w:t>
      </w:r>
      <w:r w:rsidR="00410A28" w:rsidRPr="00A7629E">
        <w:rPr>
          <w:rFonts w:ascii="Times New Roman" w:eastAsia="仿宋_GB2312" w:hAnsi="Times New Roman" w:cs="Times New Roman"/>
          <w:color w:val="000000"/>
          <w:kern w:val="0"/>
          <w:sz w:val="32"/>
          <w:szCs w:val="32"/>
        </w:rPr>
        <w:t>1.0</w:t>
      </w:r>
      <w:r w:rsidR="00EE0717"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Pr="00A7629E">
        <w:rPr>
          <w:rFonts w:ascii="Times New Roman" w:eastAsia="仿宋_GB2312" w:hAnsi="Times New Roman" w:cs="Times New Roman"/>
          <w:color w:val="000000"/>
          <w:kern w:val="0"/>
          <w:sz w:val="32"/>
          <w:szCs w:val="32"/>
        </w:rPr>
        <w:t>201</w:t>
      </w:r>
      <w:r w:rsidR="00EE0717"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年相比，医院入院人数增加</w:t>
      </w:r>
      <w:r w:rsidR="00EE0717" w:rsidRPr="00A7629E">
        <w:rPr>
          <w:rFonts w:ascii="Times New Roman" w:eastAsia="仿宋_GB2312" w:hAnsi="Times New Roman" w:cs="Times New Roman"/>
          <w:color w:val="000000"/>
          <w:kern w:val="0"/>
          <w:sz w:val="32"/>
          <w:szCs w:val="32"/>
        </w:rPr>
        <w:t>0.36</w:t>
      </w:r>
      <w:r w:rsidRPr="00A7629E">
        <w:rPr>
          <w:rFonts w:ascii="Times New Roman" w:eastAsia="仿宋_GB2312" w:hAnsi="Times New Roman" w:cs="Times New Roman"/>
          <w:color w:val="000000"/>
          <w:kern w:val="0"/>
          <w:sz w:val="32"/>
          <w:szCs w:val="32"/>
        </w:rPr>
        <w:t>万人，增长</w:t>
      </w:r>
      <w:r w:rsidR="00EE0717" w:rsidRPr="00A7629E">
        <w:rPr>
          <w:rFonts w:ascii="Times New Roman" w:eastAsia="仿宋_GB2312" w:hAnsi="Times New Roman" w:cs="Times New Roman"/>
          <w:color w:val="000000"/>
          <w:kern w:val="0"/>
          <w:sz w:val="32"/>
          <w:szCs w:val="32"/>
        </w:rPr>
        <w:t>0.49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。（详见表</w:t>
      </w:r>
      <w:r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576E1A"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年，公立医院入院人数</w:t>
      </w:r>
      <w:r w:rsidR="00F354B0" w:rsidRPr="00A7629E">
        <w:rPr>
          <w:rFonts w:ascii="Times New Roman" w:eastAsia="仿宋_GB2312" w:hAnsi="Times New Roman" w:cs="Times New Roman"/>
          <w:color w:val="000000"/>
          <w:kern w:val="0"/>
          <w:sz w:val="32"/>
          <w:szCs w:val="32"/>
        </w:rPr>
        <w:t>6</w:t>
      </w:r>
      <w:r w:rsidR="00576E1A" w:rsidRPr="00A7629E">
        <w:rPr>
          <w:rFonts w:ascii="Times New Roman" w:eastAsia="仿宋_GB2312" w:hAnsi="Times New Roman" w:cs="Times New Roman"/>
          <w:color w:val="000000"/>
          <w:kern w:val="0"/>
          <w:sz w:val="32"/>
          <w:szCs w:val="32"/>
        </w:rPr>
        <w:t>6.34</w:t>
      </w:r>
      <w:r w:rsidRPr="00A7629E">
        <w:rPr>
          <w:rFonts w:ascii="Times New Roman" w:eastAsia="仿宋_GB2312" w:hAnsi="Times New Roman" w:cs="Times New Roman"/>
          <w:color w:val="000000"/>
          <w:kern w:val="0"/>
          <w:sz w:val="32"/>
          <w:szCs w:val="32"/>
        </w:rPr>
        <w:t>万人，占全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医院入院人数的</w:t>
      </w:r>
      <w:r w:rsidR="00360C22" w:rsidRPr="00A7629E">
        <w:rPr>
          <w:rFonts w:ascii="Times New Roman" w:eastAsia="仿宋_GB2312" w:hAnsi="Times New Roman" w:cs="Times New Roman"/>
          <w:color w:val="000000"/>
          <w:kern w:val="0"/>
          <w:sz w:val="32"/>
          <w:szCs w:val="32"/>
        </w:rPr>
        <w:t>90.33</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w:t>
      </w:r>
      <w:r w:rsidRPr="00A7629E">
        <w:rPr>
          <w:rFonts w:ascii="Times New Roman" w:eastAsia="仿宋_GB2312" w:hAnsi="Times New Roman" w:cs="Times New Roman"/>
          <w:color w:val="000000"/>
          <w:kern w:val="0"/>
          <w:sz w:val="32"/>
          <w:szCs w:val="32"/>
        </w:rPr>
        <w:t>201</w:t>
      </w:r>
      <w:r w:rsidR="00360C22"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w:t>
      </w:r>
      <w:r w:rsidR="00360C22" w:rsidRPr="00A7629E">
        <w:rPr>
          <w:rFonts w:ascii="Times New Roman" w:eastAsia="仿宋_GB2312" w:hAnsi="Times New Roman" w:cs="Times New Roman"/>
          <w:color w:val="000000"/>
          <w:kern w:val="0"/>
          <w:sz w:val="32"/>
          <w:szCs w:val="32"/>
        </w:rPr>
        <w:t>减少</w:t>
      </w:r>
      <w:r w:rsidR="00360C22" w:rsidRPr="00A7629E">
        <w:rPr>
          <w:rFonts w:ascii="Times New Roman" w:eastAsia="仿宋_GB2312" w:hAnsi="Times New Roman" w:cs="Times New Roman"/>
          <w:color w:val="000000"/>
          <w:kern w:val="0"/>
          <w:sz w:val="32"/>
          <w:szCs w:val="32"/>
        </w:rPr>
        <w:t>2.14</w:t>
      </w:r>
      <w:r w:rsidRPr="00A7629E">
        <w:rPr>
          <w:rFonts w:ascii="Times New Roman" w:eastAsia="仿宋_GB2312" w:hAnsi="Times New Roman" w:cs="Times New Roman"/>
          <w:color w:val="000000"/>
          <w:kern w:val="0"/>
          <w:sz w:val="32"/>
          <w:szCs w:val="32"/>
        </w:rPr>
        <w:t>万人，</w:t>
      </w:r>
      <w:r w:rsidR="00360C22" w:rsidRPr="00A7629E">
        <w:rPr>
          <w:rFonts w:ascii="Times New Roman" w:eastAsia="仿宋_GB2312" w:hAnsi="Times New Roman" w:cs="Times New Roman"/>
          <w:color w:val="000000"/>
          <w:kern w:val="0"/>
          <w:sz w:val="32"/>
          <w:szCs w:val="32"/>
        </w:rPr>
        <w:t>降低</w:t>
      </w:r>
      <w:r w:rsidR="00360C22" w:rsidRPr="00A7629E">
        <w:rPr>
          <w:rFonts w:ascii="Times New Roman" w:eastAsia="仿宋_GB2312" w:hAnsi="Times New Roman" w:cs="Times New Roman"/>
          <w:color w:val="000000"/>
          <w:kern w:val="0"/>
          <w:sz w:val="32"/>
          <w:szCs w:val="32"/>
        </w:rPr>
        <w:t>3.12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；民营医院入院人数</w:t>
      </w:r>
      <w:r w:rsidR="00360C22" w:rsidRPr="00A7629E">
        <w:rPr>
          <w:rFonts w:ascii="Times New Roman" w:eastAsia="仿宋_GB2312" w:hAnsi="Times New Roman" w:cs="Times New Roman"/>
          <w:color w:val="000000"/>
          <w:kern w:val="0"/>
          <w:sz w:val="32"/>
          <w:szCs w:val="32"/>
        </w:rPr>
        <w:t>7.1</w:t>
      </w:r>
      <w:r w:rsidRPr="00A7629E">
        <w:rPr>
          <w:rFonts w:ascii="Times New Roman" w:eastAsia="仿宋_GB2312" w:hAnsi="Times New Roman" w:cs="Times New Roman"/>
          <w:color w:val="000000"/>
          <w:kern w:val="0"/>
          <w:sz w:val="32"/>
          <w:szCs w:val="32"/>
        </w:rPr>
        <w:t>万人，占全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医院入院人数的</w:t>
      </w:r>
      <w:r w:rsidR="00360C22" w:rsidRPr="00A7629E">
        <w:rPr>
          <w:rFonts w:ascii="Times New Roman" w:eastAsia="仿宋_GB2312" w:hAnsi="Times New Roman" w:cs="Times New Roman"/>
          <w:color w:val="000000"/>
          <w:kern w:val="0"/>
          <w:sz w:val="32"/>
          <w:szCs w:val="32"/>
        </w:rPr>
        <w:t>9.67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w:t>
      </w:r>
      <w:r w:rsidRPr="00A7629E">
        <w:rPr>
          <w:rFonts w:ascii="Times New Roman" w:eastAsia="仿宋_GB2312" w:hAnsi="Times New Roman" w:cs="Times New Roman"/>
          <w:color w:val="000000"/>
          <w:kern w:val="0"/>
          <w:sz w:val="32"/>
          <w:szCs w:val="32"/>
        </w:rPr>
        <w:t>201</w:t>
      </w:r>
      <w:r w:rsidR="00360C22"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w:t>
      </w:r>
      <w:r w:rsidR="00360C22" w:rsidRPr="00A7629E">
        <w:rPr>
          <w:rFonts w:ascii="Times New Roman" w:eastAsia="仿宋_GB2312" w:hAnsi="Times New Roman" w:cs="Times New Roman"/>
          <w:color w:val="000000"/>
          <w:kern w:val="0"/>
          <w:sz w:val="32"/>
          <w:szCs w:val="32"/>
        </w:rPr>
        <w:t>增加</w:t>
      </w:r>
      <w:r w:rsidR="00360C22" w:rsidRPr="00A7629E">
        <w:rPr>
          <w:rFonts w:ascii="Times New Roman" w:eastAsia="仿宋_GB2312" w:hAnsi="Times New Roman" w:cs="Times New Roman"/>
          <w:color w:val="000000"/>
          <w:kern w:val="0"/>
          <w:sz w:val="32"/>
          <w:szCs w:val="32"/>
        </w:rPr>
        <w:t>2.5</w:t>
      </w:r>
      <w:r w:rsidRPr="00A7629E">
        <w:rPr>
          <w:rFonts w:ascii="Times New Roman" w:eastAsia="仿宋_GB2312" w:hAnsi="Times New Roman" w:cs="Times New Roman"/>
          <w:color w:val="000000"/>
          <w:kern w:val="0"/>
          <w:sz w:val="32"/>
          <w:szCs w:val="32"/>
        </w:rPr>
        <w:t>万人，</w:t>
      </w:r>
      <w:r w:rsidR="00360C22" w:rsidRPr="00A7629E">
        <w:rPr>
          <w:rFonts w:ascii="Times New Roman" w:eastAsia="仿宋_GB2312" w:hAnsi="Times New Roman" w:cs="Times New Roman"/>
          <w:color w:val="000000"/>
          <w:kern w:val="0"/>
          <w:sz w:val="32"/>
          <w:szCs w:val="32"/>
        </w:rPr>
        <w:t>增加</w:t>
      </w:r>
      <w:r w:rsidR="00360C22" w:rsidRPr="00A7629E">
        <w:rPr>
          <w:rFonts w:ascii="Times New Roman" w:eastAsia="仿宋_GB2312" w:hAnsi="Times New Roman" w:cs="Times New Roman"/>
          <w:color w:val="000000"/>
          <w:kern w:val="0"/>
          <w:sz w:val="32"/>
          <w:szCs w:val="32"/>
        </w:rPr>
        <w:t>54.35</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360C22"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年卫生院和社区卫生服务中心</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站</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入院人数</w:t>
      </w:r>
      <w:r w:rsidR="00360C22" w:rsidRPr="00A7629E">
        <w:rPr>
          <w:rFonts w:ascii="Times New Roman" w:eastAsia="仿宋_GB2312" w:hAnsi="Times New Roman" w:cs="Times New Roman"/>
          <w:color w:val="000000"/>
          <w:kern w:val="0"/>
          <w:sz w:val="32"/>
          <w:szCs w:val="32"/>
        </w:rPr>
        <w:t>14.7</w:t>
      </w:r>
      <w:r w:rsidRPr="00A7629E">
        <w:rPr>
          <w:rFonts w:ascii="Times New Roman" w:eastAsia="仿宋_GB2312" w:hAnsi="Times New Roman" w:cs="Times New Roman"/>
          <w:color w:val="000000"/>
          <w:kern w:val="0"/>
          <w:sz w:val="32"/>
          <w:szCs w:val="32"/>
        </w:rPr>
        <w:t>万人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占医疗卫生机构总入院人数的</w:t>
      </w:r>
      <w:r w:rsidR="00360C22" w:rsidRPr="00A7629E">
        <w:rPr>
          <w:rFonts w:ascii="Times New Roman" w:eastAsia="仿宋_GB2312" w:hAnsi="Times New Roman" w:cs="Times New Roman"/>
          <w:color w:val="000000"/>
          <w:kern w:val="0"/>
          <w:sz w:val="32"/>
          <w:szCs w:val="32"/>
        </w:rPr>
        <w:t>15.82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。所占比例比</w:t>
      </w:r>
      <w:r w:rsidRPr="00A7629E">
        <w:rPr>
          <w:rFonts w:ascii="Times New Roman" w:eastAsia="仿宋_GB2312" w:hAnsi="Times New Roman" w:cs="Times New Roman"/>
          <w:color w:val="000000"/>
          <w:kern w:val="0"/>
          <w:sz w:val="32"/>
          <w:szCs w:val="32"/>
        </w:rPr>
        <w:t>201</w:t>
      </w:r>
      <w:r w:rsidR="00360C22"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w:t>
      </w:r>
      <w:r w:rsidR="00360C22" w:rsidRPr="00A7629E">
        <w:rPr>
          <w:rFonts w:ascii="Times New Roman" w:eastAsia="仿宋_GB2312" w:hAnsi="Times New Roman" w:cs="Times New Roman"/>
          <w:color w:val="000000"/>
          <w:kern w:val="0"/>
          <w:sz w:val="32"/>
          <w:szCs w:val="32"/>
        </w:rPr>
        <w:t>增加</w:t>
      </w:r>
      <w:r w:rsidR="00360C22" w:rsidRPr="00A7629E">
        <w:rPr>
          <w:rFonts w:ascii="Times New Roman" w:eastAsia="仿宋_GB2312" w:hAnsi="Times New Roman" w:cs="Times New Roman"/>
          <w:color w:val="000000"/>
          <w:kern w:val="0"/>
          <w:sz w:val="32"/>
          <w:szCs w:val="32"/>
        </w:rPr>
        <w:t>0.9</w:t>
      </w:r>
      <w:r w:rsidRPr="00A7629E">
        <w:rPr>
          <w:rFonts w:ascii="Times New Roman" w:eastAsia="仿宋_GB2312" w:hAnsi="Times New Roman" w:cs="Times New Roman"/>
          <w:color w:val="000000"/>
          <w:kern w:val="0"/>
          <w:sz w:val="32"/>
          <w:szCs w:val="32"/>
        </w:rPr>
        <w:t>个百分点。</w:t>
      </w:r>
    </w:p>
    <w:p w:rsidR="00491536" w:rsidRPr="00A7629E" w:rsidRDefault="00491536" w:rsidP="009F5D2A">
      <w:pPr>
        <w:jc w:val="center"/>
        <w:rPr>
          <w:rFonts w:ascii="Times New Roman" w:hAnsi="Times New Roman" w:cs="Times New Roman"/>
        </w:rPr>
      </w:pPr>
      <w:r w:rsidRPr="00A7629E">
        <w:rPr>
          <w:rFonts w:ascii="Times New Roman" w:hAnsi="Times New Roman" w:cs="Times New Roman"/>
          <w:noProof/>
        </w:rPr>
        <w:lastRenderedPageBreak/>
        <w:drawing>
          <wp:inline distT="0" distB="0" distL="0" distR="0">
            <wp:extent cx="5101339" cy="2648310"/>
            <wp:effectExtent l="19050" t="0" r="23111" b="0"/>
            <wp:docPr id="10"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1536" w:rsidRPr="00A7629E" w:rsidRDefault="00491536" w:rsidP="00491536">
      <w:pPr>
        <w:widowControl/>
        <w:shd w:val="clear" w:color="auto" w:fill="FFFFFF"/>
        <w:spacing w:line="500" w:lineRule="exact"/>
        <w:ind w:firstLineChars="200" w:firstLine="480"/>
        <w:jc w:val="center"/>
        <w:rPr>
          <w:rFonts w:ascii="Times New Roman" w:hAnsi="Times New Roman" w:cs="Times New Roman"/>
          <w:color w:val="000000"/>
          <w:kern w:val="0"/>
          <w:sz w:val="24"/>
          <w:szCs w:val="24"/>
        </w:rPr>
      </w:pPr>
      <w:r w:rsidRPr="00A7629E">
        <w:rPr>
          <w:rFonts w:ascii="Times New Roman" w:hAnsiTheme="minorEastAsia" w:cs="Times New Roman"/>
          <w:color w:val="000000"/>
          <w:kern w:val="0"/>
          <w:sz w:val="24"/>
          <w:szCs w:val="24"/>
        </w:rPr>
        <w:t>图</w:t>
      </w:r>
      <w:r w:rsidRPr="00A7629E">
        <w:rPr>
          <w:rFonts w:ascii="Times New Roman" w:hAnsi="Times New Roman" w:cs="Times New Roman"/>
          <w:color w:val="000000"/>
          <w:kern w:val="0"/>
          <w:sz w:val="24"/>
          <w:szCs w:val="24"/>
        </w:rPr>
        <w:t xml:space="preserve">7 </w:t>
      </w:r>
      <w:r w:rsidR="009F5D2A" w:rsidRPr="00A7629E">
        <w:rPr>
          <w:rFonts w:ascii="Times New Roman" w:hAnsi="Times New Roman" w:cs="Times New Roman"/>
          <w:color w:val="000000"/>
          <w:kern w:val="0"/>
          <w:sz w:val="24"/>
          <w:szCs w:val="24"/>
        </w:rPr>
        <w:t xml:space="preserve"> </w:t>
      </w:r>
      <w:r w:rsidRPr="00A7629E">
        <w:rPr>
          <w:rFonts w:ascii="Times New Roman" w:hAnsiTheme="minorEastAsia" w:cs="Times New Roman"/>
          <w:color w:val="000000"/>
          <w:kern w:val="0"/>
          <w:sz w:val="24"/>
          <w:szCs w:val="24"/>
        </w:rPr>
        <w:t>全市各级医疗机构住院量</w:t>
      </w:r>
    </w:p>
    <w:p w:rsidR="00C70CF7" w:rsidRPr="00A7629E" w:rsidRDefault="00C70CF7" w:rsidP="009F5D2A">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（二）医师工作负荷。</w:t>
      </w:r>
      <w:r w:rsidRPr="00A7629E">
        <w:rPr>
          <w:rFonts w:ascii="Times New Roman" w:eastAsia="仿宋_GB2312" w:hAnsi="Times New Roman" w:cs="Times New Roman"/>
          <w:color w:val="000000"/>
          <w:kern w:val="0"/>
          <w:sz w:val="32"/>
          <w:szCs w:val="32"/>
        </w:rPr>
        <w:t>201</w:t>
      </w:r>
      <w:r w:rsidR="00360C22"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医院医师日均担负诊疗</w:t>
      </w:r>
      <w:r w:rsidR="00360C22" w:rsidRPr="00A7629E">
        <w:rPr>
          <w:rFonts w:ascii="Times New Roman" w:eastAsia="仿宋_GB2312" w:hAnsi="Times New Roman" w:cs="Times New Roman"/>
          <w:color w:val="000000"/>
          <w:kern w:val="0"/>
          <w:sz w:val="32"/>
          <w:szCs w:val="32"/>
        </w:rPr>
        <w:t>4.79</w:t>
      </w:r>
      <w:r w:rsidRPr="00A7629E">
        <w:rPr>
          <w:rFonts w:ascii="Times New Roman" w:eastAsia="仿宋_GB2312" w:hAnsi="Times New Roman" w:cs="Times New Roman"/>
          <w:color w:val="000000"/>
          <w:kern w:val="0"/>
          <w:sz w:val="32"/>
          <w:szCs w:val="32"/>
        </w:rPr>
        <w:t>人次和住院</w:t>
      </w:r>
      <w:r w:rsidR="00360C22" w:rsidRPr="00A7629E">
        <w:rPr>
          <w:rFonts w:ascii="Times New Roman" w:eastAsia="仿宋_GB2312" w:hAnsi="Times New Roman" w:cs="Times New Roman"/>
          <w:color w:val="000000"/>
          <w:kern w:val="0"/>
          <w:sz w:val="32"/>
          <w:szCs w:val="32"/>
        </w:rPr>
        <w:t>2.31</w:t>
      </w:r>
      <w:r w:rsidRPr="00A7629E">
        <w:rPr>
          <w:rFonts w:ascii="Times New Roman" w:eastAsia="仿宋_GB2312" w:hAnsi="Times New Roman" w:cs="Times New Roman"/>
          <w:color w:val="000000"/>
          <w:kern w:val="0"/>
          <w:sz w:val="32"/>
          <w:szCs w:val="32"/>
        </w:rPr>
        <w:t>床日，其中：公立医院医师日均担负诊疗</w:t>
      </w:r>
      <w:r w:rsidR="00AE2319" w:rsidRPr="00A7629E">
        <w:rPr>
          <w:rFonts w:ascii="Times New Roman" w:eastAsia="仿宋_GB2312" w:hAnsi="Times New Roman" w:cs="Times New Roman"/>
          <w:color w:val="000000"/>
          <w:kern w:val="0"/>
          <w:sz w:val="32"/>
          <w:szCs w:val="32"/>
        </w:rPr>
        <w:t>5.</w:t>
      </w:r>
      <w:r w:rsidR="00360C22" w:rsidRPr="00A7629E">
        <w:rPr>
          <w:rFonts w:ascii="Times New Roman" w:eastAsia="仿宋_GB2312" w:hAnsi="Times New Roman" w:cs="Times New Roman"/>
          <w:color w:val="000000"/>
          <w:kern w:val="0"/>
          <w:sz w:val="32"/>
          <w:szCs w:val="32"/>
        </w:rPr>
        <w:t>0</w:t>
      </w:r>
      <w:r w:rsidR="00735805"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人次和住院</w:t>
      </w:r>
      <w:r w:rsidR="00AE2319" w:rsidRPr="00A7629E">
        <w:rPr>
          <w:rFonts w:ascii="Times New Roman" w:eastAsia="仿宋_GB2312" w:hAnsi="Times New Roman" w:cs="Times New Roman"/>
          <w:color w:val="000000"/>
          <w:kern w:val="0"/>
          <w:sz w:val="32"/>
          <w:szCs w:val="32"/>
        </w:rPr>
        <w:t>2.</w:t>
      </w:r>
      <w:r w:rsidR="00360C22" w:rsidRPr="00A7629E">
        <w:rPr>
          <w:rFonts w:ascii="Times New Roman" w:eastAsia="仿宋_GB2312" w:hAnsi="Times New Roman" w:cs="Times New Roman"/>
          <w:color w:val="000000"/>
          <w:kern w:val="0"/>
          <w:sz w:val="32"/>
          <w:szCs w:val="32"/>
        </w:rPr>
        <w:t>31</w:t>
      </w:r>
      <w:r w:rsidRPr="00A7629E">
        <w:rPr>
          <w:rFonts w:ascii="Times New Roman" w:eastAsia="仿宋_GB2312" w:hAnsi="Times New Roman" w:cs="Times New Roman"/>
          <w:color w:val="000000"/>
          <w:kern w:val="0"/>
          <w:sz w:val="32"/>
          <w:szCs w:val="32"/>
        </w:rPr>
        <w:t>床日。（见表</w:t>
      </w:r>
      <w:r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w:t>
      </w:r>
    </w:p>
    <w:p w:rsidR="00E024E8" w:rsidRPr="00A7629E" w:rsidRDefault="00E024E8" w:rsidP="009F5D2A">
      <w:pPr>
        <w:widowControl/>
        <w:shd w:val="clear" w:color="auto" w:fill="FFFFFF"/>
        <w:spacing w:line="620" w:lineRule="exact"/>
        <w:ind w:firstLine="480"/>
        <w:jc w:val="left"/>
        <w:rPr>
          <w:rFonts w:ascii="Times New Roman" w:hAnsi="Times New Roman" w:cs="Times New Roman"/>
          <w:color w:val="000000"/>
          <w:kern w:val="0"/>
          <w:sz w:val="24"/>
          <w:szCs w:val="24"/>
        </w:rPr>
      </w:pPr>
    </w:p>
    <w:p w:rsidR="009727D2" w:rsidRPr="00A7629E" w:rsidRDefault="00C70CF7" w:rsidP="009F5D2A">
      <w:pPr>
        <w:widowControl/>
        <w:shd w:val="clear" w:color="auto" w:fill="FFFFFF"/>
        <w:adjustRightInd w:val="0"/>
        <w:snapToGrid w:val="0"/>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黑体" w:cs="Times New Roman"/>
          <w:color w:val="000000"/>
          <w:kern w:val="0"/>
          <w:sz w:val="32"/>
          <w:szCs w:val="32"/>
        </w:rPr>
        <w:t>表</w:t>
      </w:r>
      <w:r w:rsidRPr="00A7629E">
        <w:rPr>
          <w:rFonts w:ascii="Times New Roman" w:eastAsia="黑体" w:hAnsi="Times New Roman" w:cs="Times New Roman"/>
          <w:color w:val="000000"/>
          <w:kern w:val="0"/>
          <w:sz w:val="32"/>
          <w:szCs w:val="32"/>
        </w:rPr>
        <w:t>8</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 xml:space="preserve"> </w:t>
      </w:r>
      <w:r w:rsidRPr="00A7629E">
        <w:rPr>
          <w:rFonts w:ascii="Times New Roman" w:eastAsia="黑体" w:hAnsi="黑体" w:cs="Times New Roman"/>
          <w:color w:val="000000"/>
          <w:kern w:val="0"/>
          <w:sz w:val="32"/>
          <w:szCs w:val="32"/>
        </w:rPr>
        <w:t>全</w:t>
      </w:r>
      <w:r w:rsidR="00EA6D4F" w:rsidRPr="00A7629E">
        <w:rPr>
          <w:rFonts w:ascii="Times New Roman" w:eastAsia="黑体" w:hAnsi="黑体" w:cs="Times New Roman"/>
          <w:color w:val="000000"/>
          <w:kern w:val="0"/>
          <w:sz w:val="32"/>
          <w:szCs w:val="32"/>
        </w:rPr>
        <w:t>市</w:t>
      </w:r>
      <w:r w:rsidRPr="00A7629E">
        <w:rPr>
          <w:rFonts w:ascii="Times New Roman" w:eastAsia="黑体" w:hAnsi="黑体" w:cs="Times New Roman"/>
          <w:color w:val="000000"/>
          <w:kern w:val="0"/>
          <w:sz w:val="32"/>
          <w:szCs w:val="32"/>
        </w:rPr>
        <w:t>医院医师担负工作量</w:t>
      </w:r>
    </w:p>
    <w:p w:rsidR="009F5D2A" w:rsidRPr="00A7629E" w:rsidRDefault="009F5D2A" w:rsidP="009F5D2A">
      <w:pPr>
        <w:widowControl/>
        <w:shd w:val="clear" w:color="auto" w:fill="FFFFFF"/>
        <w:adjustRightInd w:val="0"/>
        <w:snapToGrid w:val="0"/>
        <w:spacing w:line="600" w:lineRule="exact"/>
        <w:jc w:val="center"/>
        <w:rPr>
          <w:rFonts w:ascii="Times New Roman" w:eastAsia="黑体" w:hAnsi="Times New Roman" w:cs="Times New Roman"/>
          <w:color w:val="000000"/>
          <w:kern w:val="0"/>
          <w:sz w:val="32"/>
          <w:szCs w:val="32"/>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71"/>
        <w:gridCol w:w="772"/>
        <w:gridCol w:w="771"/>
        <w:gridCol w:w="771"/>
        <w:gridCol w:w="773"/>
        <w:gridCol w:w="771"/>
        <w:gridCol w:w="771"/>
        <w:gridCol w:w="771"/>
        <w:gridCol w:w="775"/>
      </w:tblGrid>
      <w:tr w:rsidR="00C70CF7" w:rsidRPr="00A7629E" w:rsidTr="005D0BA5">
        <w:trPr>
          <w:trHeight w:val="508"/>
          <w:jc w:val="center"/>
        </w:trPr>
        <w:tc>
          <w:tcPr>
            <w:tcW w:w="1469"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hAnsi="Times New Roman" w:cs="Times New Roman"/>
                <w:color w:val="000000" w:themeColor="text1"/>
                <w:kern w:val="0"/>
                <w:szCs w:val="21"/>
              </w:rPr>
            </w:pPr>
          </w:p>
        </w:tc>
        <w:tc>
          <w:tcPr>
            <w:tcW w:w="1765"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医师日均担负诊疗人次</w:t>
            </w:r>
          </w:p>
        </w:tc>
        <w:tc>
          <w:tcPr>
            <w:tcW w:w="1767"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黑体" w:cs="Times New Roman"/>
                <w:color w:val="000000" w:themeColor="text1"/>
                <w:kern w:val="0"/>
                <w:szCs w:val="21"/>
              </w:rPr>
              <w:t>医师日均担负住院床日</w:t>
            </w:r>
          </w:p>
        </w:tc>
      </w:tr>
      <w:tr w:rsidR="0071699A" w:rsidRPr="00A7629E" w:rsidTr="005D0BA5">
        <w:trPr>
          <w:trHeight w:val="543"/>
          <w:jc w:val="center"/>
        </w:trPr>
        <w:tc>
          <w:tcPr>
            <w:tcW w:w="1469" w:type="pct"/>
            <w:vMerge/>
            <w:tcBorders>
              <w:top w:val="outset" w:sz="6" w:space="0" w:color="auto"/>
              <w:left w:val="outset" w:sz="6" w:space="0" w:color="auto"/>
              <w:bottom w:val="outset" w:sz="6" w:space="0" w:color="auto"/>
              <w:right w:val="outset" w:sz="6" w:space="0" w:color="auto"/>
            </w:tcBorders>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r>
      <w:tr w:rsidR="0071699A" w:rsidRPr="00A7629E" w:rsidTr="005D0BA5">
        <w:trPr>
          <w:trHeight w:val="538"/>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医</w:t>
            </w:r>
            <w:r w:rsidR="009F5D2A" w:rsidRPr="00A7629E">
              <w:rPr>
                <w:rFonts w:ascii="Times New Roman" w:eastAsia="黑体" w:hAnsi="Times New Roman" w:cs="Times New Roman"/>
                <w:color w:val="000000" w:themeColor="text1"/>
                <w:kern w:val="0"/>
                <w:szCs w:val="21"/>
              </w:rPr>
              <w:t xml:space="preserve">  </w:t>
            </w:r>
            <w:r w:rsidRPr="00A7629E">
              <w:rPr>
                <w:rFonts w:ascii="Times New Roman" w:eastAsia="黑体" w:hAnsi="Times New Roman" w:cs="Times New Roman"/>
                <w:color w:val="000000" w:themeColor="text1"/>
                <w:kern w:val="0"/>
                <w:szCs w:val="21"/>
              </w:rPr>
              <w:t>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360C22"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4.79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4.5</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360C22"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w:t>
            </w:r>
          </w:p>
        </w:tc>
      </w:tr>
      <w:tr w:rsidR="0071699A" w:rsidRPr="00A7629E" w:rsidTr="005D0BA5">
        <w:trPr>
          <w:trHeight w:val="628"/>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按经济类型分：公立医院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360C22"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w:t>
            </w:r>
            <w:r w:rsidR="008A0F2E" w:rsidRPr="00A7629E">
              <w:rPr>
                <w:rFonts w:ascii="Times New Roman" w:hAnsi="Times New Roman" w:cs="Times New Roman"/>
                <w:color w:val="000000" w:themeColor="text1"/>
                <w:kern w:val="0"/>
                <w:szCs w:val="21"/>
              </w:rPr>
              <w:t>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5.1</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360C22"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w:t>
            </w:r>
          </w:p>
        </w:tc>
      </w:tr>
      <w:tr w:rsidR="0071699A" w:rsidRPr="00A7629E" w:rsidTr="005D0BA5">
        <w:trPr>
          <w:trHeight w:val="470"/>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民营医院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360C22"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360C22"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w:t>
            </w:r>
          </w:p>
        </w:tc>
      </w:tr>
      <w:tr w:rsidR="0071699A" w:rsidRPr="00A7629E" w:rsidTr="005D0BA5">
        <w:trPr>
          <w:trHeight w:val="561"/>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按医院级别分：三级医院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8649FC"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5.4</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4.2</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8649FC"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2.5</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w:t>
            </w:r>
          </w:p>
        </w:tc>
      </w:tr>
      <w:tr w:rsidR="0071699A" w:rsidRPr="00A7629E" w:rsidTr="005D0BA5">
        <w:trPr>
          <w:trHeight w:val="542"/>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二级医院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8649FC"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4.5</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4.5</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8649FC"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w:t>
            </w:r>
          </w:p>
        </w:tc>
      </w:tr>
      <w:tr w:rsidR="0071699A" w:rsidRPr="00A7629E" w:rsidTr="005D0BA5">
        <w:trPr>
          <w:trHeight w:val="538"/>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一级医院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8649FC"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5.7</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8649FC"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w:t>
            </w:r>
          </w:p>
        </w:tc>
      </w:tr>
    </w:tbl>
    <w:p w:rsidR="00C70CF7" w:rsidRPr="00A7629E" w:rsidRDefault="00C70CF7" w:rsidP="009F5D2A">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lastRenderedPageBreak/>
        <w:t>（三）病床使用情况。</w:t>
      </w:r>
      <w:r w:rsidRPr="00A7629E">
        <w:rPr>
          <w:rFonts w:ascii="Times New Roman" w:eastAsia="仿宋_GB2312" w:hAnsi="Times New Roman" w:cs="Times New Roman"/>
          <w:color w:val="000000"/>
          <w:kern w:val="0"/>
          <w:sz w:val="32"/>
          <w:szCs w:val="32"/>
        </w:rPr>
        <w:t>201</w:t>
      </w:r>
      <w:r w:rsidR="00735805"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医院病床使用率</w:t>
      </w:r>
      <w:r w:rsidR="00735805" w:rsidRPr="00A7629E">
        <w:rPr>
          <w:rFonts w:ascii="Times New Roman" w:eastAsia="仿宋_GB2312" w:hAnsi="Times New Roman" w:cs="Times New Roman"/>
          <w:color w:val="000000"/>
          <w:kern w:val="0"/>
          <w:sz w:val="32"/>
          <w:szCs w:val="32"/>
        </w:rPr>
        <w:t xml:space="preserve">77.46 </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，其中：公立医院</w:t>
      </w:r>
      <w:r w:rsidR="002C258E" w:rsidRPr="00A7629E">
        <w:rPr>
          <w:rFonts w:ascii="Times New Roman" w:eastAsia="仿宋_GB2312" w:hAnsi="Times New Roman" w:cs="Times New Roman"/>
          <w:color w:val="000000"/>
          <w:kern w:val="0"/>
          <w:sz w:val="32"/>
          <w:szCs w:val="32"/>
        </w:rPr>
        <w:t xml:space="preserve">82.90 </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Pr="00A7629E">
        <w:rPr>
          <w:rFonts w:ascii="Times New Roman" w:eastAsia="仿宋_GB2312" w:hAnsi="Times New Roman" w:cs="Times New Roman"/>
          <w:color w:val="000000"/>
          <w:kern w:val="0"/>
          <w:sz w:val="32"/>
          <w:szCs w:val="32"/>
        </w:rPr>
        <w:t>201</w:t>
      </w:r>
      <w:r w:rsidR="002C258E"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年相比，医院病床使用率</w:t>
      </w:r>
      <w:r w:rsidR="002C258E" w:rsidRPr="00A7629E">
        <w:rPr>
          <w:rFonts w:ascii="Times New Roman" w:eastAsia="仿宋_GB2312" w:hAnsi="Times New Roman" w:cs="Times New Roman"/>
          <w:color w:val="000000"/>
          <w:kern w:val="0"/>
          <w:sz w:val="32"/>
          <w:szCs w:val="32"/>
        </w:rPr>
        <w:t>降低了</w:t>
      </w:r>
      <w:r w:rsidR="002C258E" w:rsidRPr="00A7629E">
        <w:rPr>
          <w:rFonts w:ascii="Times New Roman" w:eastAsia="仿宋_GB2312" w:hAnsi="Times New Roman" w:cs="Times New Roman"/>
          <w:color w:val="000000"/>
          <w:kern w:val="0"/>
          <w:sz w:val="32"/>
          <w:szCs w:val="32"/>
        </w:rPr>
        <w:t>0.11</w:t>
      </w:r>
      <w:r w:rsidR="00F12FF5" w:rsidRPr="00A7629E">
        <w:rPr>
          <w:rFonts w:ascii="Times New Roman" w:eastAsia="仿宋_GB2312" w:hAnsi="Times New Roman" w:cs="Times New Roman"/>
          <w:color w:val="000000"/>
          <w:kern w:val="0"/>
          <w:sz w:val="32"/>
          <w:szCs w:val="32"/>
        </w:rPr>
        <w:t>个</w:t>
      </w:r>
      <w:r w:rsidRPr="00A7629E">
        <w:rPr>
          <w:rFonts w:ascii="Times New Roman" w:eastAsia="仿宋_GB2312" w:hAnsi="Times New Roman" w:cs="Times New Roman"/>
          <w:color w:val="000000"/>
          <w:kern w:val="0"/>
          <w:sz w:val="32"/>
          <w:szCs w:val="32"/>
        </w:rPr>
        <w:t>百分点（其中公立医院</w:t>
      </w:r>
      <w:r w:rsidR="00F12FF5" w:rsidRPr="00A7629E">
        <w:rPr>
          <w:rFonts w:ascii="Times New Roman" w:eastAsia="仿宋_GB2312" w:hAnsi="Times New Roman" w:cs="Times New Roman"/>
          <w:color w:val="000000"/>
          <w:kern w:val="0"/>
          <w:sz w:val="32"/>
          <w:szCs w:val="32"/>
        </w:rPr>
        <w:t>增加</w:t>
      </w:r>
      <w:r w:rsidR="002C258E" w:rsidRPr="00A7629E">
        <w:rPr>
          <w:rFonts w:ascii="Times New Roman" w:eastAsia="仿宋_GB2312" w:hAnsi="Times New Roman" w:cs="Times New Roman"/>
          <w:color w:val="000000"/>
          <w:kern w:val="0"/>
          <w:sz w:val="32"/>
          <w:szCs w:val="32"/>
        </w:rPr>
        <w:t>1.55</w:t>
      </w:r>
      <w:r w:rsidRPr="00A7629E">
        <w:rPr>
          <w:rFonts w:ascii="Times New Roman" w:eastAsia="仿宋_GB2312" w:hAnsi="Times New Roman" w:cs="Times New Roman"/>
          <w:color w:val="000000"/>
          <w:kern w:val="0"/>
          <w:sz w:val="32"/>
          <w:szCs w:val="32"/>
        </w:rPr>
        <w:t>个百分点）。</w:t>
      </w:r>
      <w:r w:rsidRPr="00A7629E">
        <w:rPr>
          <w:rFonts w:ascii="Times New Roman" w:eastAsia="仿宋_GB2312" w:hAnsi="Times New Roman" w:cs="Times New Roman"/>
          <w:color w:val="000000"/>
          <w:kern w:val="0"/>
          <w:sz w:val="32"/>
          <w:szCs w:val="32"/>
        </w:rPr>
        <w:t>2017</w:t>
      </w:r>
      <w:r w:rsidRPr="00A7629E">
        <w:rPr>
          <w:rFonts w:ascii="Times New Roman" w:eastAsia="仿宋_GB2312" w:hAnsi="Times New Roman" w:cs="Times New Roman"/>
          <w:color w:val="000000"/>
          <w:kern w:val="0"/>
          <w:sz w:val="32"/>
          <w:szCs w:val="32"/>
        </w:rPr>
        <w:t>年医院出院者平均住院日为</w:t>
      </w:r>
      <w:r w:rsidR="00F12FF5" w:rsidRPr="00A7629E">
        <w:rPr>
          <w:rFonts w:ascii="Times New Roman" w:eastAsia="仿宋_GB2312" w:hAnsi="Times New Roman" w:cs="Times New Roman"/>
          <w:color w:val="000000"/>
          <w:kern w:val="0"/>
          <w:sz w:val="32"/>
          <w:szCs w:val="32"/>
        </w:rPr>
        <w:t>9.</w:t>
      </w:r>
      <w:r w:rsidR="002C258E"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天（其中：公立医院</w:t>
      </w:r>
      <w:r w:rsidR="002C258E" w:rsidRPr="00A7629E">
        <w:rPr>
          <w:rFonts w:ascii="Times New Roman" w:eastAsia="仿宋_GB2312" w:hAnsi="Times New Roman" w:cs="Times New Roman"/>
          <w:color w:val="000000"/>
          <w:kern w:val="0"/>
          <w:sz w:val="32"/>
          <w:szCs w:val="32"/>
        </w:rPr>
        <w:t>8.9</w:t>
      </w:r>
      <w:r w:rsidRPr="00A7629E">
        <w:rPr>
          <w:rFonts w:ascii="Times New Roman" w:eastAsia="仿宋_GB2312" w:hAnsi="Times New Roman" w:cs="Times New Roman"/>
          <w:color w:val="000000"/>
          <w:kern w:val="0"/>
          <w:sz w:val="32"/>
          <w:szCs w:val="32"/>
        </w:rPr>
        <w:t>天），比</w:t>
      </w:r>
      <w:r w:rsidRPr="00A7629E">
        <w:rPr>
          <w:rFonts w:ascii="Times New Roman" w:eastAsia="仿宋_GB2312" w:hAnsi="Times New Roman" w:cs="Times New Roman"/>
          <w:color w:val="000000"/>
          <w:kern w:val="0"/>
          <w:sz w:val="32"/>
          <w:szCs w:val="32"/>
        </w:rPr>
        <w:t>201</w:t>
      </w:r>
      <w:r w:rsidR="002C258E"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w:t>
      </w:r>
      <w:r w:rsidR="002C258E" w:rsidRPr="00A7629E">
        <w:rPr>
          <w:rFonts w:ascii="Times New Roman" w:eastAsia="仿宋_GB2312" w:hAnsi="Times New Roman" w:cs="Times New Roman"/>
          <w:color w:val="000000"/>
          <w:kern w:val="0"/>
          <w:sz w:val="32"/>
          <w:szCs w:val="32"/>
        </w:rPr>
        <w:t>增加</w:t>
      </w:r>
      <w:r w:rsidR="002C258E" w:rsidRPr="00A7629E">
        <w:rPr>
          <w:rFonts w:ascii="Times New Roman" w:eastAsia="仿宋_GB2312" w:hAnsi="Times New Roman" w:cs="Times New Roman"/>
          <w:color w:val="000000"/>
          <w:kern w:val="0"/>
          <w:sz w:val="32"/>
          <w:szCs w:val="32"/>
        </w:rPr>
        <w:t>0.6</w:t>
      </w:r>
      <w:r w:rsidRPr="00A7629E">
        <w:rPr>
          <w:rFonts w:ascii="Times New Roman" w:eastAsia="仿宋_GB2312" w:hAnsi="Times New Roman" w:cs="Times New Roman"/>
          <w:color w:val="000000"/>
          <w:kern w:val="0"/>
          <w:sz w:val="32"/>
          <w:szCs w:val="32"/>
        </w:rPr>
        <w:t>天。（详见表</w:t>
      </w:r>
      <w:r w:rsidRPr="00A7629E">
        <w:rPr>
          <w:rFonts w:ascii="Times New Roman" w:eastAsia="仿宋_GB2312" w:hAnsi="Times New Roman" w:cs="Times New Roman"/>
          <w:color w:val="000000"/>
          <w:kern w:val="0"/>
          <w:sz w:val="32"/>
          <w:szCs w:val="32"/>
        </w:rPr>
        <w:t>9</w:t>
      </w:r>
      <w:r w:rsidRPr="00A7629E">
        <w:rPr>
          <w:rFonts w:ascii="Times New Roman" w:eastAsia="仿宋_GB2312" w:hAnsi="Times New Roman" w:cs="Times New Roman"/>
          <w:color w:val="000000"/>
          <w:kern w:val="0"/>
          <w:sz w:val="32"/>
          <w:szCs w:val="32"/>
        </w:rPr>
        <w:t>）</w:t>
      </w:r>
    </w:p>
    <w:p w:rsidR="00E024E8" w:rsidRPr="00A7629E" w:rsidRDefault="00E024E8"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9727D2" w:rsidRPr="00A7629E" w:rsidRDefault="00C70CF7" w:rsidP="009F5D2A">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表</w:t>
      </w:r>
      <w:r w:rsidRPr="00A7629E">
        <w:rPr>
          <w:rFonts w:ascii="Times New Roman" w:eastAsia="黑体" w:hAnsi="Times New Roman" w:cs="Times New Roman"/>
          <w:color w:val="000000"/>
          <w:kern w:val="0"/>
          <w:sz w:val="32"/>
          <w:szCs w:val="32"/>
        </w:rPr>
        <w:t xml:space="preserve">9 </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全</w:t>
      </w:r>
      <w:r w:rsidR="00EA6D4F" w:rsidRPr="00A7629E">
        <w:rPr>
          <w:rFonts w:ascii="Times New Roman" w:eastAsia="黑体" w:hAnsi="Times New Roman" w:cs="Times New Roman"/>
          <w:color w:val="000000"/>
          <w:kern w:val="0"/>
          <w:sz w:val="32"/>
          <w:szCs w:val="32"/>
        </w:rPr>
        <w:t>市</w:t>
      </w:r>
      <w:r w:rsidRPr="00A7629E">
        <w:rPr>
          <w:rFonts w:ascii="Times New Roman" w:eastAsia="黑体" w:hAnsi="Times New Roman" w:cs="Times New Roman"/>
          <w:color w:val="000000"/>
          <w:kern w:val="0"/>
          <w:sz w:val="32"/>
          <w:szCs w:val="32"/>
        </w:rPr>
        <w:t>医院病床使用情况</w:t>
      </w:r>
    </w:p>
    <w:p w:rsidR="009F5D2A" w:rsidRPr="00A7629E" w:rsidRDefault="009F5D2A" w:rsidP="009F5D2A">
      <w:pPr>
        <w:widowControl/>
        <w:shd w:val="clear" w:color="auto" w:fill="FFFFFF"/>
        <w:spacing w:line="600" w:lineRule="exact"/>
        <w:jc w:val="center"/>
        <w:rPr>
          <w:rFonts w:ascii="Times New Roman" w:eastAsia="黑体" w:hAnsi="Times New Roman" w:cs="Times New Roman"/>
          <w:color w:val="000000"/>
          <w:kern w:val="0"/>
          <w:sz w:val="32"/>
          <w:szCs w:val="32"/>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71"/>
        <w:gridCol w:w="772"/>
        <w:gridCol w:w="771"/>
        <w:gridCol w:w="771"/>
        <w:gridCol w:w="773"/>
        <w:gridCol w:w="771"/>
        <w:gridCol w:w="771"/>
        <w:gridCol w:w="771"/>
        <w:gridCol w:w="775"/>
      </w:tblGrid>
      <w:tr w:rsidR="00C70CF7" w:rsidRPr="00A7629E" w:rsidTr="009F5D2A">
        <w:trPr>
          <w:trHeight w:val="454"/>
          <w:jc w:val="center"/>
        </w:trPr>
        <w:tc>
          <w:tcPr>
            <w:tcW w:w="1469"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eastAsia="黑体" w:hAnsi="Times New Roman" w:cs="Times New Roman"/>
                <w:color w:val="000000" w:themeColor="text1"/>
                <w:kern w:val="0"/>
                <w:szCs w:val="21"/>
              </w:rPr>
            </w:pPr>
          </w:p>
        </w:tc>
        <w:tc>
          <w:tcPr>
            <w:tcW w:w="1765"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病床使用率（</w:t>
            </w:r>
            <w:r w:rsidRPr="00A7629E">
              <w:rPr>
                <w:rFonts w:ascii="Times New Roman" w:eastAsia="黑体" w:hAnsi="Times New Roman" w:cs="Times New Roman"/>
                <w:color w:val="000000" w:themeColor="text1"/>
                <w:kern w:val="0"/>
                <w:szCs w:val="21"/>
              </w:rPr>
              <w:t>%</w:t>
            </w:r>
            <w:r w:rsidRPr="00A7629E">
              <w:rPr>
                <w:rFonts w:ascii="Times New Roman" w:eastAsia="黑体" w:hAnsi="Times New Roman" w:cs="Times New Roman"/>
                <w:color w:val="000000" w:themeColor="text1"/>
                <w:kern w:val="0"/>
                <w:szCs w:val="21"/>
              </w:rPr>
              <w:t>）</w:t>
            </w:r>
          </w:p>
        </w:tc>
        <w:tc>
          <w:tcPr>
            <w:tcW w:w="1767"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出院者平均住院日（天）</w:t>
            </w:r>
          </w:p>
        </w:tc>
      </w:tr>
      <w:tr w:rsidR="0071699A" w:rsidRPr="00A7629E" w:rsidTr="009F5D2A">
        <w:trPr>
          <w:trHeight w:val="454"/>
          <w:jc w:val="center"/>
        </w:trPr>
        <w:tc>
          <w:tcPr>
            <w:tcW w:w="1469" w:type="pct"/>
            <w:vMerge/>
            <w:tcBorders>
              <w:top w:val="outset" w:sz="6" w:space="0" w:color="auto"/>
              <w:left w:val="outset" w:sz="6" w:space="0" w:color="auto"/>
              <w:bottom w:val="outset" w:sz="6" w:space="0" w:color="auto"/>
              <w:right w:val="outset" w:sz="6" w:space="0" w:color="auto"/>
            </w:tcBorders>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r>
      <w:tr w:rsidR="0071699A" w:rsidRPr="00A7629E" w:rsidTr="009F5D2A">
        <w:trPr>
          <w:trHeight w:val="454"/>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医</w:t>
            </w:r>
            <w:r w:rsidR="009F5D2A" w:rsidRPr="00A7629E">
              <w:rPr>
                <w:rFonts w:ascii="Times New Roman" w:eastAsia="黑体" w:hAnsi="Times New Roman" w:cs="Times New Roman"/>
                <w:color w:val="000000" w:themeColor="text1"/>
                <w:kern w:val="0"/>
                <w:szCs w:val="21"/>
              </w:rPr>
              <w:t xml:space="preserve">  </w:t>
            </w:r>
            <w:r w:rsidRPr="00A7629E">
              <w:rPr>
                <w:rFonts w:ascii="Times New Roman" w:eastAsia="黑体" w:hAnsi="Times New Roman" w:cs="Times New Roman"/>
                <w:color w:val="000000" w:themeColor="text1"/>
                <w:kern w:val="0"/>
                <w:szCs w:val="21"/>
              </w:rPr>
              <w:t>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77.46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77.57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80.89</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83.34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9.9</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10.8</w:t>
            </w:r>
          </w:p>
        </w:tc>
      </w:tr>
      <w:tr w:rsidR="0071699A" w:rsidRPr="00A7629E" w:rsidTr="009F5D2A">
        <w:trPr>
          <w:trHeight w:val="454"/>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按经济类型分：公立医院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82.90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81.35</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83.44</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85.98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9.6</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10.7</w:t>
            </w:r>
          </w:p>
        </w:tc>
      </w:tr>
      <w:tr w:rsidR="0071699A" w:rsidRPr="00A7629E" w:rsidTr="009F5D2A">
        <w:trPr>
          <w:trHeight w:val="454"/>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民营医院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52.33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46.56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64.94</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39.25</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12.2</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13.7</w:t>
            </w:r>
          </w:p>
        </w:tc>
      </w:tr>
      <w:tr w:rsidR="0071699A" w:rsidRPr="00A7629E" w:rsidTr="009F5D2A">
        <w:trPr>
          <w:trHeight w:val="454"/>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按医院级别分：三级医院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87.00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90.39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90.39</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97.51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11.23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13.6</w:t>
            </w:r>
          </w:p>
        </w:tc>
      </w:tr>
      <w:tr w:rsidR="0071699A" w:rsidRPr="00A7629E" w:rsidTr="009F5D2A">
        <w:trPr>
          <w:trHeight w:val="454"/>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二级医院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81.94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80.43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80.01</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88.85</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8.2</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8.4</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9.3</w:t>
            </w:r>
          </w:p>
        </w:tc>
      </w:tr>
      <w:tr w:rsidR="0071699A" w:rsidRPr="00A7629E" w:rsidTr="009F5D2A">
        <w:trPr>
          <w:trHeight w:val="454"/>
          <w:jc w:val="center"/>
        </w:trPr>
        <w:tc>
          <w:tcPr>
            <w:tcW w:w="146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一级医院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50.98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49.84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58.3</w:t>
            </w:r>
          </w:p>
        </w:tc>
        <w:tc>
          <w:tcPr>
            <w:tcW w:w="44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57.41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11.6</w:t>
            </w:r>
          </w:p>
        </w:tc>
        <w:tc>
          <w:tcPr>
            <w:tcW w:w="44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1699A" w:rsidRPr="00A7629E" w:rsidRDefault="0071699A" w:rsidP="009F5D2A">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9.4</w:t>
            </w:r>
          </w:p>
        </w:tc>
      </w:tr>
    </w:tbl>
    <w:p w:rsidR="00E024E8" w:rsidRPr="00A7629E" w:rsidRDefault="00E024E8"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三、基层卫生</w:t>
      </w:r>
    </w:p>
    <w:p w:rsidR="001239A0"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（一）社区卫生服务体系建设。</w:t>
      </w:r>
      <w:r w:rsidRPr="00A7629E">
        <w:rPr>
          <w:rFonts w:ascii="Times New Roman" w:eastAsia="仿宋_GB2312" w:hAnsi="Times New Roman" w:cs="Times New Roman"/>
          <w:color w:val="000000"/>
          <w:kern w:val="0"/>
          <w:sz w:val="32"/>
          <w:szCs w:val="32"/>
        </w:rPr>
        <w:t>201</w:t>
      </w:r>
      <w:r w:rsidR="00AC1B2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社区卫生服务中心</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站</w:t>
      </w:r>
      <w:r w:rsidRPr="00A7629E">
        <w:rPr>
          <w:rFonts w:ascii="Times New Roman" w:eastAsia="仿宋_GB2312" w:hAnsi="Times New Roman" w:cs="Times New Roman"/>
          <w:color w:val="000000"/>
          <w:kern w:val="0"/>
          <w:sz w:val="32"/>
          <w:szCs w:val="32"/>
        </w:rPr>
        <w:t>)</w:t>
      </w:r>
      <w:r w:rsidR="00AC1B27" w:rsidRPr="00A7629E">
        <w:rPr>
          <w:rFonts w:ascii="Times New Roman" w:eastAsia="仿宋_GB2312" w:hAnsi="Times New Roman" w:cs="Times New Roman"/>
          <w:color w:val="000000"/>
          <w:kern w:val="0"/>
          <w:sz w:val="32"/>
          <w:szCs w:val="32"/>
        </w:rPr>
        <w:t>199</w:t>
      </w:r>
      <w:r w:rsidRPr="00A7629E">
        <w:rPr>
          <w:rFonts w:ascii="Times New Roman" w:eastAsia="仿宋_GB2312" w:hAnsi="Times New Roman" w:cs="Times New Roman"/>
          <w:color w:val="000000"/>
          <w:kern w:val="0"/>
          <w:sz w:val="32"/>
          <w:szCs w:val="32"/>
        </w:rPr>
        <w:t>个，其中：社区卫生服务中心</w:t>
      </w:r>
      <w:r w:rsidR="00AC1B27" w:rsidRPr="00A7629E">
        <w:rPr>
          <w:rFonts w:ascii="Times New Roman" w:eastAsia="仿宋_GB2312" w:hAnsi="Times New Roman" w:cs="Times New Roman"/>
          <w:color w:val="000000"/>
          <w:kern w:val="0"/>
          <w:sz w:val="32"/>
          <w:szCs w:val="32"/>
        </w:rPr>
        <w:t>18</w:t>
      </w:r>
      <w:r w:rsidRPr="00A7629E">
        <w:rPr>
          <w:rFonts w:ascii="Times New Roman" w:eastAsia="仿宋_GB2312" w:hAnsi="Times New Roman" w:cs="Times New Roman"/>
          <w:color w:val="000000"/>
          <w:kern w:val="0"/>
          <w:sz w:val="32"/>
          <w:szCs w:val="32"/>
        </w:rPr>
        <w:t>个，社区卫生服务站</w:t>
      </w:r>
      <w:r w:rsidR="00AC1B27" w:rsidRPr="00A7629E">
        <w:rPr>
          <w:rFonts w:ascii="Times New Roman" w:eastAsia="仿宋_GB2312" w:hAnsi="Times New Roman" w:cs="Times New Roman"/>
          <w:color w:val="000000"/>
          <w:kern w:val="0"/>
          <w:sz w:val="32"/>
          <w:szCs w:val="32"/>
        </w:rPr>
        <w:t>181</w:t>
      </w:r>
      <w:r w:rsidRPr="00A7629E">
        <w:rPr>
          <w:rFonts w:ascii="Times New Roman" w:eastAsia="仿宋_GB2312" w:hAnsi="Times New Roman" w:cs="Times New Roman"/>
          <w:color w:val="000000"/>
          <w:kern w:val="0"/>
          <w:sz w:val="32"/>
          <w:szCs w:val="32"/>
        </w:rPr>
        <w:t>个。社区卫生服务中心卫生人员</w:t>
      </w:r>
      <w:r w:rsidR="001239A0" w:rsidRPr="00A7629E">
        <w:rPr>
          <w:rFonts w:ascii="Times New Roman" w:eastAsia="仿宋_GB2312" w:hAnsi="Times New Roman" w:cs="Times New Roman"/>
          <w:color w:val="000000"/>
          <w:kern w:val="0"/>
          <w:sz w:val="32"/>
          <w:szCs w:val="32"/>
        </w:rPr>
        <w:t>1712</w:t>
      </w:r>
      <w:r w:rsidRPr="00A7629E">
        <w:rPr>
          <w:rFonts w:ascii="Times New Roman" w:eastAsia="仿宋_GB2312" w:hAnsi="Times New Roman" w:cs="Times New Roman"/>
          <w:color w:val="000000"/>
          <w:kern w:val="0"/>
          <w:sz w:val="32"/>
          <w:szCs w:val="32"/>
        </w:rPr>
        <w:t>人，平均每个中心</w:t>
      </w:r>
      <w:r w:rsidR="001239A0" w:rsidRPr="00A7629E">
        <w:rPr>
          <w:rFonts w:ascii="Times New Roman" w:eastAsia="仿宋_GB2312" w:hAnsi="Times New Roman" w:cs="Times New Roman"/>
          <w:color w:val="000000"/>
          <w:kern w:val="0"/>
          <w:sz w:val="32"/>
          <w:szCs w:val="32"/>
        </w:rPr>
        <w:t>95.11</w:t>
      </w:r>
      <w:r w:rsidRPr="00A7629E">
        <w:rPr>
          <w:rFonts w:ascii="Times New Roman" w:eastAsia="仿宋_GB2312" w:hAnsi="Times New Roman" w:cs="Times New Roman"/>
          <w:color w:val="000000"/>
          <w:kern w:val="0"/>
          <w:sz w:val="32"/>
          <w:szCs w:val="32"/>
        </w:rPr>
        <w:t>人；社区卫生服务站卫生人员</w:t>
      </w:r>
      <w:r w:rsidR="001239A0" w:rsidRPr="00A7629E">
        <w:rPr>
          <w:rFonts w:ascii="Times New Roman" w:eastAsia="仿宋_GB2312" w:hAnsi="Times New Roman" w:cs="Times New Roman"/>
          <w:color w:val="000000"/>
          <w:kern w:val="0"/>
          <w:sz w:val="32"/>
          <w:szCs w:val="32"/>
        </w:rPr>
        <w:t>787</w:t>
      </w:r>
      <w:r w:rsidRPr="00A7629E">
        <w:rPr>
          <w:rFonts w:ascii="Times New Roman" w:eastAsia="仿宋_GB2312" w:hAnsi="Times New Roman" w:cs="Times New Roman"/>
          <w:color w:val="000000"/>
          <w:kern w:val="0"/>
          <w:sz w:val="32"/>
          <w:szCs w:val="32"/>
        </w:rPr>
        <w:t>人，平均每站</w:t>
      </w:r>
      <w:r w:rsidR="004E6E6B" w:rsidRPr="00A7629E">
        <w:rPr>
          <w:rFonts w:ascii="Times New Roman" w:eastAsia="仿宋_GB2312" w:hAnsi="Times New Roman" w:cs="Times New Roman"/>
          <w:color w:val="000000"/>
          <w:kern w:val="0"/>
          <w:sz w:val="32"/>
          <w:szCs w:val="32"/>
        </w:rPr>
        <w:t>4.</w:t>
      </w:r>
      <w:r w:rsidR="001239A0" w:rsidRPr="00A7629E">
        <w:rPr>
          <w:rFonts w:ascii="Times New Roman" w:eastAsia="仿宋_GB2312" w:hAnsi="Times New Roman" w:cs="Times New Roman"/>
          <w:color w:val="000000"/>
          <w:kern w:val="0"/>
          <w:sz w:val="32"/>
          <w:szCs w:val="32"/>
        </w:rPr>
        <w:t>35</w:t>
      </w:r>
      <w:r w:rsidRPr="00A7629E">
        <w:rPr>
          <w:rFonts w:ascii="Times New Roman" w:eastAsia="仿宋_GB2312" w:hAnsi="Times New Roman" w:cs="Times New Roman"/>
          <w:color w:val="000000"/>
          <w:kern w:val="0"/>
          <w:sz w:val="32"/>
          <w:szCs w:val="32"/>
        </w:rPr>
        <w:t>人。与</w:t>
      </w:r>
      <w:r w:rsidRPr="00A7629E">
        <w:rPr>
          <w:rFonts w:ascii="Times New Roman" w:eastAsia="仿宋_GB2312" w:hAnsi="Times New Roman" w:cs="Times New Roman"/>
          <w:color w:val="000000"/>
          <w:kern w:val="0"/>
          <w:sz w:val="32"/>
          <w:szCs w:val="32"/>
        </w:rPr>
        <w:t>201</w:t>
      </w:r>
      <w:r w:rsidR="00AC1B27"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年相比，总的机构数增加</w:t>
      </w:r>
      <w:r w:rsidR="00AC1B27" w:rsidRPr="00A7629E">
        <w:rPr>
          <w:rFonts w:ascii="Times New Roman" w:eastAsia="仿宋_GB2312" w:hAnsi="Times New Roman" w:cs="Times New Roman"/>
          <w:color w:val="000000"/>
          <w:kern w:val="0"/>
          <w:sz w:val="32"/>
          <w:szCs w:val="32"/>
        </w:rPr>
        <w:t>9</w:t>
      </w:r>
      <w:r w:rsidRPr="00A7629E">
        <w:rPr>
          <w:rFonts w:ascii="Times New Roman" w:eastAsia="仿宋_GB2312" w:hAnsi="Times New Roman" w:cs="Times New Roman"/>
          <w:color w:val="000000"/>
          <w:kern w:val="0"/>
          <w:sz w:val="32"/>
          <w:szCs w:val="32"/>
        </w:rPr>
        <w:t>家，其中社区卫生服务中心</w:t>
      </w:r>
      <w:r w:rsidR="00AC1B27" w:rsidRPr="00A7629E">
        <w:rPr>
          <w:rFonts w:ascii="Times New Roman" w:eastAsia="仿宋_GB2312" w:hAnsi="Times New Roman" w:cs="Times New Roman"/>
          <w:color w:val="000000"/>
          <w:kern w:val="0"/>
          <w:sz w:val="32"/>
          <w:szCs w:val="32"/>
        </w:rPr>
        <w:t>减少</w:t>
      </w:r>
      <w:r w:rsidR="004E6E6B"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家，社区卫生服务站增加</w:t>
      </w:r>
      <w:r w:rsidR="001239A0"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家。卫生人员增加</w:t>
      </w:r>
      <w:r w:rsidR="001239A0" w:rsidRPr="00A7629E">
        <w:rPr>
          <w:rFonts w:ascii="Times New Roman" w:eastAsia="仿宋_GB2312" w:hAnsi="Times New Roman" w:cs="Times New Roman"/>
          <w:color w:val="000000"/>
          <w:kern w:val="0"/>
          <w:sz w:val="32"/>
          <w:szCs w:val="32"/>
        </w:rPr>
        <w:lastRenderedPageBreak/>
        <w:t>141</w:t>
      </w:r>
      <w:r w:rsidRPr="00A7629E">
        <w:rPr>
          <w:rFonts w:ascii="Times New Roman" w:eastAsia="仿宋_GB2312" w:hAnsi="Times New Roman" w:cs="Times New Roman"/>
          <w:color w:val="000000"/>
          <w:kern w:val="0"/>
          <w:sz w:val="32"/>
          <w:szCs w:val="32"/>
        </w:rPr>
        <w:t>人，其中社区卫生服务中心增加</w:t>
      </w:r>
      <w:r w:rsidR="001239A0" w:rsidRPr="00A7629E">
        <w:rPr>
          <w:rFonts w:ascii="Times New Roman" w:eastAsia="仿宋_GB2312" w:hAnsi="Times New Roman" w:cs="Times New Roman"/>
          <w:color w:val="000000"/>
          <w:kern w:val="0"/>
          <w:sz w:val="32"/>
          <w:szCs w:val="32"/>
        </w:rPr>
        <w:t>106</w:t>
      </w:r>
      <w:r w:rsidRPr="00A7629E">
        <w:rPr>
          <w:rFonts w:ascii="Times New Roman" w:eastAsia="仿宋_GB2312" w:hAnsi="Times New Roman" w:cs="Times New Roman"/>
          <w:color w:val="000000"/>
          <w:kern w:val="0"/>
          <w:sz w:val="32"/>
          <w:szCs w:val="32"/>
        </w:rPr>
        <w:t>人，社区卫生服务站增加</w:t>
      </w:r>
      <w:r w:rsidR="001239A0" w:rsidRPr="00A7629E">
        <w:rPr>
          <w:rFonts w:ascii="Times New Roman" w:eastAsia="仿宋_GB2312" w:hAnsi="Times New Roman" w:cs="Times New Roman"/>
          <w:color w:val="000000"/>
          <w:kern w:val="0"/>
          <w:sz w:val="32"/>
          <w:szCs w:val="32"/>
        </w:rPr>
        <w:t>35</w:t>
      </w:r>
      <w:r w:rsidRPr="00A7629E">
        <w:rPr>
          <w:rFonts w:ascii="Times New Roman" w:eastAsia="仿宋_GB2312" w:hAnsi="Times New Roman" w:cs="Times New Roman"/>
          <w:color w:val="000000"/>
          <w:kern w:val="0"/>
          <w:sz w:val="32"/>
          <w:szCs w:val="32"/>
        </w:rPr>
        <w:t>人。</w:t>
      </w:r>
      <w:r w:rsidR="001239A0" w:rsidRPr="00A7629E">
        <w:rPr>
          <w:rFonts w:ascii="Times New Roman" w:eastAsia="仿宋_GB2312" w:hAnsi="Times New Roman" w:cs="Times New Roman"/>
          <w:color w:val="000000"/>
          <w:kern w:val="0"/>
          <w:sz w:val="32"/>
          <w:szCs w:val="32"/>
        </w:rPr>
        <w:t>（详见表</w:t>
      </w:r>
      <w:r w:rsidR="001239A0" w:rsidRPr="00A7629E">
        <w:rPr>
          <w:rFonts w:ascii="Times New Roman" w:eastAsia="仿宋_GB2312" w:hAnsi="Times New Roman" w:cs="Times New Roman"/>
          <w:color w:val="000000"/>
          <w:kern w:val="0"/>
          <w:sz w:val="32"/>
          <w:szCs w:val="32"/>
        </w:rPr>
        <w:t>10</w:t>
      </w:r>
      <w:r w:rsidR="001239A0" w:rsidRPr="00A7629E">
        <w:rPr>
          <w:rFonts w:ascii="Times New Roman" w:eastAsia="仿宋_GB2312" w:hAnsi="Times New Roman" w:cs="Times New Roman"/>
          <w:color w:val="000000"/>
          <w:kern w:val="0"/>
          <w:sz w:val="32"/>
          <w:szCs w:val="32"/>
        </w:rPr>
        <w:t>）</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（二）社区医疗服务。</w:t>
      </w:r>
      <w:r w:rsidRPr="00A7629E">
        <w:rPr>
          <w:rFonts w:ascii="Times New Roman" w:eastAsia="仿宋_GB2312" w:hAnsi="Times New Roman" w:cs="Times New Roman"/>
          <w:color w:val="000000"/>
          <w:kern w:val="0"/>
          <w:sz w:val="32"/>
          <w:szCs w:val="32"/>
        </w:rPr>
        <w:t>201</w:t>
      </w:r>
      <w:r w:rsidR="00881694"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社区卫生服务中心诊疗人次</w:t>
      </w:r>
      <w:r w:rsidR="00881694" w:rsidRPr="00A7629E">
        <w:rPr>
          <w:rFonts w:ascii="Times New Roman" w:eastAsia="仿宋_GB2312" w:hAnsi="Times New Roman" w:cs="Times New Roman"/>
          <w:color w:val="000000"/>
          <w:kern w:val="0"/>
          <w:sz w:val="32"/>
          <w:szCs w:val="32"/>
        </w:rPr>
        <w:t>144.84</w:t>
      </w:r>
      <w:r w:rsidRPr="00A7629E">
        <w:rPr>
          <w:rFonts w:ascii="Times New Roman" w:eastAsia="仿宋_GB2312" w:hAnsi="Times New Roman" w:cs="Times New Roman"/>
          <w:color w:val="000000"/>
          <w:kern w:val="0"/>
          <w:sz w:val="32"/>
          <w:szCs w:val="32"/>
        </w:rPr>
        <w:t>万人次，比去年增加</w:t>
      </w:r>
      <w:r w:rsidR="00881694" w:rsidRPr="00A7629E">
        <w:rPr>
          <w:rFonts w:ascii="Times New Roman" w:eastAsia="仿宋_GB2312" w:hAnsi="Times New Roman" w:cs="Times New Roman"/>
          <w:color w:val="000000"/>
          <w:kern w:val="0"/>
          <w:sz w:val="32"/>
          <w:szCs w:val="32"/>
        </w:rPr>
        <w:t>12.87</w:t>
      </w:r>
      <w:r w:rsidRPr="00A7629E">
        <w:rPr>
          <w:rFonts w:ascii="Times New Roman" w:eastAsia="仿宋_GB2312" w:hAnsi="Times New Roman" w:cs="Times New Roman"/>
          <w:color w:val="000000"/>
          <w:kern w:val="0"/>
          <w:sz w:val="32"/>
          <w:szCs w:val="32"/>
        </w:rPr>
        <w:t>万人次；入院人数</w:t>
      </w:r>
      <w:r w:rsidR="00881694" w:rsidRPr="00A7629E">
        <w:rPr>
          <w:rFonts w:ascii="Times New Roman" w:eastAsia="仿宋_GB2312" w:hAnsi="Times New Roman" w:cs="Times New Roman"/>
          <w:color w:val="000000"/>
          <w:kern w:val="0"/>
          <w:sz w:val="32"/>
          <w:szCs w:val="32"/>
        </w:rPr>
        <w:t>1.98</w:t>
      </w:r>
      <w:r w:rsidRPr="00A7629E">
        <w:rPr>
          <w:rFonts w:ascii="Times New Roman" w:eastAsia="仿宋_GB2312" w:hAnsi="Times New Roman" w:cs="Times New Roman"/>
          <w:color w:val="000000"/>
          <w:kern w:val="0"/>
          <w:sz w:val="32"/>
          <w:szCs w:val="32"/>
        </w:rPr>
        <w:t>万人，比去年</w:t>
      </w:r>
      <w:r w:rsidR="00881694" w:rsidRPr="00A7629E">
        <w:rPr>
          <w:rFonts w:ascii="Times New Roman" w:eastAsia="仿宋_GB2312" w:hAnsi="Times New Roman" w:cs="Times New Roman"/>
          <w:color w:val="000000"/>
          <w:kern w:val="0"/>
          <w:sz w:val="32"/>
          <w:szCs w:val="32"/>
        </w:rPr>
        <w:t>增加</w:t>
      </w:r>
      <w:r w:rsidR="004E6E6B" w:rsidRPr="00A7629E">
        <w:rPr>
          <w:rFonts w:ascii="Times New Roman" w:eastAsia="仿宋_GB2312" w:hAnsi="Times New Roman" w:cs="Times New Roman"/>
          <w:color w:val="000000"/>
          <w:kern w:val="0"/>
          <w:sz w:val="32"/>
          <w:szCs w:val="32"/>
        </w:rPr>
        <w:t>0.</w:t>
      </w:r>
      <w:r w:rsidR="00881694" w:rsidRPr="00A7629E">
        <w:rPr>
          <w:rFonts w:ascii="Times New Roman" w:eastAsia="仿宋_GB2312" w:hAnsi="Times New Roman" w:cs="Times New Roman"/>
          <w:color w:val="000000"/>
          <w:kern w:val="0"/>
          <w:sz w:val="32"/>
          <w:szCs w:val="32"/>
        </w:rPr>
        <w:t>13</w:t>
      </w:r>
      <w:r w:rsidRPr="00A7629E">
        <w:rPr>
          <w:rFonts w:ascii="Times New Roman" w:eastAsia="仿宋_GB2312" w:hAnsi="Times New Roman" w:cs="Times New Roman"/>
          <w:color w:val="000000"/>
          <w:kern w:val="0"/>
          <w:sz w:val="32"/>
          <w:szCs w:val="32"/>
        </w:rPr>
        <w:t>万人。平均每个中心年诊疗量</w:t>
      </w:r>
      <w:r w:rsidR="00881694" w:rsidRPr="00A7629E">
        <w:rPr>
          <w:rFonts w:ascii="Times New Roman" w:eastAsia="仿宋_GB2312" w:hAnsi="Times New Roman" w:cs="Times New Roman"/>
          <w:color w:val="000000"/>
          <w:kern w:val="0"/>
          <w:sz w:val="32"/>
          <w:szCs w:val="32"/>
        </w:rPr>
        <w:t>8.05</w:t>
      </w:r>
      <w:r w:rsidRPr="00A7629E">
        <w:rPr>
          <w:rFonts w:ascii="Times New Roman" w:eastAsia="仿宋_GB2312" w:hAnsi="Times New Roman" w:cs="Times New Roman"/>
          <w:color w:val="000000"/>
          <w:kern w:val="0"/>
          <w:sz w:val="32"/>
          <w:szCs w:val="32"/>
        </w:rPr>
        <w:t>万人次</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年入院量</w:t>
      </w:r>
      <w:r w:rsidR="00881694" w:rsidRPr="00A7629E">
        <w:rPr>
          <w:rFonts w:ascii="Times New Roman" w:eastAsia="仿宋_GB2312" w:hAnsi="Times New Roman" w:cs="Times New Roman"/>
          <w:color w:val="000000"/>
          <w:kern w:val="0"/>
          <w:sz w:val="32"/>
          <w:szCs w:val="32"/>
        </w:rPr>
        <w:t>1100</w:t>
      </w:r>
      <w:r w:rsidRPr="00A7629E">
        <w:rPr>
          <w:rFonts w:ascii="Times New Roman" w:eastAsia="仿宋_GB2312" w:hAnsi="Times New Roman" w:cs="Times New Roman"/>
          <w:color w:val="000000"/>
          <w:kern w:val="0"/>
          <w:sz w:val="32"/>
          <w:szCs w:val="32"/>
        </w:rPr>
        <w:t>人；社区卫生服务中心医师日均担负诊疗</w:t>
      </w:r>
      <w:r w:rsidR="00881694" w:rsidRPr="00A7629E">
        <w:rPr>
          <w:rFonts w:ascii="Times New Roman" w:eastAsia="仿宋_GB2312" w:hAnsi="Times New Roman" w:cs="Times New Roman"/>
          <w:color w:val="000000"/>
          <w:kern w:val="0"/>
          <w:sz w:val="32"/>
          <w:szCs w:val="32"/>
        </w:rPr>
        <w:t>10.3</w:t>
      </w:r>
      <w:r w:rsidRPr="00A7629E">
        <w:rPr>
          <w:rFonts w:ascii="Times New Roman" w:eastAsia="仿宋_GB2312" w:hAnsi="Times New Roman" w:cs="Times New Roman"/>
          <w:color w:val="000000"/>
          <w:kern w:val="0"/>
          <w:sz w:val="32"/>
          <w:szCs w:val="32"/>
        </w:rPr>
        <w:t>人次和住院</w:t>
      </w:r>
      <w:r w:rsidRPr="00A7629E">
        <w:rPr>
          <w:rFonts w:ascii="Times New Roman" w:eastAsia="仿宋_GB2312" w:hAnsi="Times New Roman" w:cs="Times New Roman"/>
          <w:color w:val="000000"/>
          <w:kern w:val="0"/>
          <w:sz w:val="32"/>
          <w:szCs w:val="32"/>
        </w:rPr>
        <w:t>0.8</w:t>
      </w:r>
      <w:r w:rsidRPr="00A7629E">
        <w:rPr>
          <w:rFonts w:ascii="Times New Roman" w:eastAsia="仿宋_GB2312" w:hAnsi="Times New Roman" w:cs="Times New Roman"/>
          <w:color w:val="000000"/>
          <w:kern w:val="0"/>
          <w:sz w:val="32"/>
          <w:szCs w:val="32"/>
        </w:rPr>
        <w:t>床日。</w:t>
      </w:r>
      <w:r w:rsidRPr="00A7629E">
        <w:rPr>
          <w:rFonts w:ascii="Times New Roman" w:eastAsia="仿宋_GB2312" w:hAnsi="Times New Roman" w:cs="Times New Roman"/>
          <w:color w:val="000000"/>
          <w:kern w:val="0"/>
          <w:sz w:val="32"/>
          <w:szCs w:val="32"/>
        </w:rPr>
        <w:t>201</w:t>
      </w:r>
      <w:r w:rsidR="00952FE6"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社区卫生服务站诊疗人次</w:t>
      </w:r>
      <w:r w:rsidR="00952FE6" w:rsidRPr="00A7629E">
        <w:rPr>
          <w:rFonts w:ascii="Times New Roman" w:eastAsia="仿宋_GB2312" w:hAnsi="Times New Roman" w:cs="Times New Roman"/>
          <w:color w:val="000000"/>
          <w:kern w:val="0"/>
          <w:sz w:val="32"/>
          <w:szCs w:val="32"/>
        </w:rPr>
        <w:t>100.95</w:t>
      </w:r>
      <w:r w:rsidRPr="00A7629E">
        <w:rPr>
          <w:rFonts w:ascii="Times New Roman" w:eastAsia="仿宋_GB2312" w:hAnsi="Times New Roman" w:cs="Times New Roman"/>
          <w:color w:val="000000"/>
          <w:kern w:val="0"/>
          <w:sz w:val="32"/>
          <w:szCs w:val="32"/>
        </w:rPr>
        <w:t>万人次，比去年增加</w:t>
      </w:r>
      <w:r w:rsidR="00952FE6" w:rsidRPr="00A7629E">
        <w:rPr>
          <w:rFonts w:ascii="Times New Roman" w:eastAsia="仿宋_GB2312" w:hAnsi="Times New Roman" w:cs="Times New Roman"/>
          <w:color w:val="000000"/>
          <w:kern w:val="0"/>
          <w:sz w:val="32"/>
          <w:szCs w:val="32"/>
        </w:rPr>
        <w:t>1.3</w:t>
      </w:r>
      <w:r w:rsidRPr="00A7629E">
        <w:rPr>
          <w:rFonts w:ascii="Times New Roman" w:eastAsia="仿宋_GB2312" w:hAnsi="Times New Roman" w:cs="Times New Roman"/>
          <w:color w:val="000000"/>
          <w:kern w:val="0"/>
          <w:sz w:val="32"/>
          <w:szCs w:val="32"/>
        </w:rPr>
        <w:t>万人次。平均每站年诊疗量</w:t>
      </w:r>
      <w:r w:rsidR="00952FE6" w:rsidRPr="00A7629E">
        <w:rPr>
          <w:rFonts w:ascii="Times New Roman" w:eastAsia="仿宋_GB2312" w:hAnsi="Times New Roman" w:cs="Times New Roman"/>
          <w:color w:val="000000"/>
          <w:kern w:val="0"/>
          <w:sz w:val="32"/>
          <w:szCs w:val="32"/>
        </w:rPr>
        <w:t>5577.35</w:t>
      </w:r>
      <w:r w:rsidRPr="00A7629E">
        <w:rPr>
          <w:rFonts w:ascii="Times New Roman" w:eastAsia="仿宋_GB2312" w:hAnsi="Times New Roman" w:cs="Times New Roman"/>
          <w:color w:val="000000"/>
          <w:kern w:val="0"/>
          <w:sz w:val="32"/>
          <w:szCs w:val="32"/>
        </w:rPr>
        <w:t>人次</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社区卫生服务站医师日均担负诊疗</w:t>
      </w:r>
      <w:r w:rsidRPr="00A7629E">
        <w:rPr>
          <w:rFonts w:ascii="Times New Roman" w:eastAsia="仿宋_GB2312" w:hAnsi="Times New Roman" w:cs="Times New Roman"/>
          <w:color w:val="000000"/>
          <w:kern w:val="0"/>
          <w:sz w:val="32"/>
          <w:szCs w:val="32"/>
        </w:rPr>
        <w:t>13.</w:t>
      </w:r>
      <w:r w:rsidR="00952FE6"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人次。（详见表</w:t>
      </w:r>
      <w:r w:rsidRPr="00A7629E">
        <w:rPr>
          <w:rFonts w:ascii="Times New Roman" w:eastAsia="仿宋_GB2312" w:hAnsi="Times New Roman" w:cs="Times New Roman"/>
          <w:color w:val="000000"/>
          <w:kern w:val="0"/>
          <w:sz w:val="32"/>
          <w:szCs w:val="32"/>
        </w:rPr>
        <w:t>1</w:t>
      </w:r>
      <w:r w:rsidR="00881694"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w:t>
      </w:r>
    </w:p>
    <w:p w:rsidR="00E024E8" w:rsidRPr="00A7629E" w:rsidRDefault="00E024E8"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9F5D2A">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表</w:t>
      </w:r>
      <w:r w:rsidRPr="00A7629E">
        <w:rPr>
          <w:rFonts w:ascii="Times New Roman" w:eastAsia="黑体" w:hAnsi="Times New Roman" w:cs="Times New Roman"/>
          <w:color w:val="000000"/>
          <w:kern w:val="0"/>
          <w:sz w:val="32"/>
          <w:szCs w:val="32"/>
        </w:rPr>
        <w:t>10</w:t>
      </w:r>
      <w:r w:rsidR="009727D2"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全</w:t>
      </w:r>
      <w:r w:rsidR="00EA6D4F" w:rsidRPr="00A7629E">
        <w:rPr>
          <w:rFonts w:ascii="Times New Roman" w:eastAsia="黑体" w:hAnsi="Times New Roman" w:cs="Times New Roman"/>
          <w:color w:val="000000"/>
          <w:kern w:val="0"/>
          <w:sz w:val="32"/>
          <w:szCs w:val="32"/>
        </w:rPr>
        <w:t>市</w:t>
      </w:r>
      <w:r w:rsidRPr="00A7629E">
        <w:rPr>
          <w:rFonts w:ascii="Times New Roman" w:eastAsia="黑体" w:hAnsi="Times New Roman" w:cs="Times New Roman"/>
          <w:color w:val="000000"/>
          <w:kern w:val="0"/>
          <w:sz w:val="32"/>
          <w:szCs w:val="32"/>
        </w:rPr>
        <w:t>社区卫生服务情况</w:t>
      </w:r>
    </w:p>
    <w:p w:rsidR="009F5D2A" w:rsidRPr="00A7629E" w:rsidRDefault="009F5D2A" w:rsidP="009F5D2A">
      <w:pPr>
        <w:widowControl/>
        <w:shd w:val="clear" w:color="auto" w:fill="FFFFFF"/>
        <w:spacing w:line="600" w:lineRule="exact"/>
        <w:jc w:val="center"/>
        <w:rPr>
          <w:rFonts w:ascii="Times New Roman" w:eastAsia="黑体" w:hAnsi="Times New Roman" w:cs="Times New Roman"/>
          <w:color w:val="000000"/>
          <w:kern w:val="0"/>
          <w:sz w:val="32"/>
          <w:szCs w:val="32"/>
        </w:rPr>
      </w:pPr>
    </w:p>
    <w:tbl>
      <w:tblPr>
        <w:tblW w:w="8796"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85"/>
        <w:gridCol w:w="1152"/>
        <w:gridCol w:w="1153"/>
        <w:gridCol w:w="1153"/>
        <w:gridCol w:w="1153"/>
      </w:tblGrid>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社区卫生服务中心数（个）</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15</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床位数（张）</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740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703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536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408</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卫生人员数（人）</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1606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1255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852</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卫生技术人员</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1468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1371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1102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756</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执业（助理）医师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565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536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323</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诊疗人次（万人）</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144.84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131.97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119.52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49.86</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入院人数（万人）</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1.98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0.96</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医师日均担负诊疗人次</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6.15</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医师日均担负住院床日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0.64</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病床使用率（</w:t>
            </w:r>
            <w:r w:rsidRPr="00A7629E">
              <w:rPr>
                <w:rFonts w:ascii="Times New Roman" w:eastAsia="黑体" w:hAnsi="Times New Roman" w:cs="Times New Roman"/>
                <w:color w:val="000000" w:themeColor="text1"/>
                <w:kern w:val="0"/>
                <w:szCs w:val="21"/>
              </w:rPr>
              <w:t>%</w:t>
            </w:r>
            <w:r w:rsidRPr="00A7629E">
              <w:rPr>
                <w:rFonts w:ascii="Times New Roman" w:eastAsia="黑体" w:hAnsi="Times New Roman" w:cs="Times New Roman"/>
                <w:color w:val="000000" w:themeColor="text1"/>
                <w:kern w:val="0"/>
                <w:szCs w:val="21"/>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64.40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63.61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67.24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51.05</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出院者平均住院日</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7.6</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lastRenderedPageBreak/>
              <w:t>社区卫生服务站数（个）</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181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173</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卫生人员数（人）</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718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684</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卫生技术人员</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702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691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680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666</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执业（助理）医师</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269</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诊疗人次（万人）</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100.95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99.65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85.55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97.64</w:t>
            </w:r>
          </w:p>
        </w:tc>
      </w:tr>
      <w:tr w:rsidR="00400733" w:rsidRPr="00A7629E" w:rsidTr="008D1908">
        <w:trPr>
          <w:trHeight w:val="457"/>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医师日均担负诊疗人次</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13.1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14.46</w:t>
            </w:r>
          </w:p>
        </w:tc>
      </w:tr>
    </w:tbl>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（三）农村三级医疗服务体系建设。</w:t>
      </w:r>
      <w:r w:rsidRPr="00A7629E">
        <w:rPr>
          <w:rFonts w:ascii="Times New Roman" w:eastAsia="仿宋_GB2312" w:hAnsi="Times New Roman" w:cs="Times New Roman"/>
          <w:color w:val="000000"/>
          <w:kern w:val="0"/>
          <w:sz w:val="32"/>
          <w:szCs w:val="32"/>
        </w:rPr>
        <w:t>201</w:t>
      </w:r>
      <w:r w:rsidR="00A776D5"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共设有</w:t>
      </w:r>
      <w:r w:rsidR="00E64B3E" w:rsidRPr="00A7629E">
        <w:rPr>
          <w:rFonts w:ascii="Times New Roman" w:eastAsia="仿宋_GB2312" w:hAnsi="Times New Roman" w:cs="Times New Roman"/>
          <w:color w:val="000000"/>
          <w:kern w:val="0"/>
          <w:sz w:val="32"/>
          <w:szCs w:val="32"/>
        </w:rPr>
        <w:t>县级</w:t>
      </w:r>
      <w:r w:rsidR="00E64B3E" w:rsidRPr="00A7629E">
        <w:rPr>
          <w:rFonts w:ascii="Times New Roman" w:eastAsia="仿宋_GB2312" w:hAnsi="Times New Roman" w:cs="Times New Roman"/>
          <w:color w:val="000000"/>
          <w:kern w:val="0"/>
          <w:sz w:val="32"/>
          <w:szCs w:val="32"/>
        </w:rPr>
        <w:t>(</w:t>
      </w:r>
      <w:r w:rsidR="00E64B3E" w:rsidRPr="00A7629E">
        <w:rPr>
          <w:rFonts w:ascii="Times New Roman" w:eastAsia="仿宋_GB2312" w:hAnsi="Times New Roman" w:cs="Times New Roman"/>
          <w:color w:val="000000"/>
          <w:kern w:val="0"/>
          <w:sz w:val="32"/>
          <w:szCs w:val="32"/>
        </w:rPr>
        <w:t>市，不含区</w:t>
      </w:r>
      <w:r w:rsidR="00E64B3E"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医院</w:t>
      </w:r>
      <w:r w:rsidR="007F26DB" w:rsidRPr="00A7629E">
        <w:rPr>
          <w:rFonts w:ascii="Times New Roman" w:eastAsia="仿宋_GB2312" w:hAnsi="Times New Roman" w:cs="Times New Roman"/>
          <w:color w:val="000000"/>
          <w:kern w:val="0"/>
          <w:sz w:val="32"/>
          <w:szCs w:val="32"/>
        </w:rPr>
        <w:t>60</w:t>
      </w:r>
      <w:r w:rsidRPr="00A7629E">
        <w:rPr>
          <w:rFonts w:ascii="Times New Roman" w:eastAsia="仿宋_GB2312" w:hAnsi="Times New Roman" w:cs="Times New Roman"/>
          <w:color w:val="000000"/>
          <w:kern w:val="0"/>
          <w:sz w:val="32"/>
          <w:szCs w:val="32"/>
        </w:rPr>
        <w:t>所、</w:t>
      </w:r>
      <w:r w:rsidR="00E64B3E" w:rsidRPr="00A7629E">
        <w:rPr>
          <w:rFonts w:ascii="Times New Roman" w:eastAsia="仿宋_GB2312" w:hAnsi="Times New Roman" w:cs="Times New Roman"/>
          <w:color w:val="000000"/>
          <w:kern w:val="0"/>
          <w:sz w:val="32"/>
          <w:szCs w:val="32"/>
        </w:rPr>
        <w:t>县级</w:t>
      </w:r>
      <w:r w:rsidR="00E64B3E" w:rsidRPr="00A7629E">
        <w:rPr>
          <w:rFonts w:ascii="Times New Roman" w:eastAsia="仿宋_GB2312" w:hAnsi="Times New Roman" w:cs="Times New Roman"/>
          <w:color w:val="000000"/>
          <w:kern w:val="0"/>
          <w:sz w:val="32"/>
          <w:szCs w:val="32"/>
        </w:rPr>
        <w:t>(</w:t>
      </w:r>
      <w:r w:rsidR="00E64B3E" w:rsidRPr="00A7629E">
        <w:rPr>
          <w:rFonts w:ascii="Times New Roman" w:eastAsia="仿宋_GB2312" w:hAnsi="Times New Roman" w:cs="Times New Roman"/>
          <w:color w:val="000000"/>
          <w:kern w:val="0"/>
          <w:sz w:val="32"/>
          <w:szCs w:val="32"/>
        </w:rPr>
        <w:t>市，不含区</w:t>
      </w:r>
      <w:r w:rsidR="00E64B3E"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妇幼保健机构</w:t>
      </w:r>
      <w:r w:rsidR="00042298"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所、</w:t>
      </w:r>
      <w:r w:rsidR="00E64B3E" w:rsidRPr="00A7629E">
        <w:rPr>
          <w:rFonts w:ascii="Times New Roman" w:eastAsia="仿宋_GB2312" w:hAnsi="Times New Roman" w:cs="Times New Roman"/>
          <w:color w:val="000000"/>
          <w:kern w:val="0"/>
          <w:sz w:val="32"/>
          <w:szCs w:val="32"/>
        </w:rPr>
        <w:t>县级</w:t>
      </w:r>
      <w:r w:rsidR="00E64B3E" w:rsidRPr="00A7629E">
        <w:rPr>
          <w:rFonts w:ascii="Times New Roman" w:eastAsia="仿宋_GB2312" w:hAnsi="Times New Roman" w:cs="Times New Roman"/>
          <w:color w:val="000000"/>
          <w:kern w:val="0"/>
          <w:sz w:val="32"/>
          <w:szCs w:val="32"/>
        </w:rPr>
        <w:t>(</w:t>
      </w:r>
      <w:r w:rsidR="00E64B3E" w:rsidRPr="00A7629E">
        <w:rPr>
          <w:rFonts w:ascii="Times New Roman" w:eastAsia="仿宋_GB2312" w:hAnsi="Times New Roman" w:cs="Times New Roman"/>
          <w:color w:val="000000"/>
          <w:kern w:val="0"/>
          <w:sz w:val="32"/>
          <w:szCs w:val="32"/>
        </w:rPr>
        <w:t>市，不含区</w:t>
      </w:r>
      <w:r w:rsidR="00E64B3E"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疾病预防控制中心</w:t>
      </w:r>
      <w:r w:rsidR="00042298"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所、</w:t>
      </w:r>
      <w:r w:rsidR="00E64B3E" w:rsidRPr="00A7629E">
        <w:rPr>
          <w:rFonts w:ascii="Times New Roman" w:eastAsia="仿宋_GB2312" w:hAnsi="Times New Roman" w:cs="Times New Roman"/>
          <w:color w:val="000000"/>
          <w:kern w:val="0"/>
          <w:sz w:val="32"/>
          <w:szCs w:val="32"/>
        </w:rPr>
        <w:t>县级</w:t>
      </w:r>
      <w:r w:rsidR="00E64B3E" w:rsidRPr="00A7629E">
        <w:rPr>
          <w:rFonts w:ascii="Times New Roman" w:eastAsia="仿宋_GB2312" w:hAnsi="Times New Roman" w:cs="Times New Roman"/>
          <w:color w:val="000000"/>
          <w:kern w:val="0"/>
          <w:sz w:val="32"/>
          <w:szCs w:val="32"/>
        </w:rPr>
        <w:t>(</w:t>
      </w:r>
      <w:r w:rsidR="00E64B3E" w:rsidRPr="00A7629E">
        <w:rPr>
          <w:rFonts w:ascii="Times New Roman" w:eastAsia="仿宋_GB2312" w:hAnsi="Times New Roman" w:cs="Times New Roman"/>
          <w:color w:val="000000"/>
          <w:kern w:val="0"/>
          <w:sz w:val="32"/>
          <w:szCs w:val="32"/>
        </w:rPr>
        <w:t>市，不含区</w:t>
      </w:r>
      <w:r w:rsidR="00E64B3E"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卫生监督所</w:t>
      </w:r>
      <w:r w:rsidR="00042298"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所，四类</w:t>
      </w:r>
      <w:r w:rsidR="00E64B3E" w:rsidRPr="00A7629E">
        <w:rPr>
          <w:rFonts w:ascii="Times New Roman" w:eastAsia="仿宋_GB2312" w:hAnsi="Times New Roman" w:cs="Times New Roman"/>
          <w:color w:val="000000"/>
          <w:kern w:val="0"/>
          <w:sz w:val="32"/>
          <w:szCs w:val="32"/>
        </w:rPr>
        <w:t>县级</w:t>
      </w:r>
      <w:r w:rsidR="00E64B3E" w:rsidRPr="00A7629E">
        <w:rPr>
          <w:rFonts w:ascii="Times New Roman" w:eastAsia="仿宋_GB2312" w:hAnsi="Times New Roman" w:cs="Times New Roman"/>
          <w:color w:val="000000"/>
          <w:kern w:val="0"/>
          <w:sz w:val="32"/>
          <w:szCs w:val="32"/>
        </w:rPr>
        <w:t>(</w:t>
      </w:r>
      <w:r w:rsidR="00E64B3E" w:rsidRPr="00A7629E">
        <w:rPr>
          <w:rFonts w:ascii="Times New Roman" w:eastAsia="仿宋_GB2312" w:hAnsi="Times New Roman" w:cs="Times New Roman"/>
          <w:color w:val="000000"/>
          <w:kern w:val="0"/>
          <w:sz w:val="32"/>
          <w:szCs w:val="32"/>
        </w:rPr>
        <w:t>市，不含区</w:t>
      </w:r>
      <w:r w:rsidR="00E64B3E"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卫生机构共有卫生人员</w:t>
      </w:r>
      <w:r w:rsidR="00A776D5" w:rsidRPr="00A7629E">
        <w:rPr>
          <w:rFonts w:ascii="Times New Roman" w:eastAsia="仿宋_GB2312" w:hAnsi="Times New Roman" w:cs="Times New Roman"/>
          <w:color w:val="000000"/>
          <w:kern w:val="0"/>
          <w:sz w:val="32"/>
          <w:szCs w:val="32"/>
        </w:rPr>
        <w:t>2.10</w:t>
      </w:r>
      <w:r w:rsidRPr="00A7629E">
        <w:rPr>
          <w:rFonts w:ascii="Times New Roman" w:eastAsia="仿宋_GB2312" w:hAnsi="Times New Roman" w:cs="Times New Roman"/>
          <w:color w:val="000000"/>
          <w:kern w:val="0"/>
          <w:sz w:val="32"/>
          <w:szCs w:val="32"/>
        </w:rPr>
        <w:t>万人。</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A776D5"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共设</w:t>
      </w:r>
      <w:r w:rsidR="00A80A10" w:rsidRPr="00A7629E">
        <w:rPr>
          <w:rFonts w:ascii="Times New Roman" w:eastAsia="仿宋_GB2312" w:hAnsi="Times New Roman" w:cs="Times New Roman"/>
          <w:color w:val="000000"/>
          <w:kern w:val="0"/>
          <w:sz w:val="32"/>
          <w:szCs w:val="32"/>
        </w:rPr>
        <w:t>69</w:t>
      </w:r>
      <w:r w:rsidRPr="00A7629E">
        <w:rPr>
          <w:rFonts w:ascii="Times New Roman" w:eastAsia="仿宋_GB2312" w:hAnsi="Times New Roman" w:cs="Times New Roman"/>
          <w:color w:val="000000"/>
          <w:kern w:val="0"/>
          <w:sz w:val="32"/>
          <w:szCs w:val="32"/>
        </w:rPr>
        <w:t>个卫生院，床位</w:t>
      </w:r>
      <w:r w:rsidR="00A80A10" w:rsidRPr="00A7629E">
        <w:rPr>
          <w:rFonts w:ascii="Times New Roman" w:eastAsia="仿宋_GB2312" w:hAnsi="Times New Roman" w:cs="Times New Roman"/>
          <w:color w:val="000000"/>
          <w:kern w:val="0"/>
          <w:sz w:val="32"/>
          <w:szCs w:val="32"/>
        </w:rPr>
        <w:t>4</w:t>
      </w:r>
      <w:r w:rsidR="00A776D5" w:rsidRPr="00A7629E">
        <w:rPr>
          <w:rFonts w:ascii="Times New Roman" w:eastAsia="仿宋_GB2312" w:hAnsi="Times New Roman" w:cs="Times New Roman"/>
          <w:color w:val="000000"/>
          <w:kern w:val="0"/>
          <w:sz w:val="32"/>
          <w:szCs w:val="32"/>
        </w:rPr>
        <w:t>472</w:t>
      </w:r>
      <w:r w:rsidRPr="00A7629E">
        <w:rPr>
          <w:rFonts w:ascii="Times New Roman" w:eastAsia="仿宋_GB2312" w:hAnsi="Times New Roman" w:cs="Times New Roman"/>
          <w:color w:val="000000"/>
          <w:kern w:val="0"/>
          <w:sz w:val="32"/>
          <w:szCs w:val="32"/>
        </w:rPr>
        <w:t>张，卫生人员</w:t>
      </w:r>
      <w:r w:rsidR="00A80A10" w:rsidRPr="00A7629E">
        <w:rPr>
          <w:rFonts w:ascii="Times New Roman" w:eastAsia="仿宋_GB2312" w:hAnsi="Times New Roman" w:cs="Times New Roman"/>
          <w:color w:val="000000"/>
          <w:kern w:val="0"/>
          <w:sz w:val="32"/>
          <w:szCs w:val="32"/>
        </w:rPr>
        <w:t>6</w:t>
      </w:r>
      <w:r w:rsidR="00A776D5" w:rsidRPr="00A7629E">
        <w:rPr>
          <w:rFonts w:ascii="Times New Roman" w:eastAsia="仿宋_GB2312" w:hAnsi="Times New Roman" w:cs="Times New Roman"/>
          <w:color w:val="000000"/>
          <w:kern w:val="0"/>
          <w:sz w:val="32"/>
          <w:szCs w:val="32"/>
        </w:rPr>
        <w:t>021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其中卫生技术人员</w:t>
      </w:r>
      <w:r w:rsidR="00A776D5" w:rsidRPr="00A7629E">
        <w:rPr>
          <w:rFonts w:ascii="Times New Roman" w:eastAsia="仿宋_GB2312" w:hAnsi="Times New Roman" w:cs="Times New Roman"/>
          <w:color w:val="000000"/>
          <w:kern w:val="0"/>
          <w:sz w:val="32"/>
          <w:szCs w:val="32"/>
        </w:rPr>
        <w:t>5260</w:t>
      </w:r>
      <w:r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。与</w:t>
      </w:r>
      <w:r w:rsidRPr="00A7629E">
        <w:rPr>
          <w:rFonts w:ascii="Times New Roman" w:eastAsia="仿宋_GB2312" w:hAnsi="Times New Roman" w:cs="Times New Roman"/>
          <w:color w:val="000000"/>
          <w:kern w:val="0"/>
          <w:sz w:val="32"/>
          <w:szCs w:val="32"/>
        </w:rPr>
        <w:t>201</w:t>
      </w:r>
      <w:r w:rsidR="00A776D5"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年相比，卫生院</w:t>
      </w:r>
      <w:r w:rsidR="00A776D5" w:rsidRPr="00A7629E">
        <w:rPr>
          <w:rFonts w:ascii="Times New Roman" w:eastAsia="仿宋_GB2312" w:hAnsi="Times New Roman" w:cs="Times New Roman"/>
          <w:color w:val="000000"/>
          <w:kern w:val="0"/>
          <w:sz w:val="32"/>
          <w:szCs w:val="32"/>
        </w:rPr>
        <w:t>数量不变</w:t>
      </w:r>
      <w:r w:rsidRPr="00A7629E">
        <w:rPr>
          <w:rFonts w:ascii="Times New Roman" w:eastAsia="仿宋_GB2312" w:hAnsi="Times New Roman" w:cs="Times New Roman"/>
          <w:color w:val="000000"/>
          <w:kern w:val="0"/>
          <w:sz w:val="32"/>
          <w:szCs w:val="32"/>
        </w:rPr>
        <w:t>，床位</w:t>
      </w:r>
      <w:r w:rsidR="00A776D5" w:rsidRPr="00A7629E">
        <w:rPr>
          <w:rFonts w:ascii="Times New Roman" w:eastAsia="仿宋_GB2312" w:hAnsi="Times New Roman" w:cs="Times New Roman"/>
          <w:color w:val="000000"/>
          <w:kern w:val="0"/>
          <w:sz w:val="32"/>
          <w:szCs w:val="32"/>
        </w:rPr>
        <w:t>增加</w:t>
      </w:r>
      <w:r w:rsidR="00A776D5" w:rsidRPr="00A7629E">
        <w:rPr>
          <w:rFonts w:ascii="Times New Roman" w:eastAsia="仿宋_GB2312" w:hAnsi="Times New Roman" w:cs="Times New Roman"/>
          <w:color w:val="000000"/>
          <w:kern w:val="0"/>
          <w:sz w:val="32"/>
          <w:szCs w:val="32"/>
        </w:rPr>
        <w:t>310</w:t>
      </w:r>
      <w:r w:rsidRPr="00A7629E">
        <w:rPr>
          <w:rFonts w:ascii="Times New Roman" w:eastAsia="仿宋_GB2312" w:hAnsi="Times New Roman" w:cs="Times New Roman"/>
          <w:color w:val="000000"/>
          <w:kern w:val="0"/>
          <w:sz w:val="32"/>
          <w:szCs w:val="32"/>
        </w:rPr>
        <w:t>张</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人员减少</w:t>
      </w:r>
      <w:r w:rsidR="00A776D5" w:rsidRPr="00A7629E">
        <w:rPr>
          <w:rFonts w:ascii="Times New Roman" w:eastAsia="仿宋_GB2312" w:hAnsi="Times New Roman" w:cs="Times New Roman"/>
          <w:color w:val="000000"/>
          <w:kern w:val="0"/>
          <w:sz w:val="32"/>
          <w:szCs w:val="32"/>
        </w:rPr>
        <w:t>177</w:t>
      </w:r>
      <w:r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详见表</w:t>
      </w:r>
      <w:r w:rsidRPr="00A7629E">
        <w:rPr>
          <w:rFonts w:ascii="Times New Roman" w:eastAsia="仿宋_GB2312" w:hAnsi="Times New Roman" w:cs="Times New Roman"/>
          <w:color w:val="000000"/>
          <w:kern w:val="0"/>
          <w:sz w:val="32"/>
          <w:szCs w:val="32"/>
        </w:rPr>
        <w:t>11)</w:t>
      </w:r>
    </w:p>
    <w:p w:rsidR="00C70CF7" w:rsidRPr="00A7629E" w:rsidRDefault="00C70CF7" w:rsidP="007D527B">
      <w:pPr>
        <w:widowControl/>
        <w:shd w:val="clear" w:color="auto" w:fill="FFFFFF"/>
        <w:spacing w:line="360" w:lineRule="auto"/>
        <w:ind w:firstLine="480"/>
        <w:jc w:val="center"/>
        <w:rPr>
          <w:rFonts w:ascii="Times New Roman" w:eastAsia="黑体" w:hAnsi="Times New Roman" w:cs="Times New Roman"/>
          <w:color w:val="000000"/>
          <w:kern w:val="0"/>
          <w:sz w:val="24"/>
          <w:szCs w:val="24"/>
        </w:rPr>
      </w:pPr>
    </w:p>
    <w:p w:rsidR="00561C88" w:rsidRPr="00A7629E" w:rsidRDefault="0056054C" w:rsidP="009F5D2A">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表</w:t>
      </w:r>
      <w:r w:rsidRPr="00A7629E">
        <w:rPr>
          <w:rFonts w:ascii="Times New Roman" w:eastAsia="黑体" w:hAnsi="Times New Roman" w:cs="Times New Roman"/>
          <w:color w:val="000000"/>
          <w:kern w:val="0"/>
          <w:sz w:val="32"/>
          <w:szCs w:val="32"/>
        </w:rPr>
        <w:t xml:space="preserve">11  </w:t>
      </w:r>
      <w:r w:rsidRPr="00A7629E">
        <w:rPr>
          <w:rFonts w:ascii="Times New Roman" w:eastAsia="黑体" w:hAnsi="Times New Roman" w:cs="Times New Roman"/>
          <w:color w:val="000000"/>
          <w:kern w:val="0"/>
          <w:sz w:val="32"/>
          <w:szCs w:val="32"/>
        </w:rPr>
        <w:t>全市卫生院医疗服务情况</w:t>
      </w:r>
    </w:p>
    <w:p w:rsidR="008D1908" w:rsidRPr="00A7629E" w:rsidRDefault="008D1908" w:rsidP="009F5D2A">
      <w:pPr>
        <w:widowControl/>
        <w:shd w:val="clear" w:color="auto" w:fill="FFFFFF"/>
        <w:spacing w:line="600" w:lineRule="exact"/>
        <w:jc w:val="center"/>
        <w:rPr>
          <w:rFonts w:ascii="Times New Roman" w:eastAsia="黑体" w:hAnsi="Times New Roman" w:cs="Times New Roman"/>
          <w:color w:val="000000"/>
          <w:kern w:val="0"/>
          <w:sz w:val="32"/>
          <w:szCs w:val="32"/>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92"/>
        <w:gridCol w:w="1249"/>
        <w:gridCol w:w="1249"/>
        <w:gridCol w:w="1111"/>
        <w:gridCol w:w="1245"/>
      </w:tblGrid>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left"/>
              <w:rPr>
                <w:rFonts w:ascii="Times New Roman" w:eastAsia="黑体" w:hAnsi="Times New Roman" w:cs="Times New Roman"/>
                <w:color w:val="000000" w:themeColor="text1"/>
                <w:kern w:val="0"/>
                <w:szCs w:val="21"/>
              </w:rPr>
            </w:pP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卫生院数（个）</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69</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69</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75</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床位数（张）</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4472</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4162</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4305</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3861</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卫生人员数（人）</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6021</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6198</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6685</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5904</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卫生技术人员</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5260</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5411</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5890</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5254</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执业（助理）医师</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2195</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2236</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2332</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2360</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诊疗人次（万人）</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391.26</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394.08</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401.18</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314.83</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入院人数（万人）</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12.7</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11.84</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12.31</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医师日均担负诊疗人次（人次）</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7.1</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7.00</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6.9</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5.31</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lastRenderedPageBreak/>
              <w:t>医师日均担负住院床日（床日）</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0.9</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D0BA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病床使用率（</w:t>
            </w:r>
            <w:r w:rsidRPr="00A7629E">
              <w:rPr>
                <w:rFonts w:ascii="Times New Roman" w:eastAsia="黑体" w:hAnsi="Times New Roman" w:cs="Times New Roman"/>
                <w:color w:val="000000" w:themeColor="text1"/>
                <w:kern w:val="0"/>
                <w:szCs w:val="21"/>
              </w:rPr>
              <w:t>%</w:t>
            </w:r>
            <w:r w:rsidRPr="00A7629E">
              <w:rPr>
                <w:rFonts w:ascii="Times New Roman" w:eastAsia="黑体" w:hAnsi="Times New Roman" w:cs="Times New Roman"/>
                <w:color w:val="000000" w:themeColor="text1"/>
                <w:kern w:val="0"/>
                <w:szCs w:val="21"/>
              </w:rPr>
              <w:t>）</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68.51</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68.06</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64.34</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54.96</w:t>
            </w:r>
          </w:p>
        </w:tc>
      </w:tr>
      <w:tr w:rsidR="00400733" w:rsidRPr="00A7629E" w:rsidTr="00400733">
        <w:trPr>
          <w:trHeight w:val="397"/>
        </w:trPr>
        <w:tc>
          <w:tcPr>
            <w:tcW w:w="222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D0BA5">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出院者平均住院日</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8.0</w:t>
            </w:r>
          </w:p>
        </w:tc>
        <w:tc>
          <w:tcPr>
            <w:tcW w:w="71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400733" w:rsidRPr="00A7629E" w:rsidRDefault="0040073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7.9</w:t>
            </w:r>
          </w:p>
        </w:tc>
        <w:tc>
          <w:tcPr>
            <w:tcW w:w="63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w:t>
            </w:r>
          </w:p>
        </w:tc>
        <w:tc>
          <w:tcPr>
            <w:tcW w:w="71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400733" w:rsidRPr="00A7629E" w:rsidRDefault="0040073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7.2</w:t>
            </w:r>
          </w:p>
        </w:tc>
      </w:tr>
    </w:tbl>
    <w:p w:rsidR="00C70CF7" w:rsidRPr="00A7629E" w:rsidRDefault="00C70CF7"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5B684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共设</w:t>
      </w:r>
      <w:r w:rsidR="000A4568" w:rsidRPr="00A7629E">
        <w:rPr>
          <w:rFonts w:ascii="Times New Roman" w:eastAsia="仿宋_GB2312" w:hAnsi="Times New Roman" w:cs="Times New Roman"/>
          <w:color w:val="000000"/>
          <w:kern w:val="0"/>
          <w:sz w:val="32"/>
          <w:szCs w:val="32"/>
        </w:rPr>
        <w:t>2955</w:t>
      </w:r>
      <w:r w:rsidRPr="00A7629E">
        <w:rPr>
          <w:rFonts w:ascii="Times New Roman" w:eastAsia="仿宋_GB2312" w:hAnsi="Times New Roman" w:cs="Times New Roman"/>
          <w:color w:val="000000"/>
          <w:kern w:val="0"/>
          <w:sz w:val="32"/>
          <w:szCs w:val="32"/>
        </w:rPr>
        <w:t>个村卫生室。村卫生室人员达</w:t>
      </w:r>
      <w:r w:rsidR="00A4284E" w:rsidRPr="00A7629E">
        <w:rPr>
          <w:rFonts w:ascii="Times New Roman" w:eastAsia="仿宋_GB2312" w:hAnsi="Times New Roman" w:cs="Times New Roman"/>
          <w:color w:val="000000"/>
          <w:kern w:val="0"/>
          <w:sz w:val="32"/>
          <w:szCs w:val="32"/>
        </w:rPr>
        <w:t>9122</w:t>
      </w:r>
      <w:r w:rsidRPr="00A7629E">
        <w:rPr>
          <w:rFonts w:ascii="Times New Roman" w:eastAsia="仿宋_GB2312" w:hAnsi="Times New Roman" w:cs="Times New Roman"/>
          <w:color w:val="000000"/>
          <w:kern w:val="0"/>
          <w:sz w:val="32"/>
          <w:szCs w:val="32"/>
        </w:rPr>
        <w:t>人，其中：执业</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助理</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医师</w:t>
      </w:r>
      <w:r w:rsidR="00A4284E" w:rsidRPr="00A7629E">
        <w:rPr>
          <w:rFonts w:ascii="Times New Roman" w:eastAsia="仿宋_GB2312" w:hAnsi="Times New Roman" w:cs="Times New Roman"/>
          <w:color w:val="000000"/>
          <w:kern w:val="0"/>
          <w:sz w:val="32"/>
          <w:szCs w:val="32"/>
        </w:rPr>
        <w:t>583</w:t>
      </w:r>
      <w:r w:rsidRPr="00A7629E">
        <w:rPr>
          <w:rFonts w:ascii="Times New Roman" w:eastAsia="仿宋_GB2312" w:hAnsi="Times New Roman" w:cs="Times New Roman"/>
          <w:color w:val="000000"/>
          <w:kern w:val="0"/>
          <w:sz w:val="32"/>
          <w:szCs w:val="32"/>
        </w:rPr>
        <w:t>人、注册护士</w:t>
      </w:r>
      <w:r w:rsidR="000A4568" w:rsidRPr="00A7629E">
        <w:rPr>
          <w:rFonts w:ascii="Times New Roman" w:eastAsia="仿宋_GB2312" w:hAnsi="Times New Roman" w:cs="Times New Roman"/>
          <w:color w:val="000000"/>
          <w:kern w:val="0"/>
          <w:sz w:val="32"/>
          <w:szCs w:val="32"/>
        </w:rPr>
        <w:t>88</w:t>
      </w:r>
      <w:r w:rsidRPr="00A7629E">
        <w:rPr>
          <w:rFonts w:ascii="Times New Roman" w:eastAsia="仿宋_GB2312" w:hAnsi="Times New Roman" w:cs="Times New Roman"/>
          <w:color w:val="000000"/>
          <w:kern w:val="0"/>
          <w:sz w:val="32"/>
          <w:szCs w:val="32"/>
        </w:rPr>
        <w:t>人、乡村医生和卫生员</w:t>
      </w:r>
      <w:r w:rsidR="000A4568" w:rsidRPr="00A7629E">
        <w:rPr>
          <w:rFonts w:ascii="Times New Roman" w:eastAsia="仿宋_GB2312" w:hAnsi="Times New Roman" w:cs="Times New Roman"/>
          <w:color w:val="000000"/>
          <w:kern w:val="0"/>
          <w:sz w:val="32"/>
          <w:szCs w:val="32"/>
        </w:rPr>
        <w:t>7190</w:t>
      </w:r>
      <w:r w:rsidRPr="00A7629E">
        <w:rPr>
          <w:rFonts w:ascii="Times New Roman" w:eastAsia="仿宋_GB2312" w:hAnsi="Times New Roman" w:cs="Times New Roman"/>
          <w:color w:val="000000"/>
          <w:kern w:val="0"/>
          <w:sz w:val="32"/>
          <w:szCs w:val="32"/>
        </w:rPr>
        <w:t>人。平均每个村卫生室人员</w:t>
      </w:r>
      <w:r w:rsidR="00A4284E" w:rsidRPr="00A7629E">
        <w:rPr>
          <w:rFonts w:ascii="Times New Roman" w:eastAsia="仿宋_GB2312" w:hAnsi="Times New Roman" w:cs="Times New Roman"/>
          <w:color w:val="000000"/>
          <w:kern w:val="0"/>
          <w:sz w:val="32"/>
          <w:szCs w:val="32"/>
        </w:rPr>
        <w:t>3.09</w:t>
      </w:r>
      <w:r w:rsidRPr="00A7629E">
        <w:rPr>
          <w:rFonts w:ascii="Times New Roman" w:eastAsia="仿宋_GB2312" w:hAnsi="Times New Roman" w:cs="Times New Roman"/>
          <w:color w:val="000000"/>
          <w:kern w:val="0"/>
          <w:sz w:val="32"/>
          <w:szCs w:val="32"/>
        </w:rPr>
        <w:t>人。与</w:t>
      </w:r>
      <w:r w:rsidRPr="00A7629E">
        <w:rPr>
          <w:rFonts w:ascii="Times New Roman" w:eastAsia="仿宋_GB2312" w:hAnsi="Times New Roman" w:cs="Times New Roman"/>
          <w:color w:val="000000"/>
          <w:kern w:val="0"/>
          <w:sz w:val="32"/>
          <w:szCs w:val="32"/>
        </w:rPr>
        <w:t>201</w:t>
      </w:r>
      <w:r w:rsidR="000A4568"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村卫生室</w:t>
      </w:r>
      <w:r w:rsidR="00A80A10" w:rsidRPr="00A7629E">
        <w:rPr>
          <w:rFonts w:ascii="Times New Roman" w:eastAsia="仿宋_GB2312" w:hAnsi="Times New Roman" w:cs="Times New Roman"/>
          <w:color w:val="000000"/>
          <w:kern w:val="0"/>
          <w:sz w:val="32"/>
          <w:szCs w:val="32"/>
        </w:rPr>
        <w:t>增加</w:t>
      </w:r>
      <w:r w:rsidR="000A4568" w:rsidRPr="00A7629E">
        <w:rPr>
          <w:rFonts w:ascii="Times New Roman" w:eastAsia="仿宋_GB2312" w:hAnsi="Times New Roman" w:cs="Times New Roman"/>
          <w:color w:val="000000"/>
          <w:kern w:val="0"/>
          <w:sz w:val="32"/>
          <w:szCs w:val="32"/>
        </w:rPr>
        <w:t>14</w:t>
      </w:r>
      <w:r w:rsidRPr="00A7629E">
        <w:rPr>
          <w:rFonts w:ascii="Times New Roman" w:eastAsia="仿宋_GB2312" w:hAnsi="Times New Roman" w:cs="Times New Roman"/>
          <w:color w:val="000000"/>
          <w:kern w:val="0"/>
          <w:sz w:val="32"/>
          <w:szCs w:val="32"/>
        </w:rPr>
        <w:t>个，人员总数</w:t>
      </w:r>
      <w:r w:rsidR="00A4284E" w:rsidRPr="00A7629E">
        <w:rPr>
          <w:rFonts w:ascii="Times New Roman" w:eastAsia="仿宋_GB2312" w:hAnsi="Times New Roman" w:cs="Times New Roman"/>
          <w:color w:val="000000"/>
          <w:kern w:val="0"/>
          <w:sz w:val="32"/>
          <w:szCs w:val="32"/>
        </w:rPr>
        <w:t>增加</w:t>
      </w:r>
      <w:r w:rsidR="00A4284E" w:rsidRPr="00A7629E">
        <w:rPr>
          <w:rFonts w:ascii="Times New Roman" w:eastAsia="仿宋_GB2312" w:hAnsi="Times New Roman" w:cs="Times New Roman"/>
          <w:color w:val="000000"/>
          <w:kern w:val="0"/>
          <w:sz w:val="32"/>
          <w:szCs w:val="32"/>
        </w:rPr>
        <w:t>1001</w:t>
      </w:r>
      <w:r w:rsidRPr="00A7629E">
        <w:rPr>
          <w:rFonts w:ascii="Times New Roman" w:eastAsia="仿宋_GB2312" w:hAnsi="Times New Roman" w:cs="Times New Roman"/>
          <w:color w:val="000000"/>
          <w:kern w:val="0"/>
          <w:sz w:val="32"/>
          <w:szCs w:val="32"/>
        </w:rPr>
        <w:t>人。（详见表</w:t>
      </w:r>
      <w:r w:rsidRPr="00A7629E">
        <w:rPr>
          <w:rFonts w:ascii="Times New Roman" w:eastAsia="仿宋_GB2312" w:hAnsi="Times New Roman" w:cs="Times New Roman"/>
          <w:color w:val="000000"/>
          <w:kern w:val="0"/>
          <w:sz w:val="32"/>
          <w:szCs w:val="32"/>
        </w:rPr>
        <w:t>12</w:t>
      </w:r>
      <w:r w:rsidRPr="00A7629E">
        <w:rPr>
          <w:rFonts w:ascii="Times New Roman" w:eastAsia="仿宋_GB2312" w:hAnsi="Times New Roman" w:cs="Times New Roman"/>
          <w:color w:val="000000"/>
          <w:kern w:val="0"/>
          <w:sz w:val="32"/>
          <w:szCs w:val="32"/>
        </w:rPr>
        <w:t>）</w:t>
      </w:r>
    </w:p>
    <w:p w:rsidR="00E024E8" w:rsidRPr="00A7629E" w:rsidRDefault="00E024E8"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p>
    <w:p w:rsidR="00C70CF7" w:rsidRPr="00A7629E" w:rsidRDefault="00C70CF7" w:rsidP="009F5D2A">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表</w:t>
      </w:r>
      <w:r w:rsidRPr="00A7629E">
        <w:rPr>
          <w:rFonts w:ascii="Times New Roman" w:eastAsia="黑体" w:hAnsi="Times New Roman" w:cs="Times New Roman"/>
          <w:color w:val="000000"/>
          <w:kern w:val="0"/>
          <w:sz w:val="32"/>
          <w:szCs w:val="32"/>
        </w:rPr>
        <w:t xml:space="preserve">12 </w:t>
      </w:r>
      <w:r w:rsidR="008D1908"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全</w:t>
      </w:r>
      <w:r w:rsidR="00EA6D4F" w:rsidRPr="00A7629E">
        <w:rPr>
          <w:rFonts w:ascii="Times New Roman" w:eastAsia="黑体" w:hAnsi="Times New Roman" w:cs="Times New Roman"/>
          <w:color w:val="000000"/>
          <w:kern w:val="0"/>
          <w:sz w:val="32"/>
          <w:szCs w:val="32"/>
        </w:rPr>
        <w:t>市</w:t>
      </w:r>
      <w:r w:rsidRPr="00A7629E">
        <w:rPr>
          <w:rFonts w:ascii="Times New Roman" w:eastAsia="黑体" w:hAnsi="Times New Roman" w:cs="Times New Roman"/>
          <w:color w:val="000000"/>
          <w:kern w:val="0"/>
          <w:sz w:val="32"/>
          <w:szCs w:val="32"/>
        </w:rPr>
        <w:t>村卫生室及人员数</w:t>
      </w:r>
    </w:p>
    <w:p w:rsidR="00561C88" w:rsidRPr="00A7629E" w:rsidRDefault="00561C88" w:rsidP="007D527B">
      <w:pPr>
        <w:widowControl/>
        <w:shd w:val="clear" w:color="auto" w:fill="FFFFFF"/>
        <w:spacing w:line="360" w:lineRule="auto"/>
        <w:ind w:firstLine="480"/>
        <w:jc w:val="center"/>
        <w:rPr>
          <w:rFonts w:ascii="Times New Roman" w:eastAsia="黑体" w:hAnsi="Times New Roman" w:cs="Times New Roman"/>
          <w:color w:val="000000"/>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93"/>
        <w:gridCol w:w="850"/>
        <w:gridCol w:w="851"/>
        <w:gridCol w:w="709"/>
        <w:gridCol w:w="708"/>
        <w:gridCol w:w="709"/>
        <w:gridCol w:w="709"/>
        <w:gridCol w:w="709"/>
        <w:gridCol w:w="708"/>
        <w:gridCol w:w="800"/>
      </w:tblGrid>
      <w:tr w:rsidR="000A2648" w:rsidRPr="00A7629E" w:rsidTr="008D1908">
        <w:trPr>
          <w:trHeight w:val="396"/>
          <w:jc w:val="center"/>
        </w:trPr>
        <w:tc>
          <w:tcPr>
            <w:tcW w:w="1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2016</w:t>
            </w:r>
            <w:r w:rsidRPr="00A7629E">
              <w:rPr>
                <w:rFonts w:ascii="Times New Roman" w:eastAsia="黑体" w:hAnsi="Times New Roman" w:cs="Times New Roman"/>
                <w:color w:val="000000" w:themeColor="text1"/>
                <w:kern w:val="0"/>
                <w:szCs w:val="21"/>
              </w:rPr>
              <w:t>年</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2014</w:t>
            </w:r>
            <w:r w:rsidRPr="00A7629E">
              <w:rPr>
                <w:rFonts w:ascii="Times New Roman" w:eastAsia="黑体" w:hAnsi="Times New Roman" w:cs="Times New Roman"/>
                <w:color w:val="000000" w:themeColor="text1"/>
                <w:kern w:val="0"/>
                <w:szCs w:val="21"/>
              </w:rPr>
              <w:t>年</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2013</w:t>
            </w:r>
            <w:r w:rsidRPr="00A7629E">
              <w:rPr>
                <w:rFonts w:ascii="Times New Roman" w:eastAsia="黑体" w:hAnsi="Times New Roman" w:cs="Times New Roman"/>
                <w:kern w:val="0"/>
                <w:szCs w:val="21"/>
              </w:rPr>
              <w:t>年</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2012</w:t>
            </w:r>
            <w:r w:rsidRPr="00A7629E">
              <w:rPr>
                <w:rFonts w:ascii="Times New Roman" w:eastAsia="黑体" w:hAnsi="Times New Roman" w:cs="Times New Roman"/>
                <w:kern w:val="0"/>
                <w:szCs w:val="21"/>
              </w:rPr>
              <w:t>年</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2011</w:t>
            </w:r>
            <w:r w:rsidRPr="00A7629E">
              <w:rPr>
                <w:rFonts w:ascii="Times New Roman" w:eastAsia="黑体" w:hAnsi="Times New Roman" w:cs="Times New Roman"/>
                <w:kern w:val="0"/>
                <w:szCs w:val="21"/>
              </w:rPr>
              <w:t>年</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kern w:val="0"/>
                <w:szCs w:val="21"/>
              </w:rPr>
            </w:pPr>
            <w:r w:rsidRPr="00A7629E">
              <w:rPr>
                <w:rFonts w:ascii="Times New Roman" w:eastAsia="黑体" w:hAnsi="Times New Roman" w:cs="Times New Roman"/>
                <w:kern w:val="0"/>
                <w:szCs w:val="21"/>
              </w:rPr>
              <w:t>2010</w:t>
            </w:r>
            <w:r w:rsidRPr="00A7629E">
              <w:rPr>
                <w:rFonts w:ascii="Times New Roman" w:eastAsia="黑体" w:hAnsi="Times New Roman" w:cs="Times New Roman"/>
                <w:kern w:val="0"/>
                <w:szCs w:val="21"/>
              </w:rPr>
              <w:t>年</w:t>
            </w:r>
          </w:p>
        </w:tc>
      </w:tr>
      <w:tr w:rsidR="000A2648" w:rsidRPr="00A7629E" w:rsidTr="008D1908">
        <w:trPr>
          <w:trHeight w:val="396"/>
          <w:jc w:val="center"/>
        </w:trPr>
        <w:tc>
          <w:tcPr>
            <w:tcW w:w="1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村卫生室数（个）</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2955</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2941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2897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2882</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2872</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2835</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2806</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2740</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2634</w:t>
            </w:r>
          </w:p>
        </w:tc>
      </w:tr>
      <w:tr w:rsidR="000A2648" w:rsidRPr="00A7629E" w:rsidTr="008D1908">
        <w:trPr>
          <w:trHeight w:val="396"/>
          <w:jc w:val="center"/>
        </w:trPr>
        <w:tc>
          <w:tcPr>
            <w:tcW w:w="1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人员总数（人）</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0A2648" w:rsidRPr="00A7629E" w:rsidRDefault="00A4284E"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9122</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8121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8305</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8926</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9145</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9557</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9343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10154</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9422</w:t>
            </w:r>
          </w:p>
        </w:tc>
      </w:tr>
      <w:tr w:rsidR="000A2648" w:rsidRPr="00A7629E" w:rsidTr="008D1908">
        <w:trPr>
          <w:trHeight w:val="396"/>
          <w:jc w:val="center"/>
        </w:trPr>
        <w:tc>
          <w:tcPr>
            <w:tcW w:w="1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执业（助理）医师数</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0A2648" w:rsidRPr="00A7629E" w:rsidRDefault="00A4284E"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583</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313</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308</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317</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304</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250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227</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328</w:t>
            </w:r>
          </w:p>
        </w:tc>
      </w:tr>
      <w:tr w:rsidR="000A2648" w:rsidRPr="00A7629E" w:rsidTr="008D1908">
        <w:trPr>
          <w:trHeight w:val="396"/>
          <w:jc w:val="center"/>
        </w:trPr>
        <w:tc>
          <w:tcPr>
            <w:tcW w:w="1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注册护士数</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0A2648" w:rsidRPr="00A7629E" w:rsidRDefault="000A456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88</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103</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64</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70</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64</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65</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44</w:t>
            </w:r>
          </w:p>
        </w:tc>
      </w:tr>
      <w:tr w:rsidR="000A2648" w:rsidRPr="00A7629E" w:rsidTr="008D1908">
        <w:trPr>
          <w:trHeight w:val="396"/>
          <w:jc w:val="center"/>
        </w:trPr>
        <w:tc>
          <w:tcPr>
            <w:tcW w:w="1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乡村医生和卫生员数</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7190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7705</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7907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8534</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8764</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9183</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9029</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9862</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9050</w:t>
            </w:r>
          </w:p>
        </w:tc>
      </w:tr>
      <w:tr w:rsidR="000A2648" w:rsidRPr="00A7629E" w:rsidTr="008D1908">
        <w:trPr>
          <w:trHeight w:val="396"/>
          <w:jc w:val="center"/>
        </w:trPr>
        <w:tc>
          <w:tcPr>
            <w:tcW w:w="1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乡村医生</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6764</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7333</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7611</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8259</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8519</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8623</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8740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9397</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8508</w:t>
            </w:r>
          </w:p>
        </w:tc>
      </w:tr>
      <w:tr w:rsidR="000A2648" w:rsidRPr="00A7629E" w:rsidTr="008D1908">
        <w:trPr>
          <w:trHeight w:val="396"/>
          <w:jc w:val="center"/>
        </w:trPr>
        <w:tc>
          <w:tcPr>
            <w:tcW w:w="1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D190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平均每个村卫生室</w:t>
            </w:r>
          </w:p>
          <w:p w:rsidR="000A2648" w:rsidRPr="00A7629E" w:rsidRDefault="000A2648"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人员数（人）</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0A2648" w:rsidRPr="00A7629E" w:rsidRDefault="00A4284E"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3.09</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2.76</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3.10</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3.18</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3.37</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3.33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3.71</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0A2648" w:rsidRPr="00A7629E" w:rsidRDefault="000A2648" w:rsidP="008D1908">
            <w:pPr>
              <w:widowControl/>
              <w:spacing w:line="400" w:lineRule="exact"/>
              <w:jc w:val="center"/>
              <w:rPr>
                <w:rFonts w:ascii="Times New Roman" w:hAnsi="Times New Roman" w:cs="Times New Roman"/>
                <w:kern w:val="0"/>
                <w:szCs w:val="21"/>
              </w:rPr>
            </w:pPr>
            <w:r w:rsidRPr="00A7629E">
              <w:rPr>
                <w:rFonts w:ascii="Times New Roman" w:hAnsi="Times New Roman" w:cs="Times New Roman"/>
                <w:kern w:val="0"/>
                <w:szCs w:val="21"/>
              </w:rPr>
              <w:t>3.58</w:t>
            </w:r>
          </w:p>
        </w:tc>
      </w:tr>
    </w:tbl>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（四）农村医疗服务。</w:t>
      </w:r>
      <w:r w:rsidRPr="00A7629E">
        <w:rPr>
          <w:rFonts w:ascii="Times New Roman" w:eastAsia="仿宋_GB2312" w:hAnsi="Times New Roman" w:cs="Times New Roman"/>
          <w:color w:val="000000"/>
          <w:kern w:val="0"/>
          <w:sz w:val="32"/>
          <w:szCs w:val="32"/>
        </w:rPr>
        <w:t>201</w:t>
      </w:r>
      <w:r w:rsidR="005018D0"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w:t>
      </w:r>
      <w:r w:rsidR="00EA6D4F" w:rsidRPr="00A7629E">
        <w:rPr>
          <w:rFonts w:ascii="Times New Roman" w:eastAsia="仿宋_GB2312" w:hAnsi="Times New Roman" w:cs="Times New Roman"/>
          <w:color w:val="000000"/>
          <w:kern w:val="0"/>
          <w:sz w:val="32"/>
          <w:szCs w:val="32"/>
        </w:rPr>
        <w:t>市</w:t>
      </w:r>
      <w:r w:rsidRPr="00A7629E">
        <w:rPr>
          <w:rFonts w:ascii="Times New Roman" w:eastAsia="仿宋_GB2312" w:hAnsi="Times New Roman" w:cs="Times New Roman"/>
          <w:color w:val="000000"/>
          <w:kern w:val="0"/>
          <w:sz w:val="32"/>
          <w:szCs w:val="32"/>
        </w:rPr>
        <w:t>卫生院诊疗人次为</w:t>
      </w:r>
      <w:r w:rsidR="00EE26F1" w:rsidRPr="00A7629E">
        <w:rPr>
          <w:rFonts w:ascii="Times New Roman" w:eastAsia="仿宋_GB2312" w:hAnsi="Times New Roman" w:cs="Times New Roman"/>
          <w:color w:val="000000"/>
          <w:kern w:val="0"/>
          <w:sz w:val="32"/>
          <w:szCs w:val="32"/>
        </w:rPr>
        <w:t>391.26</w:t>
      </w:r>
      <w:r w:rsidRPr="00A7629E">
        <w:rPr>
          <w:rFonts w:ascii="Times New Roman" w:eastAsia="仿宋_GB2312" w:hAnsi="Times New Roman" w:cs="Times New Roman"/>
          <w:color w:val="000000"/>
          <w:kern w:val="0"/>
          <w:sz w:val="32"/>
          <w:szCs w:val="32"/>
        </w:rPr>
        <w:t>万人次，比</w:t>
      </w:r>
      <w:r w:rsidRPr="00A7629E">
        <w:rPr>
          <w:rFonts w:ascii="Times New Roman" w:eastAsia="仿宋_GB2312" w:hAnsi="Times New Roman" w:cs="Times New Roman"/>
          <w:color w:val="000000"/>
          <w:kern w:val="0"/>
          <w:sz w:val="32"/>
          <w:szCs w:val="32"/>
        </w:rPr>
        <w:t>201</w:t>
      </w:r>
      <w:r w:rsidR="00EE26F1"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w:t>
      </w:r>
      <w:r w:rsidR="00EE26F1" w:rsidRPr="00A7629E">
        <w:rPr>
          <w:rFonts w:ascii="Times New Roman" w:eastAsia="仿宋_GB2312" w:hAnsi="Times New Roman" w:cs="Times New Roman"/>
          <w:color w:val="000000"/>
          <w:kern w:val="0"/>
          <w:sz w:val="32"/>
          <w:szCs w:val="32"/>
        </w:rPr>
        <w:t>降低</w:t>
      </w:r>
      <w:r w:rsidR="00EE26F1" w:rsidRPr="00A7629E">
        <w:rPr>
          <w:rFonts w:ascii="Times New Roman" w:eastAsia="仿宋_GB2312" w:hAnsi="Times New Roman" w:cs="Times New Roman"/>
          <w:color w:val="000000"/>
          <w:kern w:val="0"/>
          <w:sz w:val="32"/>
          <w:szCs w:val="32"/>
        </w:rPr>
        <w:t>2.82</w:t>
      </w:r>
      <w:r w:rsidRPr="00A7629E">
        <w:rPr>
          <w:rFonts w:ascii="Times New Roman" w:eastAsia="仿宋_GB2312" w:hAnsi="Times New Roman" w:cs="Times New Roman"/>
          <w:color w:val="000000"/>
          <w:kern w:val="0"/>
          <w:sz w:val="32"/>
          <w:szCs w:val="32"/>
        </w:rPr>
        <w:t>万人次；入院人数</w:t>
      </w:r>
      <w:r w:rsidR="00EE26F1" w:rsidRPr="00A7629E">
        <w:rPr>
          <w:rFonts w:ascii="Times New Roman" w:eastAsia="仿宋_GB2312" w:hAnsi="Times New Roman" w:cs="Times New Roman"/>
          <w:color w:val="000000"/>
          <w:kern w:val="0"/>
          <w:sz w:val="32"/>
          <w:szCs w:val="32"/>
        </w:rPr>
        <w:t>12.7</w:t>
      </w:r>
      <w:r w:rsidRPr="00A7629E">
        <w:rPr>
          <w:rFonts w:ascii="Times New Roman" w:eastAsia="仿宋_GB2312" w:hAnsi="Times New Roman" w:cs="Times New Roman"/>
          <w:color w:val="000000"/>
          <w:kern w:val="0"/>
          <w:sz w:val="32"/>
          <w:szCs w:val="32"/>
        </w:rPr>
        <w:t>万人，比</w:t>
      </w:r>
      <w:r w:rsidRPr="00A7629E">
        <w:rPr>
          <w:rFonts w:ascii="Times New Roman" w:eastAsia="仿宋_GB2312" w:hAnsi="Times New Roman" w:cs="Times New Roman"/>
          <w:color w:val="000000"/>
          <w:kern w:val="0"/>
          <w:sz w:val="32"/>
          <w:szCs w:val="32"/>
        </w:rPr>
        <w:t>201</w:t>
      </w:r>
      <w:r w:rsidR="00EE26F1"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EE26F1" w:rsidRPr="00A7629E">
        <w:rPr>
          <w:rFonts w:ascii="Times New Roman" w:eastAsia="仿宋_GB2312" w:hAnsi="Times New Roman" w:cs="Times New Roman"/>
          <w:color w:val="000000"/>
          <w:kern w:val="0"/>
          <w:sz w:val="32"/>
          <w:szCs w:val="32"/>
        </w:rPr>
        <w:t>0.86</w:t>
      </w:r>
      <w:r w:rsidRPr="00A7629E">
        <w:rPr>
          <w:rFonts w:ascii="Times New Roman" w:eastAsia="仿宋_GB2312" w:hAnsi="Times New Roman" w:cs="Times New Roman"/>
          <w:color w:val="000000"/>
          <w:kern w:val="0"/>
          <w:sz w:val="32"/>
          <w:szCs w:val="32"/>
        </w:rPr>
        <w:t>万人。</w:t>
      </w:r>
      <w:r w:rsidRPr="00A7629E">
        <w:rPr>
          <w:rFonts w:ascii="Times New Roman" w:eastAsia="仿宋_GB2312" w:hAnsi="Times New Roman" w:cs="Times New Roman"/>
          <w:color w:val="000000"/>
          <w:kern w:val="0"/>
          <w:sz w:val="32"/>
          <w:szCs w:val="32"/>
        </w:rPr>
        <w:t>201</w:t>
      </w:r>
      <w:r w:rsidR="00EE26F1"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年，医师日均担负诊疗</w:t>
      </w:r>
      <w:r w:rsidRPr="00A7629E">
        <w:rPr>
          <w:rFonts w:ascii="Times New Roman" w:eastAsia="仿宋_GB2312" w:hAnsi="Times New Roman" w:cs="Times New Roman"/>
          <w:color w:val="000000"/>
          <w:kern w:val="0"/>
          <w:sz w:val="32"/>
          <w:szCs w:val="32"/>
        </w:rPr>
        <w:t>7.</w:t>
      </w:r>
      <w:r w:rsidR="00EE26F1"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人次和住院</w:t>
      </w:r>
      <w:r w:rsidRPr="00A7629E">
        <w:rPr>
          <w:rFonts w:ascii="Times New Roman" w:eastAsia="仿宋_GB2312" w:hAnsi="Times New Roman" w:cs="Times New Roman"/>
          <w:color w:val="000000"/>
          <w:kern w:val="0"/>
          <w:sz w:val="32"/>
          <w:szCs w:val="32"/>
        </w:rPr>
        <w:t>1.</w:t>
      </w:r>
      <w:r w:rsidR="00EE26F1"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床日。病床使用率</w:t>
      </w:r>
      <w:r w:rsidR="00EE26F1" w:rsidRPr="00A7629E">
        <w:rPr>
          <w:rFonts w:ascii="Times New Roman" w:eastAsia="仿宋_GB2312" w:hAnsi="Times New Roman" w:cs="Times New Roman"/>
          <w:color w:val="000000"/>
          <w:kern w:val="0"/>
          <w:sz w:val="32"/>
          <w:szCs w:val="32"/>
        </w:rPr>
        <w:t xml:space="preserve">68.51 </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，出院者平均住院日</w:t>
      </w:r>
      <w:r w:rsidR="00EE26F1" w:rsidRPr="00A7629E">
        <w:rPr>
          <w:rFonts w:ascii="Times New Roman" w:eastAsia="仿宋_GB2312" w:hAnsi="Times New Roman" w:cs="Times New Roman"/>
          <w:color w:val="000000"/>
          <w:kern w:val="0"/>
          <w:sz w:val="32"/>
          <w:szCs w:val="32"/>
        </w:rPr>
        <w:t>8.0</w:t>
      </w:r>
      <w:r w:rsidRPr="00A7629E">
        <w:rPr>
          <w:rFonts w:ascii="Times New Roman" w:eastAsia="仿宋_GB2312" w:hAnsi="Times New Roman" w:cs="Times New Roman"/>
          <w:color w:val="000000"/>
          <w:kern w:val="0"/>
          <w:sz w:val="32"/>
          <w:szCs w:val="32"/>
        </w:rPr>
        <w:t>天。与</w:t>
      </w:r>
      <w:r w:rsidRPr="00A7629E">
        <w:rPr>
          <w:rFonts w:ascii="Times New Roman" w:eastAsia="仿宋_GB2312" w:hAnsi="Times New Roman" w:cs="Times New Roman"/>
          <w:color w:val="000000"/>
          <w:kern w:val="0"/>
          <w:sz w:val="32"/>
          <w:szCs w:val="32"/>
        </w:rPr>
        <w:t>201</w:t>
      </w:r>
      <w:r w:rsidR="00EE26F1"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年相比，卫生院医师工作负荷稍有增加，病床使用率上升</w:t>
      </w:r>
      <w:r w:rsidR="00EE26F1" w:rsidRPr="00A7629E">
        <w:rPr>
          <w:rFonts w:ascii="Times New Roman" w:eastAsia="仿宋_GB2312" w:hAnsi="Times New Roman" w:cs="Times New Roman"/>
          <w:color w:val="000000"/>
          <w:kern w:val="0"/>
          <w:sz w:val="32"/>
          <w:szCs w:val="32"/>
        </w:rPr>
        <w:t>7.08</w:t>
      </w:r>
      <w:r w:rsidRPr="00A7629E">
        <w:rPr>
          <w:rFonts w:ascii="Times New Roman" w:eastAsia="仿宋_GB2312" w:hAnsi="Times New Roman" w:cs="Times New Roman"/>
          <w:color w:val="000000"/>
          <w:kern w:val="0"/>
          <w:sz w:val="32"/>
          <w:szCs w:val="32"/>
        </w:rPr>
        <w:t>个百分点，平均住院日</w:t>
      </w:r>
      <w:r w:rsidR="00A4284E" w:rsidRPr="00A7629E">
        <w:rPr>
          <w:rFonts w:ascii="Times New Roman" w:eastAsia="仿宋_GB2312" w:hAnsi="Times New Roman" w:cs="Times New Roman"/>
          <w:color w:val="000000"/>
          <w:kern w:val="0"/>
          <w:sz w:val="32"/>
          <w:szCs w:val="32"/>
        </w:rPr>
        <w:t>增加</w:t>
      </w:r>
      <w:r w:rsidR="00A4284E" w:rsidRPr="00A7629E">
        <w:rPr>
          <w:rFonts w:ascii="Times New Roman" w:eastAsia="仿宋_GB2312" w:hAnsi="Times New Roman" w:cs="Times New Roman"/>
          <w:color w:val="000000"/>
          <w:kern w:val="0"/>
          <w:sz w:val="32"/>
          <w:szCs w:val="32"/>
        </w:rPr>
        <w:t>0.1</w:t>
      </w:r>
      <w:r w:rsidRPr="00A7629E">
        <w:rPr>
          <w:rFonts w:ascii="Times New Roman" w:eastAsia="仿宋_GB2312" w:hAnsi="Times New Roman" w:cs="Times New Roman"/>
          <w:color w:val="000000"/>
          <w:kern w:val="0"/>
          <w:sz w:val="32"/>
          <w:szCs w:val="32"/>
        </w:rPr>
        <w:t>天。</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lastRenderedPageBreak/>
        <w:t>201</w:t>
      </w:r>
      <w:r w:rsidR="00A4284E"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年村卫生室诊疗量达</w:t>
      </w:r>
      <w:r w:rsidR="00481A47" w:rsidRPr="00A7629E">
        <w:rPr>
          <w:rFonts w:ascii="Times New Roman" w:eastAsia="仿宋_GB2312" w:hAnsi="Times New Roman" w:cs="Times New Roman"/>
          <w:color w:val="000000"/>
          <w:kern w:val="0"/>
          <w:sz w:val="32"/>
          <w:szCs w:val="32"/>
        </w:rPr>
        <w:t>1268.2</w:t>
      </w:r>
      <w:r w:rsidRPr="00A7629E">
        <w:rPr>
          <w:rFonts w:ascii="Times New Roman" w:eastAsia="仿宋_GB2312" w:hAnsi="Times New Roman" w:cs="Times New Roman"/>
          <w:color w:val="000000"/>
          <w:kern w:val="0"/>
          <w:sz w:val="32"/>
          <w:szCs w:val="32"/>
        </w:rPr>
        <w:t>万人次，比</w:t>
      </w:r>
      <w:r w:rsidRPr="00A7629E">
        <w:rPr>
          <w:rFonts w:ascii="Times New Roman" w:eastAsia="仿宋_GB2312" w:hAnsi="Times New Roman" w:cs="Times New Roman"/>
          <w:color w:val="000000"/>
          <w:kern w:val="0"/>
          <w:sz w:val="32"/>
          <w:szCs w:val="32"/>
        </w:rPr>
        <w:t>201</w:t>
      </w:r>
      <w:r w:rsidR="00431B0F"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年减少</w:t>
      </w:r>
      <w:r w:rsidR="00431B0F" w:rsidRPr="00A7629E">
        <w:rPr>
          <w:rFonts w:ascii="Times New Roman" w:eastAsia="仿宋_GB2312" w:hAnsi="Times New Roman" w:cs="Times New Roman"/>
          <w:color w:val="000000"/>
          <w:kern w:val="0"/>
          <w:sz w:val="32"/>
          <w:szCs w:val="32"/>
        </w:rPr>
        <w:t>1265.11</w:t>
      </w:r>
      <w:r w:rsidRPr="00A7629E">
        <w:rPr>
          <w:rFonts w:ascii="Times New Roman" w:eastAsia="仿宋_GB2312" w:hAnsi="Times New Roman" w:cs="Times New Roman"/>
          <w:color w:val="000000"/>
          <w:kern w:val="0"/>
          <w:sz w:val="32"/>
          <w:szCs w:val="32"/>
        </w:rPr>
        <w:t>万人次，平均每个村卫生室年诊疗量</w:t>
      </w:r>
      <w:r w:rsidRPr="00A7629E">
        <w:rPr>
          <w:rFonts w:ascii="Times New Roman" w:eastAsia="仿宋_GB2312" w:hAnsi="Times New Roman" w:cs="Times New Roman"/>
          <w:color w:val="000000"/>
          <w:kern w:val="0"/>
          <w:sz w:val="32"/>
          <w:szCs w:val="32"/>
        </w:rPr>
        <w:t>42</w:t>
      </w:r>
      <w:r w:rsidR="00431B0F" w:rsidRPr="00A7629E">
        <w:rPr>
          <w:rFonts w:ascii="Times New Roman" w:eastAsia="仿宋_GB2312" w:hAnsi="Times New Roman" w:cs="Times New Roman"/>
          <w:color w:val="000000"/>
          <w:kern w:val="0"/>
          <w:sz w:val="32"/>
          <w:szCs w:val="32"/>
        </w:rPr>
        <w:t>91.71</w:t>
      </w:r>
      <w:r w:rsidRPr="00A7629E">
        <w:rPr>
          <w:rFonts w:ascii="Times New Roman" w:eastAsia="仿宋_GB2312" w:hAnsi="Times New Roman" w:cs="Times New Roman"/>
          <w:color w:val="000000"/>
          <w:kern w:val="0"/>
          <w:sz w:val="32"/>
          <w:szCs w:val="32"/>
        </w:rPr>
        <w:t>人次。</w:t>
      </w:r>
    </w:p>
    <w:p w:rsidR="00C70CF7" w:rsidRPr="00A7629E" w:rsidRDefault="00C70CF7"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四、病人医药费用</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（一）医院病人医药费用。</w:t>
      </w:r>
      <w:r w:rsidRPr="00A7629E">
        <w:rPr>
          <w:rFonts w:ascii="Times New Roman" w:eastAsia="仿宋_GB2312" w:hAnsi="Times New Roman" w:cs="Times New Roman"/>
          <w:color w:val="000000"/>
          <w:kern w:val="0"/>
          <w:sz w:val="32"/>
          <w:szCs w:val="32"/>
        </w:rPr>
        <w:t>201</w:t>
      </w:r>
      <w:r w:rsidR="00BF784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年，医院次均门诊费用</w:t>
      </w:r>
      <w:r w:rsidR="00BF784C" w:rsidRPr="00A7629E">
        <w:rPr>
          <w:rFonts w:ascii="Times New Roman" w:eastAsia="仿宋_GB2312" w:hAnsi="Times New Roman" w:cs="Times New Roman"/>
          <w:color w:val="000000"/>
          <w:kern w:val="0"/>
          <w:sz w:val="32"/>
          <w:szCs w:val="32"/>
        </w:rPr>
        <w:t>236.8</w:t>
      </w:r>
      <w:r w:rsidRPr="00A7629E">
        <w:rPr>
          <w:rFonts w:ascii="Times New Roman" w:eastAsia="仿宋_GB2312" w:hAnsi="Times New Roman" w:cs="Times New Roman"/>
          <w:color w:val="000000"/>
          <w:kern w:val="0"/>
          <w:sz w:val="32"/>
          <w:szCs w:val="32"/>
        </w:rPr>
        <w:t>元，比上年增长</w:t>
      </w:r>
      <w:r w:rsidR="00BF784C" w:rsidRPr="00A7629E">
        <w:rPr>
          <w:rFonts w:ascii="Times New Roman" w:eastAsia="仿宋_GB2312" w:hAnsi="Times New Roman" w:cs="Times New Roman"/>
          <w:color w:val="000000"/>
          <w:kern w:val="0"/>
          <w:sz w:val="32"/>
          <w:szCs w:val="32"/>
        </w:rPr>
        <w:t>4.59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；人均住院费用</w:t>
      </w:r>
      <w:r w:rsidR="00BF784C" w:rsidRPr="00A7629E">
        <w:rPr>
          <w:rFonts w:ascii="Times New Roman" w:eastAsia="仿宋_GB2312" w:hAnsi="Times New Roman" w:cs="Times New Roman"/>
          <w:color w:val="000000"/>
          <w:kern w:val="0"/>
          <w:sz w:val="32"/>
          <w:szCs w:val="32"/>
        </w:rPr>
        <w:t>8255.2</w:t>
      </w:r>
      <w:r w:rsidRPr="00A7629E">
        <w:rPr>
          <w:rFonts w:ascii="Times New Roman" w:eastAsia="仿宋_GB2312" w:hAnsi="Times New Roman" w:cs="Times New Roman"/>
          <w:color w:val="000000"/>
          <w:kern w:val="0"/>
          <w:sz w:val="32"/>
          <w:szCs w:val="32"/>
        </w:rPr>
        <w:t>元，比上年</w:t>
      </w:r>
      <w:r w:rsidR="00DA27BB" w:rsidRPr="00A7629E">
        <w:rPr>
          <w:rFonts w:ascii="Times New Roman" w:eastAsia="仿宋_GB2312" w:hAnsi="Times New Roman" w:cs="Times New Roman"/>
          <w:color w:val="000000"/>
          <w:kern w:val="0"/>
          <w:sz w:val="32"/>
          <w:szCs w:val="32"/>
        </w:rPr>
        <w:t>增长</w:t>
      </w:r>
      <w:r w:rsidR="00BF784C" w:rsidRPr="00A7629E">
        <w:rPr>
          <w:rFonts w:ascii="Times New Roman" w:eastAsia="仿宋_GB2312" w:hAnsi="Times New Roman" w:cs="Times New Roman"/>
          <w:color w:val="000000"/>
          <w:kern w:val="0"/>
          <w:sz w:val="32"/>
          <w:szCs w:val="32"/>
        </w:rPr>
        <w:t>6.09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。医院次均门诊费用中药费占比为</w:t>
      </w:r>
      <w:r w:rsidR="0016583B" w:rsidRPr="00A7629E">
        <w:rPr>
          <w:rFonts w:ascii="Times New Roman" w:eastAsia="仿宋_GB2312" w:hAnsi="Times New Roman" w:cs="Times New Roman"/>
          <w:color w:val="000000"/>
          <w:kern w:val="0"/>
          <w:sz w:val="32"/>
          <w:szCs w:val="32"/>
        </w:rPr>
        <w:t>13.68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w:t>
      </w:r>
      <w:r w:rsidRPr="00A7629E">
        <w:rPr>
          <w:rFonts w:ascii="Times New Roman" w:eastAsia="仿宋_GB2312" w:hAnsi="Times New Roman" w:cs="Times New Roman"/>
          <w:color w:val="000000"/>
          <w:kern w:val="0"/>
          <w:sz w:val="32"/>
          <w:szCs w:val="32"/>
        </w:rPr>
        <w:t>201</w:t>
      </w:r>
      <w:r w:rsidR="0016583B"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年下降</w:t>
      </w:r>
      <w:r w:rsidR="0016583B" w:rsidRPr="00A7629E">
        <w:rPr>
          <w:rFonts w:ascii="Times New Roman" w:eastAsia="仿宋_GB2312" w:hAnsi="Times New Roman" w:cs="Times New Roman"/>
          <w:color w:val="000000"/>
          <w:kern w:val="0"/>
          <w:sz w:val="32"/>
          <w:szCs w:val="32"/>
        </w:rPr>
        <w:t>29.92</w:t>
      </w:r>
      <w:r w:rsidRPr="00A7629E">
        <w:rPr>
          <w:rFonts w:ascii="Times New Roman" w:eastAsia="仿宋_GB2312" w:hAnsi="Times New Roman" w:cs="Times New Roman"/>
          <w:color w:val="000000"/>
          <w:kern w:val="0"/>
          <w:sz w:val="32"/>
          <w:szCs w:val="32"/>
        </w:rPr>
        <w:t>个百分点；医院人均住院费用中药费占比为</w:t>
      </w:r>
      <w:r w:rsidR="0016583B" w:rsidRPr="00A7629E">
        <w:rPr>
          <w:rFonts w:ascii="Times New Roman" w:eastAsia="仿宋_GB2312" w:hAnsi="Times New Roman" w:cs="Times New Roman"/>
          <w:color w:val="000000"/>
          <w:kern w:val="0"/>
          <w:sz w:val="32"/>
          <w:szCs w:val="32"/>
        </w:rPr>
        <w:t>2.91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，比</w:t>
      </w:r>
      <w:r w:rsidRPr="00A7629E">
        <w:rPr>
          <w:rFonts w:ascii="Times New Roman" w:eastAsia="仿宋_GB2312" w:hAnsi="Times New Roman" w:cs="Times New Roman"/>
          <w:color w:val="000000"/>
          <w:kern w:val="0"/>
          <w:sz w:val="32"/>
          <w:szCs w:val="32"/>
        </w:rPr>
        <w:t>201</w:t>
      </w:r>
      <w:r w:rsidR="0016583B"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年下降</w:t>
      </w:r>
      <w:r w:rsidR="0016583B" w:rsidRPr="00A7629E">
        <w:rPr>
          <w:rFonts w:ascii="Times New Roman" w:eastAsia="仿宋_GB2312" w:hAnsi="Times New Roman" w:cs="Times New Roman"/>
          <w:color w:val="000000"/>
          <w:kern w:val="0"/>
          <w:sz w:val="32"/>
          <w:szCs w:val="32"/>
        </w:rPr>
        <w:t>25.89</w:t>
      </w:r>
      <w:r w:rsidRPr="00A7629E">
        <w:rPr>
          <w:rFonts w:ascii="Times New Roman" w:eastAsia="仿宋_GB2312" w:hAnsi="Times New Roman" w:cs="Times New Roman"/>
          <w:color w:val="000000"/>
          <w:kern w:val="0"/>
          <w:sz w:val="32"/>
          <w:szCs w:val="32"/>
        </w:rPr>
        <w:t>个百分点。</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详见表</w:t>
      </w:r>
      <w:r w:rsidRPr="00A7629E">
        <w:rPr>
          <w:rFonts w:ascii="Times New Roman" w:eastAsia="仿宋_GB2312" w:hAnsi="Times New Roman" w:cs="Times New Roman"/>
          <w:color w:val="000000"/>
          <w:kern w:val="0"/>
          <w:sz w:val="32"/>
          <w:szCs w:val="32"/>
        </w:rPr>
        <w:t>13)</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BF784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各级公立医院次均门诊和人均住院费用</w:t>
      </w:r>
      <w:r w:rsidR="00BF784C" w:rsidRPr="00A7629E">
        <w:rPr>
          <w:rFonts w:ascii="Times New Roman" w:eastAsia="仿宋_GB2312" w:hAnsi="Times New Roman" w:cs="Times New Roman"/>
          <w:color w:val="000000"/>
          <w:kern w:val="0"/>
          <w:sz w:val="32"/>
          <w:szCs w:val="32"/>
        </w:rPr>
        <w:t>同上年比</w:t>
      </w:r>
      <w:r w:rsidR="0052666C" w:rsidRPr="00A7629E">
        <w:rPr>
          <w:rFonts w:ascii="Times New Roman" w:eastAsia="仿宋_GB2312" w:hAnsi="Times New Roman" w:cs="Times New Roman"/>
          <w:color w:val="000000"/>
          <w:kern w:val="0"/>
          <w:sz w:val="32"/>
          <w:szCs w:val="32"/>
        </w:rPr>
        <w:t>小幅增加</w:t>
      </w:r>
      <w:r w:rsidRPr="00A7629E">
        <w:rPr>
          <w:rFonts w:ascii="Times New Roman" w:eastAsia="仿宋_GB2312" w:hAnsi="Times New Roman" w:cs="Times New Roman"/>
          <w:color w:val="000000"/>
          <w:kern w:val="0"/>
          <w:sz w:val="32"/>
          <w:szCs w:val="32"/>
        </w:rPr>
        <w:t>。三级医院次均门诊费用</w:t>
      </w:r>
      <w:r w:rsidR="00DA27BB" w:rsidRPr="00A7629E">
        <w:rPr>
          <w:rFonts w:ascii="Times New Roman" w:eastAsia="仿宋_GB2312" w:hAnsi="Times New Roman" w:cs="Times New Roman"/>
          <w:color w:val="000000"/>
          <w:kern w:val="0"/>
          <w:sz w:val="32"/>
          <w:szCs w:val="32"/>
        </w:rPr>
        <w:t>增长</w:t>
      </w:r>
      <w:r w:rsidR="00BF784C" w:rsidRPr="00A7629E">
        <w:rPr>
          <w:rFonts w:ascii="Times New Roman" w:eastAsia="仿宋_GB2312" w:hAnsi="Times New Roman" w:cs="Times New Roman"/>
          <w:color w:val="000000"/>
          <w:kern w:val="0"/>
          <w:sz w:val="32"/>
          <w:szCs w:val="32"/>
        </w:rPr>
        <w:t>6.94</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，人均住院费用</w:t>
      </w:r>
      <w:r w:rsidR="00BF784C" w:rsidRPr="00A7629E">
        <w:rPr>
          <w:rFonts w:ascii="Times New Roman" w:eastAsia="仿宋_GB2312" w:hAnsi="Times New Roman" w:cs="Times New Roman"/>
          <w:color w:val="000000"/>
          <w:kern w:val="0"/>
          <w:sz w:val="32"/>
          <w:szCs w:val="32"/>
        </w:rPr>
        <w:t>增加</w:t>
      </w:r>
      <w:r w:rsidR="00BF784C" w:rsidRPr="00A7629E">
        <w:rPr>
          <w:rFonts w:ascii="Times New Roman" w:eastAsia="仿宋_GB2312" w:hAnsi="Times New Roman" w:cs="Times New Roman"/>
          <w:color w:val="000000"/>
          <w:kern w:val="0"/>
          <w:sz w:val="32"/>
          <w:szCs w:val="32"/>
        </w:rPr>
        <w:t>6.66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；二级医院次均门诊费用</w:t>
      </w:r>
      <w:r w:rsidR="00BF784C" w:rsidRPr="00A7629E">
        <w:rPr>
          <w:rFonts w:ascii="Times New Roman" w:eastAsia="仿宋_GB2312" w:hAnsi="Times New Roman" w:cs="Times New Roman"/>
          <w:color w:val="000000"/>
          <w:kern w:val="0"/>
          <w:sz w:val="32"/>
          <w:szCs w:val="32"/>
        </w:rPr>
        <w:t>增加</w:t>
      </w:r>
      <w:r w:rsidR="00BF784C" w:rsidRPr="00A7629E">
        <w:rPr>
          <w:rFonts w:ascii="Times New Roman" w:eastAsia="仿宋_GB2312" w:hAnsi="Times New Roman" w:cs="Times New Roman"/>
          <w:color w:val="000000"/>
          <w:kern w:val="0"/>
          <w:sz w:val="32"/>
          <w:szCs w:val="32"/>
        </w:rPr>
        <w:t>3.98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，人均住院费用</w:t>
      </w:r>
      <w:r w:rsidR="00BF784C" w:rsidRPr="00A7629E">
        <w:rPr>
          <w:rFonts w:ascii="Times New Roman" w:eastAsia="仿宋_GB2312" w:hAnsi="Times New Roman" w:cs="Times New Roman"/>
          <w:color w:val="000000"/>
          <w:kern w:val="0"/>
          <w:sz w:val="32"/>
          <w:szCs w:val="32"/>
        </w:rPr>
        <w:t>增加</w:t>
      </w:r>
      <w:r w:rsidR="00BF784C" w:rsidRPr="00A7629E">
        <w:rPr>
          <w:rFonts w:ascii="Times New Roman" w:eastAsia="仿宋_GB2312" w:hAnsi="Times New Roman" w:cs="Times New Roman"/>
          <w:color w:val="000000"/>
          <w:kern w:val="0"/>
          <w:sz w:val="32"/>
          <w:szCs w:val="32"/>
        </w:rPr>
        <w:t>0.84</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。一级医院次均门诊费用增长</w:t>
      </w:r>
      <w:r w:rsidR="00BF784C" w:rsidRPr="00A7629E">
        <w:rPr>
          <w:rFonts w:ascii="Times New Roman" w:eastAsia="仿宋_GB2312" w:hAnsi="Times New Roman" w:cs="Times New Roman"/>
          <w:color w:val="000000"/>
          <w:kern w:val="0"/>
          <w:sz w:val="32"/>
          <w:szCs w:val="32"/>
        </w:rPr>
        <w:t>3.21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，人均住院费用</w:t>
      </w:r>
      <w:r w:rsidR="00BA7B24" w:rsidRPr="00A7629E">
        <w:rPr>
          <w:rFonts w:ascii="Times New Roman" w:eastAsia="仿宋_GB2312" w:hAnsi="Times New Roman" w:cs="Times New Roman"/>
          <w:color w:val="000000"/>
          <w:kern w:val="0"/>
          <w:sz w:val="32"/>
          <w:szCs w:val="32"/>
        </w:rPr>
        <w:t>增长</w:t>
      </w:r>
      <w:r w:rsidR="00BF784C" w:rsidRPr="00A7629E">
        <w:rPr>
          <w:rFonts w:ascii="Times New Roman" w:eastAsia="仿宋_GB2312" w:hAnsi="Times New Roman" w:cs="Times New Roman"/>
          <w:color w:val="000000"/>
          <w:kern w:val="0"/>
          <w:sz w:val="32"/>
          <w:szCs w:val="32"/>
        </w:rPr>
        <w:t>9.35</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E024E8" w:rsidRPr="00A7629E" w:rsidRDefault="00E024E8"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p>
    <w:p w:rsidR="00C70CF7" w:rsidRPr="00A7629E" w:rsidRDefault="00C70CF7" w:rsidP="009F5D2A">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表</w:t>
      </w:r>
      <w:r w:rsidRPr="00A7629E">
        <w:rPr>
          <w:rFonts w:ascii="Times New Roman" w:eastAsia="黑体" w:hAnsi="Times New Roman" w:cs="Times New Roman"/>
          <w:color w:val="000000"/>
          <w:kern w:val="0"/>
          <w:sz w:val="32"/>
          <w:szCs w:val="32"/>
        </w:rPr>
        <w:t xml:space="preserve">13 </w:t>
      </w:r>
      <w:r w:rsidR="00561C88"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全</w:t>
      </w:r>
      <w:r w:rsidR="00EA6D4F" w:rsidRPr="00A7629E">
        <w:rPr>
          <w:rFonts w:ascii="Times New Roman" w:eastAsia="黑体" w:hAnsi="Times New Roman" w:cs="Times New Roman"/>
          <w:color w:val="000000"/>
          <w:kern w:val="0"/>
          <w:sz w:val="32"/>
          <w:szCs w:val="32"/>
        </w:rPr>
        <w:t>市</w:t>
      </w:r>
      <w:r w:rsidRPr="00A7629E">
        <w:rPr>
          <w:rFonts w:ascii="Times New Roman" w:eastAsia="黑体" w:hAnsi="Times New Roman" w:cs="Times New Roman"/>
          <w:color w:val="000000"/>
          <w:kern w:val="0"/>
          <w:sz w:val="32"/>
          <w:szCs w:val="32"/>
        </w:rPr>
        <w:t>医院病人次均门诊和住院费用</w:t>
      </w:r>
    </w:p>
    <w:p w:rsidR="00561C88" w:rsidRPr="00A7629E" w:rsidRDefault="00561C88" w:rsidP="007D527B">
      <w:pPr>
        <w:widowControl/>
        <w:shd w:val="clear" w:color="auto" w:fill="FFFFFF"/>
        <w:spacing w:line="360" w:lineRule="auto"/>
        <w:ind w:firstLine="480"/>
        <w:jc w:val="center"/>
        <w:rPr>
          <w:rFonts w:ascii="Times New Roman" w:eastAsia="黑体" w:hAnsi="Times New Roman" w:cs="Times New Roman"/>
          <w:color w:val="000000"/>
          <w:kern w:val="0"/>
          <w:sz w:val="24"/>
          <w:szCs w:val="24"/>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79"/>
        <w:gridCol w:w="772"/>
        <w:gridCol w:w="772"/>
        <w:gridCol w:w="771"/>
        <w:gridCol w:w="771"/>
        <w:gridCol w:w="771"/>
        <w:gridCol w:w="771"/>
        <w:gridCol w:w="771"/>
        <w:gridCol w:w="768"/>
      </w:tblGrid>
      <w:tr w:rsidR="00C70CF7" w:rsidRPr="00A7629E" w:rsidTr="008D1908">
        <w:trPr>
          <w:trHeight w:val="567"/>
          <w:tblHeader/>
          <w:jc w:val="center"/>
        </w:trPr>
        <w:tc>
          <w:tcPr>
            <w:tcW w:w="1474"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8D1908">
            <w:pPr>
              <w:widowControl/>
              <w:spacing w:line="400" w:lineRule="exact"/>
              <w:jc w:val="center"/>
              <w:rPr>
                <w:rFonts w:ascii="Times New Roman" w:eastAsia="黑体" w:hAnsi="Times New Roman" w:cs="Times New Roman"/>
                <w:color w:val="000000" w:themeColor="text1"/>
                <w:kern w:val="0"/>
                <w:szCs w:val="21"/>
              </w:rPr>
            </w:pPr>
          </w:p>
        </w:tc>
        <w:tc>
          <w:tcPr>
            <w:tcW w:w="1763"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次均门诊费用（元）</w:t>
            </w:r>
          </w:p>
        </w:tc>
        <w:tc>
          <w:tcPr>
            <w:tcW w:w="1763"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人均住院费用（元）</w:t>
            </w:r>
          </w:p>
        </w:tc>
      </w:tr>
      <w:tr w:rsidR="00EB1354" w:rsidRPr="00A7629E" w:rsidTr="008D1908">
        <w:trPr>
          <w:trHeight w:val="567"/>
          <w:tblHeader/>
          <w:jc w:val="center"/>
        </w:trPr>
        <w:tc>
          <w:tcPr>
            <w:tcW w:w="1474" w:type="pct"/>
            <w:vMerge/>
            <w:tcBorders>
              <w:top w:val="outset" w:sz="6" w:space="0" w:color="auto"/>
              <w:left w:val="outset" w:sz="6" w:space="0" w:color="auto"/>
              <w:bottom w:val="outset" w:sz="6" w:space="0" w:color="auto"/>
              <w:right w:val="outset" w:sz="6" w:space="0" w:color="auto"/>
            </w:tcBorders>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r>
      <w:tr w:rsidR="00EB1354" w:rsidRPr="00A7629E" w:rsidTr="008D1908">
        <w:trPr>
          <w:trHeight w:val="567"/>
          <w:jc w:val="center"/>
        </w:trPr>
        <w:tc>
          <w:tcPr>
            <w:tcW w:w="147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医</w:t>
            </w:r>
            <w:r w:rsidR="008D1908" w:rsidRPr="00A7629E">
              <w:rPr>
                <w:rFonts w:ascii="Times New Roman" w:eastAsia="黑体" w:hAnsi="Times New Roman" w:cs="Times New Roman"/>
                <w:color w:val="000000" w:themeColor="text1"/>
                <w:kern w:val="0"/>
                <w:szCs w:val="21"/>
              </w:rPr>
              <w:t xml:space="preserve">  </w:t>
            </w:r>
            <w:r w:rsidRPr="00A7629E">
              <w:rPr>
                <w:rFonts w:ascii="Times New Roman" w:eastAsia="黑体" w:hAnsi="Times New Roman" w:cs="Times New Roman"/>
                <w:color w:val="000000" w:themeColor="text1"/>
                <w:kern w:val="0"/>
                <w:szCs w:val="21"/>
              </w:rPr>
              <w:t>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236.8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226.4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193.4</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135.7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8255.2</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7781.6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8006.1</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5443.4</w:t>
            </w:r>
          </w:p>
        </w:tc>
      </w:tr>
      <w:tr w:rsidR="00EB1354" w:rsidRPr="00A7629E" w:rsidTr="008D1908">
        <w:trPr>
          <w:trHeight w:val="567"/>
          <w:jc w:val="center"/>
        </w:trPr>
        <w:tc>
          <w:tcPr>
            <w:tcW w:w="147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按经济类型分：公立医院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236.7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227.1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193.9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135.2</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8495.0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8010.3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8159.8</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5467.8</w:t>
            </w:r>
          </w:p>
        </w:tc>
      </w:tr>
      <w:tr w:rsidR="00EB1354" w:rsidRPr="00A7629E" w:rsidTr="008D1908">
        <w:trPr>
          <w:trHeight w:val="567"/>
          <w:jc w:val="center"/>
        </w:trPr>
        <w:tc>
          <w:tcPr>
            <w:tcW w:w="147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民营医院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C12D75"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238.9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43.2</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49.2</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159.7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5E6B16"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6</w:t>
            </w:r>
            <w:r w:rsidR="00C12D75" w:rsidRPr="00A7629E">
              <w:rPr>
                <w:rFonts w:ascii="Times New Roman" w:eastAsiaTheme="majorEastAsia" w:hAnsi="Times New Roman" w:cs="Times New Roman"/>
                <w:color w:val="000000" w:themeColor="text1"/>
                <w:kern w:val="0"/>
                <w:szCs w:val="21"/>
              </w:rPr>
              <w:t>025.7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4287.3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6280.6</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4199.6</w:t>
            </w:r>
          </w:p>
        </w:tc>
      </w:tr>
      <w:tr w:rsidR="00EB1354" w:rsidRPr="00A7629E" w:rsidTr="008D1908">
        <w:trPr>
          <w:trHeight w:val="567"/>
          <w:jc w:val="center"/>
        </w:trPr>
        <w:tc>
          <w:tcPr>
            <w:tcW w:w="147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按医院级别分：三级医院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263.6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246.5</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216.9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196.7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10487.9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9832.6</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10710</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8954.5</w:t>
            </w:r>
          </w:p>
        </w:tc>
      </w:tr>
      <w:tr w:rsidR="00EB1354" w:rsidRPr="00A7629E" w:rsidTr="008D1908">
        <w:trPr>
          <w:trHeight w:val="567"/>
          <w:jc w:val="center"/>
        </w:trPr>
        <w:tc>
          <w:tcPr>
            <w:tcW w:w="147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lastRenderedPageBreak/>
              <w:t>二级医院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206.2</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198.3</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188.8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128.7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6324.2</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5831.5</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5812.1</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4204.3</w:t>
            </w:r>
          </w:p>
        </w:tc>
      </w:tr>
      <w:tr w:rsidR="00EB1354" w:rsidRPr="00A7629E" w:rsidTr="008D1908">
        <w:trPr>
          <w:trHeight w:val="567"/>
          <w:jc w:val="center"/>
        </w:trPr>
        <w:tc>
          <w:tcPr>
            <w:tcW w:w="147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一级医院</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132.0</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127.9</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118.7</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73.8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5211.8</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4766.1</w:t>
            </w:r>
          </w:p>
        </w:tc>
        <w:tc>
          <w:tcPr>
            <w:tcW w:w="44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4948.3</w:t>
            </w:r>
          </w:p>
        </w:tc>
        <w:tc>
          <w:tcPr>
            <w:tcW w:w="4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B1354" w:rsidRPr="00A7629E" w:rsidRDefault="00EB1354" w:rsidP="008D1908">
            <w:pPr>
              <w:widowControl/>
              <w:spacing w:line="400" w:lineRule="exact"/>
              <w:jc w:val="center"/>
              <w:rPr>
                <w:rFonts w:ascii="Times New Roman" w:eastAsiaTheme="majorEastAsia" w:hAnsi="Times New Roman" w:cs="Times New Roman"/>
                <w:color w:val="000000" w:themeColor="text1"/>
                <w:kern w:val="0"/>
                <w:szCs w:val="21"/>
              </w:rPr>
            </w:pPr>
            <w:r w:rsidRPr="00A7629E">
              <w:rPr>
                <w:rFonts w:ascii="Times New Roman" w:eastAsiaTheme="majorEastAsia" w:hAnsi="Times New Roman" w:cs="Times New Roman"/>
                <w:color w:val="000000" w:themeColor="text1"/>
                <w:kern w:val="0"/>
                <w:szCs w:val="21"/>
              </w:rPr>
              <w:t>2634.5</w:t>
            </w:r>
          </w:p>
        </w:tc>
      </w:tr>
    </w:tbl>
    <w:p w:rsidR="0016583B" w:rsidRPr="00A7629E" w:rsidRDefault="00C70CF7" w:rsidP="008D1908">
      <w:pPr>
        <w:shd w:val="clear" w:color="auto" w:fill="FFFFFF"/>
        <w:adjustRightInd w:val="0"/>
        <w:snapToGrid w:val="0"/>
        <w:spacing w:line="58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（二）基层医疗卫生机构病人医药费用。</w:t>
      </w:r>
      <w:r w:rsidRPr="00A7629E">
        <w:rPr>
          <w:rFonts w:ascii="Times New Roman" w:eastAsia="仿宋_GB2312" w:hAnsi="Times New Roman" w:cs="Times New Roman"/>
          <w:color w:val="000000"/>
          <w:kern w:val="0"/>
          <w:sz w:val="32"/>
          <w:szCs w:val="32"/>
        </w:rPr>
        <w:t>201</w:t>
      </w:r>
      <w:r w:rsidR="00BB5549"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年，社区卫生服务中心次均门诊费用</w:t>
      </w:r>
      <w:r w:rsidR="00BB5549" w:rsidRPr="00A7629E">
        <w:rPr>
          <w:rFonts w:ascii="Times New Roman" w:eastAsia="仿宋_GB2312" w:hAnsi="Times New Roman" w:cs="Times New Roman"/>
          <w:color w:val="000000"/>
          <w:kern w:val="0"/>
          <w:sz w:val="32"/>
          <w:szCs w:val="32"/>
        </w:rPr>
        <w:t>84.9</w:t>
      </w:r>
      <w:r w:rsidRPr="00A7629E">
        <w:rPr>
          <w:rFonts w:ascii="Times New Roman" w:eastAsia="仿宋_GB2312" w:hAnsi="Times New Roman" w:cs="Times New Roman"/>
          <w:color w:val="000000"/>
          <w:kern w:val="0"/>
          <w:sz w:val="32"/>
          <w:szCs w:val="32"/>
        </w:rPr>
        <w:t>元，人均住院费用</w:t>
      </w:r>
      <w:r w:rsidR="00BB5549" w:rsidRPr="00A7629E">
        <w:rPr>
          <w:rFonts w:ascii="Times New Roman" w:eastAsia="仿宋_GB2312" w:hAnsi="Times New Roman" w:cs="Times New Roman"/>
          <w:color w:val="000000"/>
          <w:kern w:val="0"/>
          <w:sz w:val="32"/>
          <w:szCs w:val="32"/>
        </w:rPr>
        <w:t>3225.3</w:t>
      </w:r>
      <w:r w:rsidRPr="00A7629E">
        <w:rPr>
          <w:rFonts w:ascii="Times New Roman" w:eastAsia="仿宋_GB2312" w:hAnsi="Times New Roman" w:cs="Times New Roman"/>
          <w:color w:val="000000"/>
          <w:kern w:val="0"/>
          <w:sz w:val="32"/>
          <w:szCs w:val="32"/>
        </w:rPr>
        <w:t>元，分别比上年增长</w:t>
      </w:r>
      <w:r w:rsidR="00BB5549" w:rsidRPr="00A7629E">
        <w:rPr>
          <w:rFonts w:ascii="Times New Roman" w:eastAsia="仿宋_GB2312" w:hAnsi="Times New Roman" w:cs="Times New Roman"/>
          <w:color w:val="000000"/>
          <w:kern w:val="0"/>
          <w:sz w:val="32"/>
          <w:szCs w:val="32"/>
        </w:rPr>
        <w:t>3.79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和</w:t>
      </w:r>
      <w:r w:rsidR="00BB5549" w:rsidRPr="00A7629E">
        <w:rPr>
          <w:rFonts w:ascii="Times New Roman" w:eastAsia="仿宋_GB2312" w:hAnsi="Times New Roman" w:cs="Times New Roman"/>
          <w:color w:val="000000"/>
          <w:kern w:val="0"/>
          <w:sz w:val="32"/>
          <w:szCs w:val="32"/>
        </w:rPr>
        <w:t>8.92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r w:rsidR="0016583B" w:rsidRPr="00A7629E">
        <w:rPr>
          <w:rFonts w:ascii="Times New Roman" w:eastAsia="仿宋_GB2312" w:hAnsi="Times New Roman" w:cs="Times New Roman"/>
          <w:color w:val="000000"/>
          <w:kern w:val="0"/>
          <w:sz w:val="32"/>
          <w:szCs w:val="32"/>
        </w:rPr>
        <w:t>社区服务中心次均门诊费用中药费占比为</w:t>
      </w:r>
      <w:r w:rsidR="0016583B" w:rsidRPr="00A7629E">
        <w:rPr>
          <w:rFonts w:ascii="Times New Roman" w:eastAsia="仿宋_GB2312" w:hAnsi="Times New Roman" w:cs="Times New Roman"/>
          <w:color w:val="000000"/>
          <w:kern w:val="0"/>
          <w:sz w:val="32"/>
          <w:szCs w:val="32"/>
        </w:rPr>
        <w:t>14.96%</w:t>
      </w:r>
      <w:r w:rsidR="0016583B" w:rsidRPr="00A7629E">
        <w:rPr>
          <w:rFonts w:ascii="Times New Roman" w:eastAsia="仿宋_GB2312" w:hAnsi="Times New Roman" w:cs="Times New Roman"/>
          <w:color w:val="000000"/>
          <w:kern w:val="0"/>
          <w:sz w:val="32"/>
          <w:szCs w:val="32"/>
        </w:rPr>
        <w:t>，比</w:t>
      </w:r>
      <w:r w:rsidR="0016583B" w:rsidRPr="00A7629E">
        <w:rPr>
          <w:rFonts w:ascii="Times New Roman" w:eastAsia="仿宋_GB2312" w:hAnsi="Times New Roman" w:cs="Times New Roman"/>
          <w:color w:val="000000"/>
          <w:kern w:val="0"/>
          <w:sz w:val="32"/>
          <w:szCs w:val="32"/>
        </w:rPr>
        <w:t>2017</w:t>
      </w:r>
      <w:r w:rsidR="0016583B" w:rsidRPr="00A7629E">
        <w:rPr>
          <w:rFonts w:ascii="Times New Roman" w:eastAsia="仿宋_GB2312" w:hAnsi="Times New Roman" w:cs="Times New Roman"/>
          <w:color w:val="000000"/>
          <w:kern w:val="0"/>
          <w:sz w:val="32"/>
          <w:szCs w:val="32"/>
        </w:rPr>
        <w:t>年下降</w:t>
      </w:r>
      <w:r w:rsidR="0016583B" w:rsidRPr="00A7629E">
        <w:rPr>
          <w:rFonts w:ascii="Times New Roman" w:eastAsia="仿宋_GB2312" w:hAnsi="Times New Roman" w:cs="Times New Roman"/>
          <w:color w:val="000000"/>
          <w:kern w:val="0"/>
          <w:sz w:val="32"/>
          <w:szCs w:val="32"/>
        </w:rPr>
        <w:t>28.74</w:t>
      </w:r>
      <w:r w:rsidR="0016583B" w:rsidRPr="00A7629E">
        <w:rPr>
          <w:rFonts w:ascii="Times New Roman" w:eastAsia="仿宋_GB2312" w:hAnsi="Times New Roman" w:cs="Times New Roman"/>
          <w:color w:val="000000"/>
          <w:kern w:val="0"/>
          <w:sz w:val="32"/>
          <w:szCs w:val="32"/>
        </w:rPr>
        <w:t>个百分点；人均住院费用中药费占比为</w:t>
      </w:r>
      <w:r w:rsidR="0016583B" w:rsidRPr="00A7629E">
        <w:rPr>
          <w:rFonts w:ascii="Times New Roman" w:eastAsia="仿宋_GB2312" w:hAnsi="Times New Roman" w:cs="Times New Roman"/>
          <w:color w:val="000000"/>
          <w:kern w:val="0"/>
          <w:sz w:val="32"/>
          <w:szCs w:val="32"/>
        </w:rPr>
        <w:t>7.45%</w:t>
      </w:r>
      <w:r w:rsidR="0016583B" w:rsidRPr="00A7629E">
        <w:rPr>
          <w:rFonts w:ascii="Times New Roman" w:eastAsia="仿宋_GB2312" w:hAnsi="Times New Roman" w:cs="Times New Roman"/>
          <w:color w:val="000000"/>
          <w:kern w:val="0"/>
          <w:sz w:val="32"/>
          <w:szCs w:val="32"/>
        </w:rPr>
        <w:t>，比</w:t>
      </w:r>
      <w:r w:rsidR="0016583B" w:rsidRPr="00A7629E">
        <w:rPr>
          <w:rFonts w:ascii="Times New Roman" w:eastAsia="仿宋_GB2312" w:hAnsi="Times New Roman" w:cs="Times New Roman"/>
          <w:color w:val="000000"/>
          <w:kern w:val="0"/>
          <w:sz w:val="32"/>
          <w:szCs w:val="32"/>
        </w:rPr>
        <w:t>2017</w:t>
      </w:r>
      <w:r w:rsidR="0016583B" w:rsidRPr="00A7629E">
        <w:rPr>
          <w:rFonts w:ascii="Times New Roman" w:eastAsia="仿宋_GB2312" w:hAnsi="Times New Roman" w:cs="Times New Roman"/>
          <w:color w:val="000000"/>
          <w:kern w:val="0"/>
          <w:sz w:val="32"/>
          <w:szCs w:val="32"/>
        </w:rPr>
        <w:t>年下降</w:t>
      </w:r>
      <w:r w:rsidR="0016583B" w:rsidRPr="00A7629E">
        <w:rPr>
          <w:rFonts w:ascii="Times New Roman" w:eastAsia="仿宋_GB2312" w:hAnsi="Times New Roman" w:cs="Times New Roman"/>
          <w:color w:val="000000"/>
          <w:kern w:val="0"/>
          <w:sz w:val="32"/>
          <w:szCs w:val="32"/>
        </w:rPr>
        <w:t>19.82</w:t>
      </w:r>
      <w:r w:rsidR="0016583B" w:rsidRPr="00A7629E">
        <w:rPr>
          <w:rFonts w:ascii="Times New Roman" w:eastAsia="仿宋_GB2312" w:hAnsi="Times New Roman" w:cs="Times New Roman"/>
          <w:color w:val="000000"/>
          <w:kern w:val="0"/>
          <w:sz w:val="32"/>
          <w:szCs w:val="32"/>
        </w:rPr>
        <w:t>个百分点。</w:t>
      </w:r>
    </w:p>
    <w:p w:rsidR="00C70CF7" w:rsidRPr="00A7629E" w:rsidRDefault="00C70CF7" w:rsidP="008D1908">
      <w:pPr>
        <w:shd w:val="clear" w:color="auto" w:fill="FFFFFF"/>
        <w:adjustRightInd w:val="0"/>
        <w:snapToGrid w:val="0"/>
        <w:spacing w:line="58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卫生院次均门诊费用</w:t>
      </w:r>
      <w:r w:rsidR="00BB5549" w:rsidRPr="00A7629E">
        <w:rPr>
          <w:rFonts w:ascii="Times New Roman" w:eastAsia="仿宋_GB2312" w:hAnsi="Times New Roman" w:cs="Times New Roman"/>
          <w:color w:val="000000"/>
          <w:kern w:val="0"/>
          <w:sz w:val="32"/>
          <w:szCs w:val="32"/>
        </w:rPr>
        <w:t>94.0</w:t>
      </w:r>
      <w:r w:rsidRPr="00A7629E">
        <w:rPr>
          <w:rFonts w:ascii="Times New Roman" w:eastAsia="仿宋_GB2312" w:hAnsi="Times New Roman" w:cs="Times New Roman"/>
          <w:color w:val="000000"/>
          <w:kern w:val="0"/>
          <w:sz w:val="32"/>
          <w:szCs w:val="32"/>
        </w:rPr>
        <w:t>元，人均住院费用</w:t>
      </w:r>
      <w:r w:rsidR="00BB5549" w:rsidRPr="00A7629E">
        <w:rPr>
          <w:rFonts w:ascii="Times New Roman" w:eastAsia="仿宋_GB2312" w:hAnsi="Times New Roman" w:cs="Times New Roman"/>
          <w:color w:val="000000"/>
          <w:kern w:val="0"/>
          <w:sz w:val="32"/>
          <w:szCs w:val="32"/>
        </w:rPr>
        <w:t>3104.2</w:t>
      </w:r>
      <w:r w:rsidRPr="00A7629E">
        <w:rPr>
          <w:rFonts w:ascii="Times New Roman" w:eastAsia="仿宋_GB2312" w:hAnsi="Times New Roman" w:cs="Times New Roman"/>
          <w:color w:val="000000"/>
          <w:kern w:val="0"/>
          <w:sz w:val="32"/>
          <w:szCs w:val="32"/>
        </w:rPr>
        <w:t>元，分别比上年增长</w:t>
      </w:r>
      <w:r w:rsidR="00BB5549" w:rsidRPr="00A7629E">
        <w:rPr>
          <w:rFonts w:ascii="Times New Roman" w:eastAsia="仿宋_GB2312" w:hAnsi="Times New Roman" w:cs="Times New Roman"/>
          <w:color w:val="000000"/>
          <w:kern w:val="0"/>
          <w:sz w:val="32"/>
          <w:szCs w:val="32"/>
        </w:rPr>
        <w:t>5.86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和</w:t>
      </w:r>
      <w:r w:rsidR="00BB5549" w:rsidRPr="00A7629E">
        <w:rPr>
          <w:rFonts w:ascii="Times New Roman" w:eastAsia="仿宋_GB2312" w:hAnsi="Times New Roman" w:cs="Times New Roman"/>
          <w:color w:val="000000"/>
          <w:kern w:val="0"/>
          <w:sz w:val="32"/>
          <w:szCs w:val="32"/>
        </w:rPr>
        <w:t>12.37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r w:rsidR="0016583B" w:rsidRPr="00A7629E">
        <w:rPr>
          <w:rFonts w:ascii="Times New Roman" w:eastAsia="仿宋_GB2312" w:hAnsi="Times New Roman" w:cs="Times New Roman"/>
          <w:color w:val="000000"/>
          <w:kern w:val="0"/>
          <w:sz w:val="32"/>
          <w:szCs w:val="32"/>
        </w:rPr>
        <w:t>卫生院次均门诊费用中药费占比为</w:t>
      </w:r>
      <w:r w:rsidR="0016583B" w:rsidRPr="00A7629E">
        <w:rPr>
          <w:rFonts w:ascii="Times New Roman" w:eastAsia="仿宋_GB2312" w:hAnsi="Times New Roman" w:cs="Times New Roman"/>
          <w:color w:val="000000"/>
          <w:kern w:val="0"/>
          <w:sz w:val="32"/>
          <w:szCs w:val="32"/>
        </w:rPr>
        <w:t>20.83%</w:t>
      </w:r>
      <w:r w:rsidR="0016583B" w:rsidRPr="00A7629E">
        <w:rPr>
          <w:rFonts w:ascii="Times New Roman" w:eastAsia="仿宋_GB2312" w:hAnsi="Times New Roman" w:cs="Times New Roman"/>
          <w:color w:val="000000"/>
          <w:kern w:val="0"/>
          <w:sz w:val="32"/>
          <w:szCs w:val="32"/>
        </w:rPr>
        <w:t>，比</w:t>
      </w:r>
      <w:r w:rsidR="0016583B" w:rsidRPr="00A7629E">
        <w:rPr>
          <w:rFonts w:ascii="Times New Roman" w:eastAsia="仿宋_GB2312" w:hAnsi="Times New Roman" w:cs="Times New Roman"/>
          <w:color w:val="000000"/>
          <w:kern w:val="0"/>
          <w:sz w:val="32"/>
          <w:szCs w:val="32"/>
        </w:rPr>
        <w:t>2017</w:t>
      </w:r>
      <w:r w:rsidR="0016583B" w:rsidRPr="00A7629E">
        <w:rPr>
          <w:rFonts w:ascii="Times New Roman" w:eastAsia="仿宋_GB2312" w:hAnsi="Times New Roman" w:cs="Times New Roman"/>
          <w:color w:val="000000"/>
          <w:kern w:val="0"/>
          <w:sz w:val="32"/>
          <w:szCs w:val="32"/>
        </w:rPr>
        <w:t>年下降</w:t>
      </w:r>
      <w:r w:rsidR="0016583B" w:rsidRPr="00A7629E">
        <w:rPr>
          <w:rFonts w:ascii="Times New Roman" w:eastAsia="仿宋_GB2312" w:hAnsi="Times New Roman" w:cs="Times New Roman"/>
          <w:color w:val="000000"/>
          <w:kern w:val="0"/>
          <w:sz w:val="32"/>
          <w:szCs w:val="32"/>
        </w:rPr>
        <w:t>25.57</w:t>
      </w:r>
      <w:r w:rsidR="0016583B" w:rsidRPr="00A7629E">
        <w:rPr>
          <w:rFonts w:ascii="Times New Roman" w:eastAsia="仿宋_GB2312" w:hAnsi="Times New Roman" w:cs="Times New Roman"/>
          <w:color w:val="000000"/>
          <w:kern w:val="0"/>
          <w:sz w:val="32"/>
          <w:szCs w:val="32"/>
        </w:rPr>
        <w:t>个百分点；人均住院费用中药费占比为</w:t>
      </w:r>
      <w:r w:rsidR="0016583B" w:rsidRPr="00A7629E">
        <w:rPr>
          <w:rFonts w:ascii="Times New Roman" w:eastAsia="仿宋_GB2312" w:hAnsi="Times New Roman" w:cs="Times New Roman"/>
          <w:color w:val="000000"/>
          <w:kern w:val="0"/>
          <w:sz w:val="32"/>
          <w:szCs w:val="32"/>
        </w:rPr>
        <w:t>5.83%</w:t>
      </w:r>
      <w:r w:rsidR="0016583B" w:rsidRPr="00A7629E">
        <w:rPr>
          <w:rFonts w:ascii="Times New Roman" w:eastAsia="仿宋_GB2312" w:hAnsi="Times New Roman" w:cs="Times New Roman"/>
          <w:color w:val="000000"/>
          <w:kern w:val="0"/>
          <w:sz w:val="32"/>
          <w:szCs w:val="32"/>
        </w:rPr>
        <w:t>，比</w:t>
      </w:r>
      <w:r w:rsidR="0016583B" w:rsidRPr="00A7629E">
        <w:rPr>
          <w:rFonts w:ascii="Times New Roman" w:eastAsia="仿宋_GB2312" w:hAnsi="Times New Roman" w:cs="Times New Roman"/>
          <w:color w:val="000000"/>
          <w:kern w:val="0"/>
          <w:sz w:val="32"/>
          <w:szCs w:val="32"/>
        </w:rPr>
        <w:t>2017</w:t>
      </w:r>
      <w:r w:rsidR="0016583B" w:rsidRPr="00A7629E">
        <w:rPr>
          <w:rFonts w:ascii="Times New Roman" w:eastAsia="仿宋_GB2312" w:hAnsi="Times New Roman" w:cs="Times New Roman"/>
          <w:color w:val="000000"/>
          <w:kern w:val="0"/>
          <w:sz w:val="32"/>
          <w:szCs w:val="32"/>
        </w:rPr>
        <w:t>年下降</w:t>
      </w:r>
      <w:r w:rsidR="0016583B" w:rsidRPr="00A7629E">
        <w:rPr>
          <w:rFonts w:ascii="Times New Roman" w:eastAsia="仿宋_GB2312" w:hAnsi="Times New Roman" w:cs="Times New Roman"/>
          <w:color w:val="000000"/>
          <w:kern w:val="0"/>
          <w:sz w:val="32"/>
          <w:szCs w:val="32"/>
        </w:rPr>
        <w:t>23.76</w:t>
      </w:r>
      <w:r w:rsidR="0016583B" w:rsidRPr="00A7629E">
        <w:rPr>
          <w:rFonts w:ascii="Times New Roman" w:eastAsia="仿宋_GB2312" w:hAnsi="Times New Roman" w:cs="Times New Roman"/>
          <w:color w:val="000000"/>
          <w:kern w:val="0"/>
          <w:sz w:val="32"/>
          <w:szCs w:val="32"/>
        </w:rPr>
        <w:t>个百分点。</w:t>
      </w:r>
      <w:r w:rsidRPr="00A7629E">
        <w:rPr>
          <w:rFonts w:ascii="Times New Roman" w:eastAsia="仿宋_GB2312" w:hAnsi="Times New Roman" w:cs="Times New Roman"/>
          <w:color w:val="000000"/>
          <w:kern w:val="0"/>
          <w:sz w:val="32"/>
          <w:szCs w:val="32"/>
        </w:rPr>
        <w:t>（详见表</w:t>
      </w:r>
      <w:r w:rsidRPr="00A7629E">
        <w:rPr>
          <w:rFonts w:ascii="Times New Roman" w:eastAsia="仿宋_GB2312" w:hAnsi="Times New Roman" w:cs="Times New Roman"/>
          <w:color w:val="000000"/>
          <w:kern w:val="0"/>
          <w:sz w:val="32"/>
          <w:szCs w:val="32"/>
        </w:rPr>
        <w:t>14</w:t>
      </w:r>
      <w:r w:rsidRPr="00A7629E">
        <w:rPr>
          <w:rFonts w:ascii="Times New Roman" w:eastAsia="仿宋_GB2312" w:hAnsi="Times New Roman" w:cs="Times New Roman"/>
          <w:color w:val="000000"/>
          <w:kern w:val="0"/>
          <w:sz w:val="32"/>
          <w:szCs w:val="32"/>
        </w:rPr>
        <w:t>）</w:t>
      </w:r>
    </w:p>
    <w:p w:rsidR="00C70CF7" w:rsidRPr="00A7629E" w:rsidRDefault="00C70CF7" w:rsidP="009F5D2A">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表</w:t>
      </w:r>
      <w:r w:rsidRPr="00A7629E">
        <w:rPr>
          <w:rFonts w:ascii="Times New Roman" w:eastAsia="黑体" w:hAnsi="Times New Roman" w:cs="Times New Roman"/>
          <w:color w:val="000000"/>
          <w:kern w:val="0"/>
          <w:sz w:val="32"/>
          <w:szCs w:val="32"/>
        </w:rPr>
        <w:t>14</w:t>
      </w:r>
      <w:r w:rsidR="00561C88"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全</w:t>
      </w:r>
      <w:r w:rsidR="00EA6D4F" w:rsidRPr="00A7629E">
        <w:rPr>
          <w:rFonts w:ascii="Times New Roman" w:eastAsia="黑体" w:hAnsi="Times New Roman" w:cs="Times New Roman"/>
          <w:color w:val="000000"/>
          <w:kern w:val="0"/>
          <w:sz w:val="32"/>
          <w:szCs w:val="32"/>
        </w:rPr>
        <w:t>市</w:t>
      </w:r>
      <w:r w:rsidRPr="00A7629E">
        <w:rPr>
          <w:rFonts w:ascii="Times New Roman" w:eastAsia="黑体" w:hAnsi="Times New Roman" w:cs="Times New Roman"/>
          <w:color w:val="000000"/>
          <w:kern w:val="0"/>
          <w:sz w:val="32"/>
          <w:szCs w:val="32"/>
        </w:rPr>
        <w:t>基层医疗卫生机构病人门诊和住院次均费用</w:t>
      </w:r>
    </w:p>
    <w:p w:rsidR="00561C88" w:rsidRPr="00A7629E" w:rsidRDefault="00561C88" w:rsidP="007D527B">
      <w:pPr>
        <w:widowControl/>
        <w:shd w:val="clear" w:color="auto" w:fill="FFFFFF"/>
        <w:spacing w:line="360" w:lineRule="auto"/>
        <w:ind w:firstLine="480"/>
        <w:jc w:val="center"/>
        <w:rPr>
          <w:rFonts w:ascii="Times New Roman" w:eastAsia="黑体" w:hAnsi="Times New Roman" w:cs="Times New Roman"/>
          <w:color w:val="000000"/>
          <w:kern w:val="0"/>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25"/>
        <w:gridCol w:w="832"/>
        <w:gridCol w:w="832"/>
        <w:gridCol w:w="833"/>
        <w:gridCol w:w="833"/>
        <w:gridCol w:w="833"/>
        <w:gridCol w:w="833"/>
        <w:gridCol w:w="833"/>
        <w:gridCol w:w="892"/>
      </w:tblGrid>
      <w:tr w:rsidR="00C70CF7" w:rsidRPr="00A7629E" w:rsidTr="007B4943">
        <w:trPr>
          <w:trHeight w:val="567"/>
        </w:trPr>
        <w:tc>
          <w:tcPr>
            <w:tcW w:w="1158"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561C88">
            <w:pPr>
              <w:widowControl/>
              <w:spacing w:line="400" w:lineRule="exact"/>
              <w:jc w:val="center"/>
              <w:rPr>
                <w:rFonts w:ascii="Times New Roman" w:eastAsia="黑体" w:hAnsi="Times New Roman" w:cs="Times New Roman"/>
                <w:color w:val="000000" w:themeColor="text1"/>
                <w:kern w:val="0"/>
                <w:szCs w:val="21"/>
              </w:rPr>
            </w:pPr>
          </w:p>
        </w:tc>
        <w:tc>
          <w:tcPr>
            <w:tcW w:w="1904"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次均门诊费用（元）</w:t>
            </w:r>
          </w:p>
        </w:tc>
        <w:tc>
          <w:tcPr>
            <w:tcW w:w="1938"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70CF7" w:rsidRPr="00A7629E" w:rsidRDefault="00C70CF7"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人均住院费用（元）</w:t>
            </w:r>
          </w:p>
        </w:tc>
      </w:tr>
      <w:tr w:rsidR="007B4943" w:rsidRPr="00A7629E" w:rsidTr="007B4943">
        <w:trPr>
          <w:trHeight w:val="567"/>
        </w:trPr>
        <w:tc>
          <w:tcPr>
            <w:tcW w:w="1158" w:type="pct"/>
            <w:vMerge/>
            <w:tcBorders>
              <w:top w:val="outset" w:sz="6" w:space="0" w:color="auto"/>
              <w:left w:val="outset" w:sz="6" w:space="0" w:color="auto"/>
              <w:bottom w:val="outset" w:sz="6" w:space="0" w:color="auto"/>
              <w:right w:val="outset" w:sz="6" w:space="0" w:color="auto"/>
            </w:tcBorders>
            <w:vAlign w:val="center"/>
            <w:hideMark/>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08366D">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08366D">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51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r>
      <w:tr w:rsidR="007B4943" w:rsidRPr="00A7629E" w:rsidTr="007B4943">
        <w:trPr>
          <w:trHeight w:val="567"/>
        </w:trPr>
        <w:tc>
          <w:tcPr>
            <w:tcW w:w="115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社区卫生服务中心</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84.9</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81.8</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66</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50.59</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3225.3</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2961.1</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2315.1</w:t>
            </w:r>
          </w:p>
        </w:tc>
        <w:tc>
          <w:tcPr>
            <w:tcW w:w="51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1609.46</w:t>
            </w:r>
          </w:p>
        </w:tc>
      </w:tr>
      <w:tr w:rsidR="007B4943" w:rsidRPr="00A7629E" w:rsidTr="007B4943">
        <w:trPr>
          <w:trHeight w:val="567"/>
        </w:trPr>
        <w:tc>
          <w:tcPr>
            <w:tcW w:w="115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卫生院</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94.0</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88.8</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86.4</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55.31</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3104.2</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2762.6</w:t>
            </w:r>
          </w:p>
        </w:tc>
        <w:tc>
          <w:tcPr>
            <w:tcW w:w="47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2426.7</w:t>
            </w:r>
          </w:p>
        </w:tc>
        <w:tc>
          <w:tcPr>
            <w:tcW w:w="511"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1456.7</w:t>
            </w:r>
          </w:p>
        </w:tc>
      </w:tr>
    </w:tbl>
    <w:p w:rsidR="00C70CF7" w:rsidRPr="00A7629E" w:rsidRDefault="00C70CF7"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五、中医药服务</w:t>
      </w:r>
    </w:p>
    <w:p w:rsidR="00F62482" w:rsidRPr="00A7629E" w:rsidRDefault="00F62482" w:rsidP="00ED2CB2">
      <w:pPr>
        <w:shd w:val="clear" w:color="auto" w:fill="FFFFFF"/>
        <w:adjustRightInd w:val="0"/>
        <w:snapToGrid w:val="0"/>
        <w:spacing w:line="62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中医类机构数。截止</w:t>
      </w:r>
      <w:r w:rsidRPr="00A7629E">
        <w:rPr>
          <w:rFonts w:ascii="Times New Roman" w:eastAsia="仿宋_GB2312" w:hAnsi="Times New Roman" w:cs="Times New Roman"/>
          <w:color w:val="000000"/>
          <w:kern w:val="0"/>
          <w:sz w:val="32"/>
          <w:szCs w:val="32"/>
        </w:rPr>
        <w:t>201</w:t>
      </w:r>
      <w:r w:rsidR="00FC08C4"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年底，中医类医疗卫生机构总数</w:t>
      </w:r>
      <w:r w:rsidRPr="00A7629E">
        <w:rPr>
          <w:rFonts w:ascii="Times New Roman" w:eastAsia="仿宋_GB2312" w:hAnsi="Times New Roman" w:cs="Times New Roman"/>
          <w:color w:val="000000"/>
          <w:kern w:val="0"/>
          <w:sz w:val="32"/>
          <w:szCs w:val="32"/>
        </w:rPr>
        <w:lastRenderedPageBreak/>
        <w:t>达</w:t>
      </w:r>
      <w:r w:rsidR="00FC08C4" w:rsidRPr="00A7629E">
        <w:rPr>
          <w:rFonts w:ascii="Times New Roman" w:eastAsia="仿宋_GB2312" w:hAnsi="Times New Roman" w:cs="Times New Roman"/>
          <w:color w:val="000000"/>
          <w:kern w:val="0"/>
          <w:sz w:val="32"/>
          <w:szCs w:val="32"/>
        </w:rPr>
        <w:t>123</w:t>
      </w:r>
      <w:r w:rsidRPr="00A7629E">
        <w:rPr>
          <w:rFonts w:ascii="Times New Roman" w:eastAsia="仿宋_GB2312" w:hAnsi="Times New Roman" w:cs="Times New Roman"/>
          <w:color w:val="000000"/>
          <w:kern w:val="0"/>
          <w:sz w:val="32"/>
          <w:szCs w:val="32"/>
        </w:rPr>
        <w:t>个，比</w:t>
      </w:r>
      <w:r w:rsidRPr="00A7629E">
        <w:rPr>
          <w:rFonts w:ascii="Times New Roman" w:eastAsia="仿宋_GB2312" w:hAnsi="Times New Roman" w:cs="Times New Roman"/>
          <w:color w:val="000000"/>
          <w:kern w:val="0"/>
          <w:sz w:val="32"/>
          <w:szCs w:val="32"/>
        </w:rPr>
        <w:t>201</w:t>
      </w:r>
      <w:r w:rsidR="00FC08C4"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年增加</w:t>
      </w:r>
      <w:r w:rsidR="00FC08C4" w:rsidRPr="00A7629E">
        <w:rPr>
          <w:rFonts w:ascii="Times New Roman" w:eastAsia="仿宋_GB2312" w:hAnsi="Times New Roman" w:cs="Times New Roman"/>
          <w:color w:val="000000"/>
          <w:kern w:val="0"/>
          <w:sz w:val="32"/>
          <w:szCs w:val="32"/>
        </w:rPr>
        <w:t>45</w:t>
      </w:r>
      <w:r w:rsidRPr="00A7629E">
        <w:rPr>
          <w:rFonts w:ascii="Times New Roman" w:eastAsia="仿宋_GB2312" w:hAnsi="Times New Roman" w:cs="Times New Roman"/>
          <w:color w:val="000000"/>
          <w:kern w:val="0"/>
          <w:sz w:val="32"/>
          <w:szCs w:val="32"/>
        </w:rPr>
        <w:t>个。其中：中医类医院</w:t>
      </w:r>
      <w:r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个，其中，三级医院</w:t>
      </w:r>
      <w:r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个，二级医院</w:t>
      </w:r>
      <w:r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个，一级医院</w:t>
      </w:r>
      <w:r w:rsidRPr="00A7629E">
        <w:rPr>
          <w:rFonts w:ascii="Times New Roman" w:eastAsia="仿宋_GB2312" w:hAnsi="Times New Roman" w:cs="Times New Roman"/>
          <w:color w:val="000000"/>
          <w:kern w:val="0"/>
          <w:sz w:val="32"/>
          <w:szCs w:val="32"/>
        </w:rPr>
        <w:t>2</w:t>
      </w:r>
      <w:r w:rsidRPr="00A7629E">
        <w:rPr>
          <w:rFonts w:ascii="Times New Roman" w:eastAsia="仿宋_GB2312" w:hAnsi="Times New Roman" w:cs="Times New Roman"/>
          <w:color w:val="000000"/>
          <w:kern w:val="0"/>
          <w:sz w:val="32"/>
          <w:szCs w:val="32"/>
        </w:rPr>
        <w:t>个，未定等级</w:t>
      </w:r>
      <w:r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个。中医类门诊部</w:t>
      </w:r>
      <w:r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个，诊所、卫生所、医务室</w:t>
      </w:r>
      <w:r w:rsidR="00FC08C4" w:rsidRPr="00A7629E">
        <w:rPr>
          <w:rFonts w:ascii="Times New Roman" w:eastAsia="仿宋_GB2312" w:hAnsi="Times New Roman" w:cs="Times New Roman"/>
          <w:color w:val="000000"/>
          <w:kern w:val="0"/>
          <w:sz w:val="32"/>
          <w:szCs w:val="32"/>
        </w:rPr>
        <w:t>111</w:t>
      </w:r>
      <w:r w:rsidRPr="00A7629E">
        <w:rPr>
          <w:rFonts w:ascii="Times New Roman" w:eastAsia="仿宋_GB2312" w:hAnsi="Times New Roman" w:cs="Times New Roman"/>
          <w:color w:val="000000"/>
          <w:kern w:val="0"/>
          <w:sz w:val="32"/>
          <w:szCs w:val="32"/>
        </w:rPr>
        <w:t>个，与</w:t>
      </w:r>
      <w:r w:rsidRPr="00A7629E">
        <w:rPr>
          <w:rFonts w:ascii="Times New Roman" w:eastAsia="仿宋_GB2312" w:hAnsi="Times New Roman" w:cs="Times New Roman"/>
          <w:color w:val="000000"/>
          <w:kern w:val="0"/>
          <w:sz w:val="32"/>
          <w:szCs w:val="32"/>
        </w:rPr>
        <w:t>201</w:t>
      </w:r>
      <w:r w:rsidR="00FC08C4" w:rsidRPr="00A7629E">
        <w:rPr>
          <w:rFonts w:ascii="Times New Roman" w:eastAsia="仿宋_GB2312" w:hAnsi="Times New Roman" w:cs="Times New Roman"/>
          <w:color w:val="000000"/>
          <w:kern w:val="0"/>
          <w:sz w:val="32"/>
          <w:szCs w:val="32"/>
        </w:rPr>
        <w:t>7</w:t>
      </w:r>
      <w:r w:rsidR="00FC08C4" w:rsidRPr="00A7629E">
        <w:rPr>
          <w:rFonts w:ascii="Times New Roman" w:eastAsia="仿宋_GB2312" w:hAnsi="Times New Roman" w:cs="Times New Roman"/>
          <w:color w:val="000000"/>
          <w:kern w:val="0"/>
          <w:sz w:val="32"/>
          <w:szCs w:val="32"/>
        </w:rPr>
        <w:t>年相比，中医类医院数量无增加</w:t>
      </w:r>
      <w:r w:rsidRPr="00A7629E">
        <w:rPr>
          <w:rFonts w:ascii="Times New Roman" w:eastAsia="仿宋_GB2312" w:hAnsi="Times New Roman" w:cs="Times New Roman"/>
          <w:color w:val="000000"/>
          <w:kern w:val="0"/>
          <w:sz w:val="32"/>
          <w:szCs w:val="32"/>
        </w:rPr>
        <w:t>，中医类门诊部及诊所增加</w:t>
      </w:r>
      <w:r w:rsidR="00FC08C4" w:rsidRPr="00A7629E">
        <w:rPr>
          <w:rFonts w:ascii="Times New Roman" w:eastAsia="仿宋_GB2312" w:hAnsi="Times New Roman" w:cs="Times New Roman"/>
          <w:color w:val="000000"/>
          <w:kern w:val="0"/>
          <w:sz w:val="32"/>
          <w:szCs w:val="32"/>
        </w:rPr>
        <w:t>45</w:t>
      </w:r>
      <w:r w:rsidRPr="00A7629E">
        <w:rPr>
          <w:rFonts w:ascii="Times New Roman" w:eastAsia="仿宋_GB2312" w:hAnsi="Times New Roman" w:cs="Times New Roman"/>
          <w:color w:val="000000"/>
          <w:kern w:val="0"/>
          <w:sz w:val="32"/>
          <w:szCs w:val="32"/>
        </w:rPr>
        <w:t>个。</w:t>
      </w:r>
    </w:p>
    <w:p w:rsidR="008D1908" w:rsidRPr="00A7629E" w:rsidRDefault="008D1908" w:rsidP="008D1908">
      <w:pPr>
        <w:shd w:val="clear" w:color="auto" w:fill="FFFFFF"/>
        <w:adjustRightInd w:val="0"/>
        <w:snapToGrid w:val="0"/>
        <w:spacing w:line="600" w:lineRule="exact"/>
        <w:ind w:firstLineChars="200" w:firstLine="480"/>
        <w:rPr>
          <w:rFonts w:ascii="Times New Roman" w:hAnsi="Times New Roman" w:cs="Times New Roman"/>
          <w:color w:val="000000"/>
          <w:kern w:val="0"/>
          <w:sz w:val="24"/>
          <w:szCs w:val="24"/>
        </w:rPr>
      </w:pPr>
    </w:p>
    <w:p w:rsidR="00F62482" w:rsidRPr="00A7629E" w:rsidRDefault="00F62482" w:rsidP="009F5D2A">
      <w:pPr>
        <w:widowControl/>
        <w:shd w:val="clear" w:color="auto" w:fill="FFFFFF"/>
        <w:spacing w:line="600" w:lineRule="exact"/>
        <w:jc w:val="center"/>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表</w:t>
      </w:r>
      <w:r w:rsidRPr="00A7629E">
        <w:rPr>
          <w:rFonts w:ascii="Times New Roman" w:eastAsia="黑体" w:hAnsi="Times New Roman" w:cs="Times New Roman"/>
          <w:color w:val="000000"/>
          <w:kern w:val="0"/>
          <w:sz w:val="32"/>
          <w:szCs w:val="32"/>
        </w:rPr>
        <w:t>1</w:t>
      </w:r>
      <w:r w:rsidR="00561C88" w:rsidRPr="00A7629E">
        <w:rPr>
          <w:rFonts w:ascii="Times New Roman" w:eastAsia="黑体" w:hAnsi="Times New Roman" w:cs="Times New Roman"/>
          <w:color w:val="000000"/>
          <w:kern w:val="0"/>
          <w:sz w:val="32"/>
          <w:szCs w:val="32"/>
        </w:rPr>
        <w:t xml:space="preserve">  </w:t>
      </w:r>
      <w:r w:rsidRPr="00A7629E">
        <w:rPr>
          <w:rFonts w:ascii="Times New Roman" w:eastAsia="黑体" w:hAnsi="Times New Roman" w:cs="Times New Roman"/>
          <w:color w:val="000000"/>
          <w:kern w:val="0"/>
          <w:sz w:val="32"/>
          <w:szCs w:val="32"/>
        </w:rPr>
        <w:t>辖区内中医类医疗卫生机构数</w:t>
      </w:r>
    </w:p>
    <w:p w:rsidR="008D1908" w:rsidRPr="00A7629E" w:rsidRDefault="008D1908" w:rsidP="009F5D2A">
      <w:pPr>
        <w:widowControl/>
        <w:shd w:val="clear" w:color="auto" w:fill="FFFFFF"/>
        <w:spacing w:line="600" w:lineRule="exact"/>
        <w:jc w:val="center"/>
        <w:rPr>
          <w:rFonts w:ascii="Times New Roman" w:eastAsia="黑体" w:hAnsi="Times New Roman" w:cs="Times New Roman"/>
          <w:color w:val="000000"/>
          <w:kern w:val="0"/>
          <w:sz w:val="32"/>
          <w:szCs w:val="32"/>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708"/>
        <w:gridCol w:w="1284"/>
        <w:gridCol w:w="1574"/>
        <w:gridCol w:w="1515"/>
        <w:gridCol w:w="1665"/>
      </w:tblGrid>
      <w:tr w:rsidR="00F62482" w:rsidRPr="00A7629E" w:rsidTr="007B4943">
        <w:trPr>
          <w:trHeight w:val="567"/>
        </w:trPr>
        <w:tc>
          <w:tcPr>
            <w:tcW w:w="1548" w:type="pct"/>
            <w:vMerge w:val="restart"/>
            <w:tcBorders>
              <w:top w:val="outset" w:sz="6" w:space="0" w:color="auto"/>
              <w:bottom w:val="outset" w:sz="6" w:space="0" w:color="auto"/>
              <w:right w:val="outset" w:sz="6" w:space="0" w:color="auto"/>
            </w:tcBorders>
            <w:tcMar>
              <w:top w:w="0" w:type="dxa"/>
              <w:left w:w="0" w:type="dxa"/>
              <w:bottom w:w="0" w:type="dxa"/>
              <w:right w:w="0" w:type="dxa"/>
            </w:tcMar>
            <w:vAlign w:val="center"/>
          </w:tcPr>
          <w:p w:rsidR="00F62482" w:rsidRPr="00A7629E" w:rsidRDefault="00F62482" w:rsidP="00561C88">
            <w:pPr>
              <w:widowControl/>
              <w:spacing w:line="400" w:lineRule="exact"/>
              <w:jc w:val="center"/>
              <w:rPr>
                <w:rFonts w:ascii="Times New Roman" w:eastAsia="黑体" w:hAnsi="Times New Roman" w:cs="Times New Roman"/>
                <w:color w:val="000000" w:themeColor="text1"/>
                <w:kern w:val="0"/>
                <w:szCs w:val="21"/>
              </w:rPr>
            </w:pPr>
          </w:p>
        </w:tc>
        <w:tc>
          <w:tcPr>
            <w:tcW w:w="3452" w:type="pct"/>
            <w:gridSpan w:val="4"/>
            <w:tcBorders>
              <w:top w:val="outset" w:sz="6" w:space="0" w:color="auto"/>
              <w:left w:val="outset" w:sz="6" w:space="0" w:color="auto"/>
              <w:bottom w:val="outset" w:sz="6" w:space="0" w:color="auto"/>
            </w:tcBorders>
            <w:tcMar>
              <w:top w:w="0" w:type="dxa"/>
              <w:left w:w="0" w:type="dxa"/>
              <w:bottom w:w="0" w:type="dxa"/>
              <w:right w:w="0" w:type="dxa"/>
            </w:tcMar>
            <w:vAlign w:val="center"/>
          </w:tcPr>
          <w:p w:rsidR="00F62482" w:rsidRPr="00A7629E" w:rsidRDefault="00F62482"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机构数（个）</w:t>
            </w:r>
          </w:p>
        </w:tc>
      </w:tr>
      <w:tr w:rsidR="007B4943" w:rsidRPr="00A7629E" w:rsidTr="007B4943">
        <w:trPr>
          <w:trHeight w:val="567"/>
        </w:trPr>
        <w:tc>
          <w:tcPr>
            <w:tcW w:w="1548" w:type="pct"/>
            <w:vMerge/>
            <w:tcBorders>
              <w:top w:val="outset" w:sz="6" w:space="0" w:color="auto"/>
              <w:bottom w:val="outset" w:sz="6" w:space="0" w:color="auto"/>
              <w:right w:val="outset" w:sz="6" w:space="0" w:color="auto"/>
            </w:tcBorders>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2018</w:t>
            </w:r>
            <w:r w:rsidRPr="00A7629E">
              <w:rPr>
                <w:rFonts w:ascii="Times New Roman" w:eastAsia="黑体" w:hAnsi="Times New Roman" w:cs="Times New Roman"/>
                <w:color w:val="000000" w:themeColor="text1"/>
                <w:kern w:val="0"/>
                <w:szCs w:val="21"/>
              </w:rPr>
              <w:t>年</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2017</w:t>
            </w:r>
            <w:r w:rsidRPr="00A7629E">
              <w:rPr>
                <w:rFonts w:ascii="Times New Roman" w:eastAsia="黑体" w:hAnsi="Times New Roman" w:cs="Times New Roman"/>
                <w:color w:val="000000" w:themeColor="text1"/>
                <w:kern w:val="0"/>
                <w:szCs w:val="21"/>
              </w:rPr>
              <w:t>年</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2015</w:t>
            </w:r>
            <w:r w:rsidRPr="00A7629E">
              <w:rPr>
                <w:rFonts w:ascii="Times New Roman" w:eastAsia="黑体" w:hAnsi="Times New Roman" w:cs="Times New Roman"/>
                <w:color w:val="000000" w:themeColor="text1"/>
                <w:kern w:val="0"/>
                <w:szCs w:val="21"/>
              </w:rPr>
              <w:t>年</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2010</w:t>
            </w:r>
            <w:r w:rsidRPr="00A7629E">
              <w:rPr>
                <w:rFonts w:ascii="Times New Roman" w:eastAsia="黑体" w:hAnsi="Times New Roman" w:cs="Times New Roman"/>
                <w:color w:val="000000" w:themeColor="text1"/>
                <w:kern w:val="0"/>
                <w:szCs w:val="21"/>
              </w:rPr>
              <w:t>年</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总计</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FC08C4"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123</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78</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56</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35</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中医类医院</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FC08C4"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8</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按经济类型分：公立医院</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民营医院</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按医院级别分：三级医院</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0</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二级医院</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一级医院</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中医类基层医疗卫生机构</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FC08C4"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115</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7</w:t>
            </w:r>
            <w:bookmarkStart w:id="0" w:name="_GoBack"/>
            <w:bookmarkEnd w:id="0"/>
            <w:r w:rsidRPr="00A7629E">
              <w:rPr>
                <w:rFonts w:ascii="Times New Roman" w:hAnsi="Times New Roman" w:cs="Times New Roman"/>
                <w:color w:val="000000" w:themeColor="text1"/>
                <w:kern w:val="0"/>
                <w:szCs w:val="21"/>
              </w:rPr>
              <w:t>0</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49</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28</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中医类门诊部</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FC08C4"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3</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w:t>
            </w:r>
          </w:p>
        </w:tc>
      </w:tr>
      <w:tr w:rsidR="007B4943" w:rsidRPr="00A7629E" w:rsidTr="007B4943">
        <w:trPr>
          <w:trHeight w:val="567"/>
        </w:trPr>
        <w:tc>
          <w:tcPr>
            <w:tcW w:w="1548" w:type="pct"/>
            <w:tcBorders>
              <w:top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8D1908">
            <w:pPr>
              <w:widowControl/>
              <w:spacing w:line="400" w:lineRule="exact"/>
              <w:jc w:val="center"/>
              <w:rPr>
                <w:rFonts w:ascii="Times New Roman" w:eastAsia="黑体" w:hAnsi="Times New Roman" w:cs="Times New Roman"/>
                <w:color w:val="000000" w:themeColor="text1"/>
                <w:kern w:val="0"/>
                <w:szCs w:val="21"/>
              </w:rPr>
            </w:pPr>
            <w:r w:rsidRPr="00A7629E">
              <w:rPr>
                <w:rFonts w:ascii="Times New Roman" w:eastAsia="黑体" w:hAnsi="Times New Roman" w:cs="Times New Roman"/>
                <w:color w:val="000000" w:themeColor="text1"/>
                <w:kern w:val="0"/>
                <w:szCs w:val="21"/>
              </w:rPr>
              <w:t>诊所、卫生所、医务室</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FC08C4"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111</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08366D">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66</w:t>
            </w:r>
          </w:p>
        </w:tc>
        <w:tc>
          <w:tcPr>
            <w:tcW w:w="8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46</w:t>
            </w:r>
          </w:p>
        </w:tc>
        <w:tc>
          <w:tcPr>
            <w:tcW w:w="953" w:type="pct"/>
            <w:tcBorders>
              <w:top w:val="outset" w:sz="6" w:space="0" w:color="auto"/>
              <w:left w:val="outset" w:sz="6" w:space="0" w:color="auto"/>
              <w:bottom w:val="outset" w:sz="6" w:space="0" w:color="auto"/>
            </w:tcBorders>
            <w:tcMar>
              <w:top w:w="0" w:type="dxa"/>
              <w:left w:w="0" w:type="dxa"/>
              <w:bottom w:w="0" w:type="dxa"/>
              <w:right w:w="0" w:type="dxa"/>
            </w:tcMar>
            <w:vAlign w:val="center"/>
          </w:tcPr>
          <w:p w:rsidR="007B4943" w:rsidRPr="00A7629E" w:rsidRDefault="007B4943" w:rsidP="00561C88">
            <w:pPr>
              <w:widowControl/>
              <w:spacing w:line="400" w:lineRule="exact"/>
              <w:jc w:val="center"/>
              <w:rPr>
                <w:rFonts w:ascii="Times New Roman" w:hAnsi="Times New Roman" w:cs="Times New Roman"/>
                <w:color w:val="000000" w:themeColor="text1"/>
                <w:kern w:val="0"/>
                <w:szCs w:val="21"/>
              </w:rPr>
            </w:pPr>
            <w:r w:rsidRPr="00A7629E">
              <w:rPr>
                <w:rFonts w:ascii="Times New Roman" w:hAnsi="Times New Roman" w:cs="Times New Roman"/>
                <w:color w:val="000000" w:themeColor="text1"/>
                <w:kern w:val="0"/>
                <w:szCs w:val="21"/>
              </w:rPr>
              <w:t>26</w:t>
            </w:r>
          </w:p>
        </w:tc>
      </w:tr>
    </w:tbl>
    <w:p w:rsidR="00E86519" w:rsidRDefault="00E86519"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ED2CB2" w:rsidRPr="00A7629E" w:rsidRDefault="00ED2CB2" w:rsidP="007E1C8C">
      <w:pPr>
        <w:widowControl/>
        <w:shd w:val="clear" w:color="auto" w:fill="FFFFFF"/>
        <w:spacing w:line="360" w:lineRule="auto"/>
        <w:ind w:firstLine="480"/>
        <w:jc w:val="left"/>
        <w:rPr>
          <w:rFonts w:ascii="Times New Roman" w:hAnsi="Times New Roman" w:cs="Times New Roman"/>
          <w:color w:val="000000"/>
          <w:kern w:val="0"/>
          <w:sz w:val="24"/>
          <w:szCs w:val="24"/>
        </w:rPr>
      </w:pPr>
    </w:p>
    <w:p w:rsidR="00C70CF7" w:rsidRPr="00A7629E" w:rsidRDefault="00C70CF7"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lastRenderedPageBreak/>
        <w:t>六、疾病控制与公共卫生</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w:t>
      </w:r>
      <w:r w:rsidRPr="00A7629E">
        <w:rPr>
          <w:rFonts w:ascii="Times New Roman" w:eastAsia="楷体_GB2312" w:hAnsi="Times New Roman" w:cs="Times New Roman"/>
          <w:color w:val="000000"/>
          <w:kern w:val="0"/>
          <w:sz w:val="32"/>
          <w:szCs w:val="32"/>
        </w:rPr>
        <w:t>一</w:t>
      </w:r>
      <w:r w:rsidRPr="00A7629E">
        <w:rPr>
          <w:rFonts w:ascii="Times New Roman" w:eastAsia="楷体_GB2312" w:hAnsi="Times New Roman" w:cs="Times New Roman"/>
          <w:color w:val="000000"/>
          <w:kern w:val="0"/>
          <w:sz w:val="32"/>
          <w:szCs w:val="32"/>
        </w:rPr>
        <w:t>)</w:t>
      </w:r>
      <w:r w:rsidRPr="00A7629E">
        <w:rPr>
          <w:rFonts w:ascii="Times New Roman" w:eastAsia="楷体_GB2312" w:hAnsi="Times New Roman" w:cs="Times New Roman"/>
          <w:color w:val="000000"/>
          <w:kern w:val="0"/>
          <w:sz w:val="32"/>
          <w:szCs w:val="32"/>
        </w:rPr>
        <w:t>传染病报告发病和死亡。</w:t>
      </w:r>
      <w:r w:rsidRPr="00A7629E">
        <w:rPr>
          <w:rFonts w:ascii="Times New Roman" w:eastAsia="仿宋_GB2312" w:hAnsi="Times New Roman" w:cs="Times New Roman"/>
          <w:color w:val="000000"/>
          <w:kern w:val="0"/>
          <w:sz w:val="32"/>
          <w:szCs w:val="32"/>
        </w:rPr>
        <w:t>201</w:t>
      </w:r>
      <w:r w:rsidR="00E9531F"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年，全市甲乙类传染病共报告发病</w:t>
      </w:r>
      <w:r w:rsidRPr="00A7629E">
        <w:rPr>
          <w:rFonts w:ascii="Times New Roman" w:eastAsia="仿宋_GB2312" w:hAnsi="Times New Roman" w:cs="Times New Roman"/>
          <w:color w:val="000000"/>
          <w:kern w:val="0"/>
          <w:sz w:val="32"/>
          <w:szCs w:val="32"/>
        </w:rPr>
        <w:t>8</w:t>
      </w:r>
      <w:r w:rsidR="00E9531F" w:rsidRPr="00A7629E">
        <w:rPr>
          <w:rFonts w:ascii="Times New Roman" w:eastAsia="仿宋_GB2312" w:hAnsi="Times New Roman" w:cs="Times New Roman"/>
          <w:color w:val="000000"/>
          <w:kern w:val="0"/>
          <w:sz w:val="32"/>
          <w:szCs w:val="32"/>
        </w:rPr>
        <w:t>415</w:t>
      </w:r>
      <w:r w:rsidRPr="00A7629E">
        <w:rPr>
          <w:rFonts w:ascii="Times New Roman" w:eastAsia="仿宋_GB2312" w:hAnsi="Times New Roman" w:cs="Times New Roman"/>
          <w:color w:val="000000"/>
          <w:kern w:val="0"/>
          <w:sz w:val="32"/>
          <w:szCs w:val="32"/>
        </w:rPr>
        <w:t>例</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死亡</w:t>
      </w:r>
      <w:r w:rsidRPr="00A7629E">
        <w:rPr>
          <w:rFonts w:ascii="Times New Roman" w:eastAsia="仿宋_GB2312" w:hAnsi="Times New Roman" w:cs="Times New Roman"/>
          <w:color w:val="000000"/>
          <w:kern w:val="0"/>
          <w:sz w:val="32"/>
          <w:szCs w:val="32"/>
        </w:rPr>
        <w:t>1</w:t>
      </w:r>
      <w:r w:rsidR="00E9531F"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人。报告发病数居前</w:t>
      </w:r>
      <w:r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位的病种依次为病毒性肝炎、肺结核、猩红热、</w:t>
      </w:r>
      <w:r w:rsidR="00E9531F" w:rsidRPr="00A7629E">
        <w:rPr>
          <w:rFonts w:ascii="Times New Roman" w:eastAsia="仿宋_GB2312" w:hAnsi="Times New Roman" w:cs="Times New Roman"/>
          <w:color w:val="000000"/>
          <w:kern w:val="0"/>
          <w:sz w:val="32"/>
          <w:szCs w:val="32"/>
        </w:rPr>
        <w:t>百日咳、</w:t>
      </w:r>
      <w:r w:rsidRPr="00A7629E">
        <w:rPr>
          <w:rFonts w:ascii="Times New Roman" w:eastAsia="仿宋_GB2312" w:hAnsi="Times New Roman" w:cs="Times New Roman"/>
          <w:color w:val="000000"/>
          <w:kern w:val="0"/>
          <w:sz w:val="32"/>
          <w:szCs w:val="32"/>
        </w:rPr>
        <w:t>梅毒，占甲乙类传染病报告发病总数的</w:t>
      </w:r>
      <w:r w:rsidR="00E9531F" w:rsidRPr="00A7629E">
        <w:rPr>
          <w:rFonts w:ascii="Times New Roman" w:eastAsia="仿宋_GB2312" w:hAnsi="Times New Roman" w:cs="Times New Roman"/>
          <w:color w:val="000000"/>
          <w:kern w:val="0"/>
          <w:sz w:val="32"/>
          <w:szCs w:val="32"/>
        </w:rPr>
        <w:t>91.31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；报告死亡的病种依次为艾滋病、</w:t>
      </w:r>
      <w:r w:rsidR="00E9531F" w:rsidRPr="00A7629E">
        <w:rPr>
          <w:rFonts w:ascii="Times New Roman" w:eastAsia="仿宋_GB2312" w:hAnsi="Times New Roman" w:cs="Times New Roman"/>
          <w:color w:val="000000"/>
          <w:kern w:val="0"/>
          <w:sz w:val="32"/>
          <w:szCs w:val="32"/>
        </w:rPr>
        <w:t>乙肝、</w:t>
      </w:r>
      <w:r w:rsidRPr="00A7629E">
        <w:rPr>
          <w:rFonts w:ascii="Times New Roman" w:eastAsia="仿宋_GB2312" w:hAnsi="Times New Roman" w:cs="Times New Roman"/>
          <w:color w:val="000000"/>
          <w:kern w:val="0"/>
          <w:sz w:val="32"/>
          <w:szCs w:val="32"/>
        </w:rPr>
        <w:t>乙脑、肺结核，出血热，占甲乙类传染病报告死亡总数的</w:t>
      </w:r>
      <w:r w:rsidRPr="00A7629E">
        <w:rPr>
          <w:rFonts w:ascii="Times New Roman" w:eastAsia="仿宋_GB2312" w:hAnsi="Times New Roman" w:cs="Times New Roman"/>
          <w:color w:val="000000"/>
          <w:kern w:val="0"/>
          <w:sz w:val="32"/>
          <w:szCs w:val="32"/>
        </w:rPr>
        <w:t>100.00%</w:t>
      </w:r>
      <w:r w:rsidRPr="00A7629E">
        <w:rPr>
          <w:rFonts w:ascii="Times New Roman" w:eastAsia="仿宋_GB2312" w:hAnsi="Times New Roman" w:cs="Times New Roman"/>
          <w:color w:val="000000"/>
          <w:kern w:val="0"/>
          <w:sz w:val="32"/>
          <w:szCs w:val="32"/>
        </w:rPr>
        <w:t>。</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714E7B"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年，全市甲乙类传染病报告发病率为</w:t>
      </w:r>
      <w:r w:rsidRPr="00A7629E">
        <w:rPr>
          <w:rFonts w:ascii="Times New Roman" w:eastAsia="仿宋_GB2312" w:hAnsi="Times New Roman" w:cs="Times New Roman"/>
          <w:color w:val="000000"/>
          <w:kern w:val="0"/>
          <w:sz w:val="32"/>
          <w:szCs w:val="32"/>
        </w:rPr>
        <w:t>1</w:t>
      </w:r>
      <w:r w:rsidR="00714E7B" w:rsidRPr="00A7629E">
        <w:rPr>
          <w:rFonts w:ascii="Times New Roman" w:eastAsia="仿宋_GB2312" w:hAnsi="Times New Roman" w:cs="Times New Roman"/>
          <w:color w:val="000000"/>
          <w:kern w:val="0"/>
          <w:sz w:val="32"/>
          <w:szCs w:val="32"/>
        </w:rPr>
        <w:t>49.07</w:t>
      </w: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万，死亡率为</w:t>
      </w:r>
      <w:r w:rsidRPr="00A7629E">
        <w:rPr>
          <w:rFonts w:ascii="Times New Roman" w:eastAsia="仿宋_GB2312" w:hAnsi="Times New Roman" w:cs="Times New Roman"/>
          <w:color w:val="000000"/>
          <w:kern w:val="0"/>
          <w:sz w:val="32"/>
          <w:szCs w:val="32"/>
        </w:rPr>
        <w:t>0.2</w:t>
      </w:r>
      <w:r w:rsidR="00714E7B"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万。</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714E7B"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年，全市丙类传染病共报告发病</w:t>
      </w:r>
      <w:r w:rsidRPr="00A7629E">
        <w:rPr>
          <w:rFonts w:ascii="Times New Roman" w:eastAsia="仿宋_GB2312" w:hAnsi="Times New Roman" w:cs="Times New Roman"/>
          <w:color w:val="000000"/>
          <w:kern w:val="0"/>
          <w:sz w:val="32"/>
          <w:szCs w:val="32"/>
        </w:rPr>
        <w:t>1</w:t>
      </w:r>
      <w:r w:rsidR="00714E7B" w:rsidRPr="00A7629E">
        <w:rPr>
          <w:rFonts w:ascii="Times New Roman" w:eastAsia="仿宋_GB2312" w:hAnsi="Times New Roman" w:cs="Times New Roman"/>
          <w:color w:val="000000"/>
          <w:kern w:val="0"/>
          <w:sz w:val="32"/>
          <w:szCs w:val="32"/>
        </w:rPr>
        <w:t>8159</w:t>
      </w:r>
      <w:r w:rsidRPr="00A7629E">
        <w:rPr>
          <w:rFonts w:ascii="Times New Roman" w:eastAsia="仿宋_GB2312" w:hAnsi="Times New Roman" w:cs="Times New Roman"/>
          <w:color w:val="000000"/>
          <w:kern w:val="0"/>
          <w:sz w:val="32"/>
          <w:szCs w:val="32"/>
        </w:rPr>
        <w:t>例，无死亡病例。报告发病数居前</w:t>
      </w:r>
      <w:r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位的病种依次为其它感染性腹泻病、手足口病、流行性腮腺炎、流行性感冒、急性出血性结膜炎，占丙类传染病报告发病总数的</w:t>
      </w:r>
      <w:r w:rsidRPr="00A7629E">
        <w:rPr>
          <w:rFonts w:ascii="Times New Roman" w:eastAsia="仿宋_GB2312" w:hAnsi="Times New Roman" w:cs="Times New Roman"/>
          <w:color w:val="000000"/>
          <w:kern w:val="0"/>
          <w:sz w:val="32"/>
          <w:szCs w:val="32"/>
        </w:rPr>
        <w:t>99.</w:t>
      </w:r>
      <w:r w:rsidR="00714E7B" w:rsidRPr="00A7629E">
        <w:rPr>
          <w:rFonts w:ascii="Times New Roman" w:eastAsia="仿宋_GB2312" w:hAnsi="Times New Roman" w:cs="Times New Roman"/>
          <w:color w:val="000000"/>
          <w:kern w:val="0"/>
          <w:sz w:val="32"/>
          <w:szCs w:val="32"/>
        </w:rPr>
        <w:t>98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E2657E"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全市丙类传染病报告发病率为</w:t>
      </w:r>
      <w:r w:rsidR="00E2657E" w:rsidRPr="00A7629E">
        <w:rPr>
          <w:rFonts w:ascii="Times New Roman" w:eastAsia="仿宋_GB2312" w:hAnsi="Times New Roman" w:cs="Times New Roman"/>
          <w:color w:val="000000"/>
          <w:kern w:val="0"/>
          <w:sz w:val="32"/>
          <w:szCs w:val="32"/>
        </w:rPr>
        <w:t>321.68</w:t>
      </w: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万。</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（二）免疫规划情况。</w:t>
      </w:r>
      <w:r w:rsidRPr="00A7629E">
        <w:rPr>
          <w:rFonts w:ascii="Times New Roman" w:eastAsia="仿宋_GB2312" w:hAnsi="Times New Roman" w:cs="Times New Roman"/>
          <w:color w:val="000000"/>
          <w:kern w:val="0"/>
          <w:sz w:val="32"/>
          <w:szCs w:val="32"/>
        </w:rPr>
        <w:t>201</w:t>
      </w:r>
      <w:r w:rsidR="00E2657E"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年，全市常规免疫卡介苗接种率</w:t>
      </w:r>
      <w:r w:rsidRPr="00A7629E">
        <w:rPr>
          <w:rFonts w:ascii="Times New Roman" w:eastAsia="仿宋_GB2312" w:hAnsi="Times New Roman" w:cs="Times New Roman"/>
          <w:color w:val="000000"/>
          <w:kern w:val="0"/>
          <w:sz w:val="32"/>
          <w:szCs w:val="32"/>
        </w:rPr>
        <w:t>99.9</w:t>
      </w:r>
      <w:r w:rsidR="00E2657E"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，乙型肝炎疫苗接种率</w:t>
      </w:r>
      <w:r w:rsidRPr="00A7629E">
        <w:rPr>
          <w:rFonts w:ascii="Times New Roman" w:eastAsia="仿宋_GB2312" w:hAnsi="Times New Roman" w:cs="Times New Roman"/>
          <w:color w:val="000000"/>
          <w:kern w:val="0"/>
          <w:sz w:val="32"/>
          <w:szCs w:val="32"/>
        </w:rPr>
        <w:t>99.82%</w:t>
      </w:r>
      <w:r w:rsidRPr="00A7629E">
        <w:rPr>
          <w:rFonts w:ascii="Times New Roman" w:eastAsia="仿宋_GB2312" w:hAnsi="Times New Roman" w:cs="Times New Roman"/>
          <w:color w:val="000000"/>
          <w:kern w:val="0"/>
          <w:sz w:val="32"/>
          <w:szCs w:val="32"/>
        </w:rPr>
        <w:t>，脊髓灰质炎疫苗接种率</w:t>
      </w:r>
      <w:r w:rsidRPr="00A7629E">
        <w:rPr>
          <w:rFonts w:ascii="Times New Roman" w:eastAsia="仿宋_GB2312" w:hAnsi="Times New Roman" w:cs="Times New Roman"/>
          <w:color w:val="000000"/>
          <w:kern w:val="0"/>
          <w:sz w:val="32"/>
          <w:szCs w:val="32"/>
        </w:rPr>
        <w:t>99.</w:t>
      </w:r>
      <w:r w:rsidR="00E2657E" w:rsidRPr="00A7629E">
        <w:rPr>
          <w:rFonts w:ascii="Times New Roman" w:eastAsia="仿宋_GB2312" w:hAnsi="Times New Roman" w:cs="Times New Roman"/>
          <w:color w:val="000000"/>
          <w:kern w:val="0"/>
          <w:sz w:val="32"/>
          <w:szCs w:val="32"/>
        </w:rPr>
        <w:t>70</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，麻疹类疫苗接种率</w:t>
      </w:r>
      <w:r w:rsidRPr="00A7629E">
        <w:rPr>
          <w:rFonts w:ascii="Times New Roman" w:eastAsia="仿宋_GB2312" w:hAnsi="Times New Roman" w:cs="Times New Roman"/>
          <w:color w:val="000000"/>
          <w:kern w:val="0"/>
          <w:sz w:val="32"/>
          <w:szCs w:val="32"/>
        </w:rPr>
        <w:t>99.</w:t>
      </w:r>
      <w:r w:rsidR="00E2657E" w:rsidRPr="00A7629E">
        <w:rPr>
          <w:rFonts w:ascii="Times New Roman" w:eastAsia="仿宋_GB2312" w:hAnsi="Times New Roman" w:cs="Times New Roman"/>
          <w:color w:val="000000"/>
          <w:kern w:val="0"/>
          <w:sz w:val="32"/>
          <w:szCs w:val="32"/>
        </w:rPr>
        <w:t>78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，百白破三联疫苗接种率</w:t>
      </w:r>
      <w:r w:rsidRPr="00A7629E">
        <w:rPr>
          <w:rFonts w:ascii="Times New Roman" w:eastAsia="仿宋_GB2312" w:hAnsi="Times New Roman" w:cs="Times New Roman"/>
          <w:color w:val="000000"/>
          <w:kern w:val="0"/>
          <w:sz w:val="32"/>
          <w:szCs w:val="32"/>
        </w:rPr>
        <w:t>99.</w:t>
      </w:r>
      <w:r w:rsidR="00E2657E" w:rsidRPr="00A7629E">
        <w:rPr>
          <w:rFonts w:ascii="Times New Roman" w:eastAsia="仿宋_GB2312" w:hAnsi="Times New Roman" w:cs="Times New Roman"/>
          <w:color w:val="000000"/>
          <w:kern w:val="0"/>
          <w:sz w:val="32"/>
          <w:szCs w:val="32"/>
        </w:rPr>
        <w:t>66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，流脑疫苗接种率</w:t>
      </w:r>
      <w:r w:rsidRPr="00A7629E">
        <w:rPr>
          <w:rFonts w:ascii="Times New Roman" w:eastAsia="仿宋_GB2312" w:hAnsi="Times New Roman" w:cs="Times New Roman"/>
          <w:color w:val="000000"/>
          <w:kern w:val="0"/>
          <w:sz w:val="32"/>
          <w:szCs w:val="32"/>
        </w:rPr>
        <w:t>99.</w:t>
      </w:r>
      <w:r w:rsidR="00E2657E" w:rsidRPr="00A7629E">
        <w:rPr>
          <w:rFonts w:ascii="Times New Roman" w:eastAsia="仿宋_GB2312" w:hAnsi="Times New Roman" w:cs="Times New Roman"/>
          <w:color w:val="000000"/>
          <w:kern w:val="0"/>
          <w:sz w:val="32"/>
          <w:szCs w:val="32"/>
        </w:rPr>
        <w:t>80</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，乙脑疫苗接种率</w:t>
      </w:r>
      <w:r w:rsidRPr="00A7629E">
        <w:rPr>
          <w:rFonts w:ascii="Times New Roman" w:eastAsia="仿宋_GB2312" w:hAnsi="Times New Roman" w:cs="Times New Roman"/>
          <w:color w:val="000000"/>
          <w:kern w:val="0"/>
          <w:sz w:val="32"/>
          <w:szCs w:val="32"/>
        </w:rPr>
        <w:t>99.</w:t>
      </w:r>
      <w:r w:rsidR="00E2657E" w:rsidRPr="00A7629E">
        <w:rPr>
          <w:rFonts w:ascii="Times New Roman" w:eastAsia="仿宋_GB2312" w:hAnsi="Times New Roman" w:cs="Times New Roman"/>
          <w:color w:val="000000"/>
          <w:kern w:val="0"/>
          <w:sz w:val="32"/>
          <w:szCs w:val="32"/>
        </w:rPr>
        <w:t>77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，甲肝疫苗接种率</w:t>
      </w:r>
      <w:r w:rsidRPr="00A7629E">
        <w:rPr>
          <w:rFonts w:ascii="Times New Roman" w:eastAsia="仿宋_GB2312" w:hAnsi="Times New Roman" w:cs="Times New Roman"/>
          <w:color w:val="000000"/>
          <w:kern w:val="0"/>
          <w:sz w:val="32"/>
          <w:szCs w:val="32"/>
        </w:rPr>
        <w:t>9</w:t>
      </w:r>
      <w:r w:rsidR="00E2657E" w:rsidRPr="00A7629E">
        <w:rPr>
          <w:rFonts w:ascii="Times New Roman" w:eastAsia="仿宋_GB2312" w:hAnsi="Times New Roman" w:cs="Times New Roman"/>
          <w:color w:val="000000"/>
          <w:kern w:val="0"/>
          <w:sz w:val="32"/>
          <w:szCs w:val="32"/>
        </w:rPr>
        <w:t>8.3</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561C88"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（三）结核病监测。</w:t>
      </w:r>
      <w:r w:rsidRPr="00A7629E">
        <w:rPr>
          <w:rFonts w:ascii="Times New Roman" w:eastAsia="仿宋_GB2312" w:hAnsi="Times New Roman" w:cs="Times New Roman"/>
          <w:color w:val="000000"/>
          <w:kern w:val="0"/>
          <w:sz w:val="32"/>
          <w:szCs w:val="32"/>
        </w:rPr>
        <w:t>201</w:t>
      </w:r>
      <w:r w:rsidR="00E2657E"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年全市各级结防机构共接诊初诊患者</w:t>
      </w:r>
      <w:r w:rsidR="00E2657E" w:rsidRPr="00A7629E">
        <w:rPr>
          <w:rFonts w:ascii="Times New Roman" w:eastAsia="仿宋_GB2312" w:hAnsi="Times New Roman" w:cs="Times New Roman"/>
          <w:color w:val="000000"/>
          <w:kern w:val="0"/>
          <w:sz w:val="32"/>
          <w:szCs w:val="32"/>
        </w:rPr>
        <w:t>12445</w:t>
      </w:r>
      <w:r w:rsidRPr="00A7629E">
        <w:rPr>
          <w:rFonts w:ascii="Times New Roman" w:eastAsia="仿宋_GB2312" w:hAnsi="Times New Roman" w:cs="Times New Roman"/>
          <w:color w:val="000000"/>
          <w:kern w:val="0"/>
          <w:sz w:val="32"/>
          <w:szCs w:val="32"/>
        </w:rPr>
        <w:t>例，全市肺结核可疑症状者就诊率为</w:t>
      </w:r>
      <w:r w:rsidRPr="00A7629E">
        <w:rPr>
          <w:rFonts w:ascii="Times New Roman" w:eastAsia="仿宋_GB2312" w:hAnsi="Times New Roman" w:cs="Times New Roman"/>
          <w:color w:val="000000"/>
          <w:kern w:val="0"/>
          <w:sz w:val="32"/>
          <w:szCs w:val="32"/>
        </w:rPr>
        <w:t>2.</w:t>
      </w:r>
      <w:r w:rsidR="00E2657E" w:rsidRPr="00A7629E">
        <w:rPr>
          <w:rFonts w:ascii="Times New Roman" w:eastAsia="仿宋_GB2312" w:hAnsi="Times New Roman" w:cs="Times New Roman"/>
          <w:color w:val="000000"/>
          <w:kern w:val="0"/>
          <w:sz w:val="32"/>
          <w:szCs w:val="32"/>
        </w:rPr>
        <w:t>2</w:t>
      </w:r>
      <w:r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，较</w:t>
      </w:r>
      <w:r w:rsidRPr="00A7629E">
        <w:rPr>
          <w:rFonts w:ascii="Times New Roman" w:eastAsia="仿宋_GB2312" w:hAnsi="Times New Roman" w:cs="Times New Roman"/>
          <w:color w:val="000000"/>
          <w:kern w:val="0"/>
          <w:sz w:val="32"/>
          <w:szCs w:val="32"/>
        </w:rPr>
        <w:t>201</w:t>
      </w:r>
      <w:r w:rsidR="00E2657E" w:rsidRPr="00A7629E">
        <w:rPr>
          <w:rFonts w:ascii="Times New Roman" w:eastAsia="仿宋_GB2312" w:hAnsi="Times New Roman" w:cs="Times New Roman"/>
          <w:color w:val="000000"/>
          <w:kern w:val="0"/>
          <w:sz w:val="32"/>
          <w:szCs w:val="32"/>
        </w:rPr>
        <w:t>7</w:t>
      </w:r>
      <w:r w:rsidR="00E2657E" w:rsidRPr="00A7629E">
        <w:rPr>
          <w:rFonts w:ascii="Times New Roman" w:eastAsia="仿宋_GB2312" w:hAnsi="Times New Roman" w:cs="Times New Roman"/>
          <w:color w:val="000000"/>
          <w:kern w:val="0"/>
          <w:sz w:val="32"/>
          <w:szCs w:val="32"/>
        </w:rPr>
        <w:t>年下降</w:t>
      </w:r>
      <w:r w:rsidRPr="00A7629E">
        <w:rPr>
          <w:rFonts w:ascii="Times New Roman" w:eastAsia="仿宋_GB2312" w:hAnsi="Times New Roman" w:cs="Times New Roman"/>
          <w:color w:val="000000"/>
          <w:kern w:val="0"/>
          <w:sz w:val="32"/>
          <w:szCs w:val="32"/>
        </w:rPr>
        <w:t>了</w:t>
      </w:r>
      <w:r w:rsidR="00E2657E" w:rsidRPr="00A7629E">
        <w:rPr>
          <w:rFonts w:ascii="Times New Roman" w:eastAsia="仿宋_GB2312" w:hAnsi="Times New Roman" w:cs="Times New Roman"/>
          <w:color w:val="000000"/>
          <w:kern w:val="0"/>
          <w:sz w:val="32"/>
          <w:szCs w:val="32"/>
        </w:rPr>
        <w:t>18.62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。肺结核可疑症状者拍片率为</w:t>
      </w:r>
      <w:r w:rsidR="00E2657E" w:rsidRPr="00A7629E">
        <w:rPr>
          <w:rFonts w:ascii="Times New Roman" w:eastAsia="仿宋_GB2312" w:hAnsi="Times New Roman" w:cs="Times New Roman"/>
          <w:color w:val="000000"/>
          <w:kern w:val="0"/>
          <w:sz w:val="32"/>
          <w:szCs w:val="32"/>
        </w:rPr>
        <w:t>98.12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，查痰率</w:t>
      </w:r>
      <w:r w:rsidRPr="00A7629E">
        <w:rPr>
          <w:rFonts w:ascii="Times New Roman" w:eastAsia="仿宋_GB2312" w:hAnsi="Times New Roman" w:cs="Times New Roman"/>
          <w:color w:val="000000"/>
          <w:kern w:val="0"/>
          <w:sz w:val="32"/>
          <w:szCs w:val="32"/>
        </w:rPr>
        <w:lastRenderedPageBreak/>
        <w:t>为</w:t>
      </w:r>
      <w:r w:rsidR="00E2657E" w:rsidRPr="00A7629E">
        <w:rPr>
          <w:rFonts w:ascii="Times New Roman" w:eastAsia="仿宋_GB2312" w:hAnsi="Times New Roman" w:cs="Times New Roman"/>
          <w:color w:val="000000"/>
          <w:kern w:val="0"/>
          <w:sz w:val="32"/>
          <w:szCs w:val="32"/>
        </w:rPr>
        <w:t>88.38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201</w:t>
      </w:r>
      <w:r w:rsidR="00E2657E"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年全市结防机构共登记肺结核患者</w:t>
      </w:r>
      <w:r w:rsidRPr="00A7629E">
        <w:rPr>
          <w:rFonts w:ascii="Times New Roman" w:eastAsia="仿宋_GB2312" w:hAnsi="Times New Roman" w:cs="Times New Roman"/>
          <w:color w:val="000000"/>
          <w:kern w:val="0"/>
          <w:sz w:val="32"/>
          <w:szCs w:val="32"/>
        </w:rPr>
        <w:t>14</w:t>
      </w:r>
      <w:r w:rsidR="00E2657E" w:rsidRPr="00A7629E">
        <w:rPr>
          <w:rFonts w:ascii="Times New Roman" w:eastAsia="仿宋_GB2312" w:hAnsi="Times New Roman" w:cs="Times New Roman"/>
          <w:color w:val="000000"/>
          <w:kern w:val="0"/>
          <w:sz w:val="32"/>
          <w:szCs w:val="32"/>
        </w:rPr>
        <w:t>51</w:t>
      </w:r>
      <w:r w:rsidRPr="00A7629E">
        <w:rPr>
          <w:rFonts w:ascii="Times New Roman" w:eastAsia="仿宋_GB2312" w:hAnsi="Times New Roman" w:cs="Times New Roman"/>
          <w:color w:val="000000"/>
          <w:kern w:val="0"/>
          <w:sz w:val="32"/>
          <w:szCs w:val="32"/>
        </w:rPr>
        <w:t>例，其中</w:t>
      </w:r>
      <w:r w:rsidR="00E2657E" w:rsidRPr="00A7629E">
        <w:rPr>
          <w:rFonts w:ascii="Times New Roman" w:eastAsia="仿宋_GB2312" w:hAnsi="Times New Roman" w:cs="Times New Roman"/>
          <w:color w:val="000000"/>
          <w:kern w:val="0"/>
          <w:sz w:val="32"/>
          <w:szCs w:val="32"/>
        </w:rPr>
        <w:t>病原学阳性</w:t>
      </w:r>
      <w:r w:rsidR="00E2657E" w:rsidRPr="00A7629E">
        <w:rPr>
          <w:rFonts w:ascii="Times New Roman" w:eastAsia="仿宋_GB2312" w:hAnsi="Times New Roman" w:cs="Times New Roman"/>
          <w:color w:val="000000"/>
          <w:kern w:val="0"/>
          <w:sz w:val="32"/>
          <w:szCs w:val="32"/>
        </w:rPr>
        <w:t>598</w:t>
      </w:r>
      <w:r w:rsidRPr="00A7629E">
        <w:rPr>
          <w:rFonts w:ascii="Times New Roman" w:eastAsia="仿宋_GB2312" w:hAnsi="Times New Roman" w:cs="Times New Roman"/>
          <w:color w:val="000000"/>
          <w:kern w:val="0"/>
          <w:sz w:val="32"/>
          <w:szCs w:val="32"/>
        </w:rPr>
        <w:t>例，</w:t>
      </w:r>
      <w:r w:rsidR="00E2657E" w:rsidRPr="00A7629E">
        <w:rPr>
          <w:rFonts w:ascii="Times New Roman" w:eastAsia="仿宋_GB2312" w:hAnsi="Times New Roman" w:cs="Times New Roman"/>
          <w:color w:val="000000"/>
          <w:kern w:val="0"/>
          <w:sz w:val="32"/>
          <w:szCs w:val="32"/>
        </w:rPr>
        <w:t>仅病理学阳性</w:t>
      </w:r>
      <w:r w:rsidR="00E2657E" w:rsidRPr="00A7629E">
        <w:rPr>
          <w:rFonts w:ascii="Times New Roman" w:eastAsia="仿宋_GB2312" w:hAnsi="Times New Roman" w:cs="Times New Roman"/>
          <w:color w:val="000000"/>
          <w:kern w:val="0"/>
          <w:sz w:val="32"/>
          <w:szCs w:val="32"/>
        </w:rPr>
        <w:t>5</w:t>
      </w:r>
      <w:r w:rsidR="00E2657E" w:rsidRPr="00A7629E">
        <w:rPr>
          <w:rFonts w:ascii="Times New Roman" w:eastAsia="仿宋_GB2312" w:hAnsi="Times New Roman" w:cs="Times New Roman"/>
          <w:color w:val="000000"/>
          <w:kern w:val="0"/>
          <w:sz w:val="32"/>
          <w:szCs w:val="32"/>
        </w:rPr>
        <w:t>例，病原学阴性</w:t>
      </w:r>
      <w:r w:rsidR="00E2657E" w:rsidRPr="00A7629E">
        <w:rPr>
          <w:rFonts w:ascii="Times New Roman" w:eastAsia="仿宋_GB2312" w:hAnsi="Times New Roman" w:cs="Times New Roman"/>
          <w:color w:val="000000"/>
          <w:kern w:val="0"/>
          <w:sz w:val="32"/>
          <w:szCs w:val="32"/>
        </w:rPr>
        <w:t>723</w:t>
      </w:r>
      <w:r w:rsidRPr="00A7629E">
        <w:rPr>
          <w:rFonts w:ascii="Times New Roman" w:eastAsia="仿宋_GB2312" w:hAnsi="Times New Roman" w:cs="Times New Roman"/>
          <w:color w:val="000000"/>
          <w:kern w:val="0"/>
          <w:sz w:val="32"/>
          <w:szCs w:val="32"/>
        </w:rPr>
        <w:t>例，</w:t>
      </w:r>
      <w:r w:rsidR="00E2657E" w:rsidRPr="00A7629E">
        <w:rPr>
          <w:rFonts w:ascii="Times New Roman" w:eastAsia="仿宋_GB2312" w:hAnsi="Times New Roman" w:cs="Times New Roman"/>
          <w:color w:val="000000"/>
          <w:kern w:val="0"/>
          <w:sz w:val="32"/>
          <w:szCs w:val="32"/>
        </w:rPr>
        <w:t>无病原学结果</w:t>
      </w:r>
      <w:r w:rsidR="00E2657E" w:rsidRPr="00A7629E">
        <w:rPr>
          <w:rFonts w:ascii="Times New Roman" w:eastAsia="仿宋_GB2312" w:hAnsi="Times New Roman" w:cs="Times New Roman"/>
          <w:color w:val="000000"/>
          <w:kern w:val="0"/>
          <w:sz w:val="32"/>
          <w:szCs w:val="32"/>
        </w:rPr>
        <w:t>16</w:t>
      </w:r>
      <w:r w:rsidR="00E2657E" w:rsidRPr="00A7629E">
        <w:rPr>
          <w:rFonts w:ascii="Times New Roman" w:eastAsia="仿宋_GB2312" w:hAnsi="Times New Roman" w:cs="Times New Roman"/>
          <w:color w:val="000000"/>
          <w:kern w:val="0"/>
          <w:sz w:val="32"/>
          <w:szCs w:val="32"/>
        </w:rPr>
        <w:t>例，单纯结核病性胸膜炎</w:t>
      </w:r>
      <w:r w:rsidR="00E2657E" w:rsidRPr="00A7629E">
        <w:rPr>
          <w:rFonts w:ascii="Times New Roman" w:eastAsia="仿宋_GB2312" w:hAnsi="Times New Roman" w:cs="Times New Roman"/>
          <w:color w:val="000000"/>
          <w:kern w:val="0"/>
          <w:sz w:val="32"/>
          <w:szCs w:val="32"/>
        </w:rPr>
        <w:t>109</w:t>
      </w:r>
      <w:r w:rsidRPr="00A7629E">
        <w:rPr>
          <w:rFonts w:ascii="Times New Roman" w:eastAsia="仿宋_GB2312" w:hAnsi="Times New Roman" w:cs="Times New Roman"/>
          <w:color w:val="000000"/>
          <w:kern w:val="0"/>
          <w:sz w:val="32"/>
          <w:szCs w:val="32"/>
        </w:rPr>
        <w:t>例，</w:t>
      </w:r>
      <w:r w:rsidR="00E2657E" w:rsidRPr="00A7629E">
        <w:rPr>
          <w:rFonts w:ascii="Times New Roman" w:eastAsia="仿宋_GB2312" w:hAnsi="Times New Roman" w:cs="Times New Roman"/>
          <w:color w:val="000000"/>
          <w:kern w:val="0"/>
          <w:sz w:val="32"/>
          <w:szCs w:val="32"/>
        </w:rPr>
        <w:t>肺结核患者</w:t>
      </w:r>
      <w:r w:rsidRPr="00A7629E">
        <w:rPr>
          <w:rFonts w:ascii="Times New Roman" w:eastAsia="仿宋_GB2312" w:hAnsi="Times New Roman" w:cs="Times New Roman"/>
          <w:color w:val="000000"/>
          <w:kern w:val="0"/>
          <w:sz w:val="32"/>
          <w:szCs w:val="32"/>
        </w:rPr>
        <w:t>登记率分别为</w:t>
      </w:r>
      <w:r w:rsidR="00E2657E" w:rsidRPr="00A7629E">
        <w:rPr>
          <w:rFonts w:ascii="Times New Roman" w:eastAsia="仿宋_GB2312" w:hAnsi="Times New Roman" w:cs="Times New Roman"/>
          <w:color w:val="000000"/>
          <w:kern w:val="0"/>
          <w:sz w:val="32"/>
          <w:szCs w:val="32"/>
        </w:rPr>
        <w:t>25.74</w:t>
      </w: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万。</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（四）麻风疫情。</w:t>
      </w:r>
      <w:r w:rsidRPr="00A7629E">
        <w:rPr>
          <w:rFonts w:ascii="Times New Roman" w:eastAsia="仿宋_GB2312" w:hAnsi="Times New Roman" w:cs="Times New Roman"/>
          <w:color w:val="000000"/>
          <w:kern w:val="0"/>
          <w:sz w:val="32"/>
          <w:szCs w:val="32"/>
        </w:rPr>
        <w:t>至</w:t>
      </w:r>
      <w:r w:rsidRPr="00A7629E">
        <w:rPr>
          <w:rFonts w:ascii="Times New Roman" w:eastAsia="仿宋_GB2312" w:hAnsi="Times New Roman" w:cs="Times New Roman"/>
          <w:color w:val="000000"/>
          <w:kern w:val="0"/>
          <w:sz w:val="32"/>
          <w:szCs w:val="32"/>
        </w:rPr>
        <w:t>201</w:t>
      </w:r>
      <w:r w:rsidR="00DA1BDA"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年底，泰安市累计共发现麻风病人</w:t>
      </w:r>
      <w:r w:rsidRPr="00A7629E">
        <w:rPr>
          <w:rFonts w:ascii="Times New Roman" w:eastAsia="仿宋_GB2312" w:hAnsi="Times New Roman" w:cs="Times New Roman"/>
          <w:color w:val="000000"/>
          <w:kern w:val="0"/>
          <w:sz w:val="32"/>
          <w:szCs w:val="32"/>
        </w:rPr>
        <w:t>3558</w:t>
      </w:r>
      <w:r w:rsidRPr="00A7629E">
        <w:rPr>
          <w:rFonts w:ascii="Times New Roman" w:eastAsia="仿宋_GB2312" w:hAnsi="Times New Roman" w:cs="Times New Roman"/>
          <w:color w:val="000000"/>
          <w:kern w:val="0"/>
          <w:sz w:val="32"/>
          <w:szCs w:val="32"/>
        </w:rPr>
        <w:t>例，累计治愈</w:t>
      </w:r>
      <w:r w:rsidR="00DA1BDA" w:rsidRPr="00A7629E">
        <w:rPr>
          <w:rFonts w:ascii="Times New Roman" w:eastAsia="仿宋_GB2312" w:hAnsi="Times New Roman" w:cs="Times New Roman"/>
          <w:color w:val="000000"/>
          <w:kern w:val="0"/>
          <w:sz w:val="32"/>
          <w:szCs w:val="32"/>
        </w:rPr>
        <w:t>3125</w:t>
      </w:r>
      <w:r w:rsidRPr="00A7629E">
        <w:rPr>
          <w:rFonts w:ascii="Times New Roman" w:eastAsia="仿宋_GB2312" w:hAnsi="Times New Roman" w:cs="Times New Roman"/>
          <w:color w:val="000000"/>
          <w:kern w:val="0"/>
          <w:sz w:val="32"/>
          <w:szCs w:val="32"/>
        </w:rPr>
        <w:t>例。除死亡、外迁和其他减少外，</w:t>
      </w:r>
      <w:r w:rsidRPr="00A7629E">
        <w:rPr>
          <w:rFonts w:ascii="Times New Roman" w:eastAsia="仿宋_GB2312" w:hAnsi="Times New Roman" w:cs="Times New Roman"/>
          <w:color w:val="000000"/>
          <w:kern w:val="0"/>
          <w:sz w:val="32"/>
          <w:szCs w:val="32"/>
        </w:rPr>
        <w:t>201</w:t>
      </w:r>
      <w:r w:rsidR="00DA1BDA"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年底还有现症病人</w:t>
      </w:r>
      <w:r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例，</w:t>
      </w:r>
      <w:r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例均为多菌型。</w:t>
      </w:r>
      <w:r w:rsidRPr="00A7629E">
        <w:rPr>
          <w:rFonts w:ascii="Times New Roman" w:eastAsia="仿宋_GB2312" w:hAnsi="Times New Roman" w:cs="Times New Roman"/>
          <w:color w:val="000000"/>
          <w:kern w:val="0"/>
          <w:sz w:val="32"/>
          <w:szCs w:val="32"/>
        </w:rPr>
        <w:t>201</w:t>
      </w:r>
      <w:r w:rsidR="00DA1BDA"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年泰安市</w:t>
      </w:r>
      <w:r w:rsidR="00DA1BDA" w:rsidRPr="00A7629E">
        <w:rPr>
          <w:rFonts w:ascii="Times New Roman" w:eastAsia="仿宋_GB2312" w:hAnsi="Times New Roman" w:cs="Times New Roman"/>
          <w:color w:val="000000"/>
          <w:kern w:val="0"/>
          <w:sz w:val="32"/>
          <w:szCs w:val="32"/>
        </w:rPr>
        <w:t>无</w:t>
      </w:r>
      <w:r w:rsidRPr="00A7629E">
        <w:rPr>
          <w:rFonts w:ascii="Times New Roman" w:eastAsia="仿宋_GB2312" w:hAnsi="Times New Roman" w:cs="Times New Roman"/>
          <w:color w:val="000000"/>
          <w:kern w:val="0"/>
          <w:sz w:val="32"/>
          <w:szCs w:val="32"/>
        </w:rPr>
        <w:t>新发麻风病例。</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（五）性病疫情。</w:t>
      </w:r>
      <w:r w:rsidRPr="00A7629E">
        <w:rPr>
          <w:rFonts w:ascii="Times New Roman" w:eastAsia="仿宋_GB2312" w:hAnsi="Times New Roman" w:cs="Times New Roman"/>
          <w:color w:val="000000"/>
          <w:kern w:val="0"/>
          <w:sz w:val="32"/>
          <w:szCs w:val="32"/>
        </w:rPr>
        <w:t>201</w:t>
      </w:r>
      <w:r w:rsidR="00E74D55"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年泰安市共报告梅毒、淋病、尖锐湿疣、生殖器疱疹和生殖道沙眼衣原体感染</w:t>
      </w:r>
      <w:r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种性病病例</w:t>
      </w:r>
      <w:r w:rsidRPr="00A7629E">
        <w:rPr>
          <w:rFonts w:ascii="Times New Roman" w:eastAsia="仿宋_GB2312" w:hAnsi="Times New Roman" w:cs="Times New Roman"/>
          <w:color w:val="000000"/>
          <w:kern w:val="0"/>
          <w:sz w:val="32"/>
          <w:szCs w:val="32"/>
        </w:rPr>
        <w:t>13</w:t>
      </w:r>
      <w:r w:rsidR="00E74D55" w:rsidRPr="00A7629E">
        <w:rPr>
          <w:rFonts w:ascii="Times New Roman" w:eastAsia="仿宋_GB2312" w:hAnsi="Times New Roman" w:cs="Times New Roman"/>
          <w:color w:val="000000"/>
          <w:kern w:val="0"/>
          <w:sz w:val="32"/>
          <w:szCs w:val="32"/>
        </w:rPr>
        <w:t>13</w:t>
      </w:r>
      <w:r w:rsidRPr="00A7629E">
        <w:rPr>
          <w:rFonts w:ascii="Times New Roman" w:eastAsia="仿宋_GB2312" w:hAnsi="Times New Roman" w:cs="Times New Roman"/>
          <w:color w:val="000000"/>
          <w:kern w:val="0"/>
          <w:sz w:val="32"/>
          <w:szCs w:val="32"/>
        </w:rPr>
        <w:t>例，较</w:t>
      </w:r>
      <w:r w:rsidRPr="00A7629E">
        <w:rPr>
          <w:rFonts w:ascii="Times New Roman" w:eastAsia="仿宋_GB2312" w:hAnsi="Times New Roman" w:cs="Times New Roman"/>
          <w:color w:val="000000"/>
          <w:kern w:val="0"/>
          <w:sz w:val="32"/>
          <w:szCs w:val="32"/>
        </w:rPr>
        <w:t>201</w:t>
      </w:r>
      <w:r w:rsidR="00E74D55"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年</w:t>
      </w:r>
      <w:r w:rsidR="00E74D55" w:rsidRPr="00A7629E">
        <w:rPr>
          <w:rFonts w:ascii="Times New Roman" w:eastAsia="仿宋_GB2312" w:hAnsi="Times New Roman" w:cs="Times New Roman"/>
          <w:color w:val="000000"/>
          <w:kern w:val="0"/>
          <w:sz w:val="32"/>
          <w:szCs w:val="32"/>
        </w:rPr>
        <w:t>下降</w:t>
      </w:r>
      <w:r w:rsidRPr="00A7629E">
        <w:rPr>
          <w:rFonts w:ascii="Times New Roman" w:eastAsia="仿宋_GB2312" w:hAnsi="Times New Roman" w:cs="Times New Roman"/>
          <w:color w:val="000000"/>
          <w:kern w:val="0"/>
          <w:sz w:val="32"/>
          <w:szCs w:val="32"/>
        </w:rPr>
        <w:t>了</w:t>
      </w:r>
      <w:r w:rsidRPr="00A7629E">
        <w:rPr>
          <w:rFonts w:ascii="Times New Roman" w:eastAsia="仿宋_GB2312" w:hAnsi="Times New Roman" w:cs="Times New Roman"/>
          <w:color w:val="000000"/>
          <w:kern w:val="0"/>
          <w:sz w:val="32"/>
          <w:szCs w:val="32"/>
        </w:rPr>
        <w:t>1</w:t>
      </w:r>
      <w:r w:rsidR="00E74D55"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；其中男性</w:t>
      </w:r>
      <w:r w:rsidR="00E74D55" w:rsidRPr="00A7629E">
        <w:rPr>
          <w:rFonts w:ascii="Times New Roman" w:eastAsia="仿宋_GB2312" w:hAnsi="Times New Roman" w:cs="Times New Roman"/>
          <w:color w:val="000000"/>
          <w:kern w:val="0"/>
          <w:sz w:val="32"/>
          <w:szCs w:val="32"/>
        </w:rPr>
        <w:t>660</w:t>
      </w:r>
      <w:r w:rsidRPr="00A7629E">
        <w:rPr>
          <w:rFonts w:ascii="Times New Roman" w:eastAsia="仿宋_GB2312" w:hAnsi="Times New Roman" w:cs="Times New Roman"/>
          <w:color w:val="000000"/>
          <w:kern w:val="0"/>
          <w:sz w:val="32"/>
          <w:szCs w:val="32"/>
        </w:rPr>
        <w:t>例，女性</w:t>
      </w:r>
      <w:r w:rsidRPr="00A7629E">
        <w:rPr>
          <w:rFonts w:ascii="Times New Roman" w:eastAsia="仿宋_GB2312" w:hAnsi="Times New Roman" w:cs="Times New Roman"/>
          <w:color w:val="000000"/>
          <w:kern w:val="0"/>
          <w:sz w:val="32"/>
          <w:szCs w:val="32"/>
        </w:rPr>
        <w:t>6</w:t>
      </w:r>
      <w:r w:rsidR="00E74D55" w:rsidRPr="00A7629E">
        <w:rPr>
          <w:rFonts w:ascii="Times New Roman" w:eastAsia="仿宋_GB2312" w:hAnsi="Times New Roman" w:cs="Times New Roman"/>
          <w:color w:val="000000"/>
          <w:kern w:val="0"/>
          <w:sz w:val="32"/>
          <w:szCs w:val="32"/>
        </w:rPr>
        <w:t>53</w:t>
      </w:r>
      <w:r w:rsidRPr="00A7629E">
        <w:rPr>
          <w:rFonts w:ascii="Times New Roman" w:eastAsia="仿宋_GB2312" w:hAnsi="Times New Roman" w:cs="Times New Roman"/>
          <w:color w:val="000000"/>
          <w:kern w:val="0"/>
          <w:sz w:val="32"/>
          <w:szCs w:val="32"/>
        </w:rPr>
        <w:t>例。</w:t>
      </w:r>
      <w:r w:rsidRPr="00A7629E">
        <w:rPr>
          <w:rFonts w:ascii="Times New Roman" w:eastAsia="仿宋_GB2312" w:hAnsi="Times New Roman" w:cs="Times New Roman"/>
          <w:color w:val="000000"/>
          <w:kern w:val="0"/>
          <w:sz w:val="32"/>
          <w:szCs w:val="32"/>
        </w:rPr>
        <w:t>201</w:t>
      </w:r>
      <w:r w:rsidR="00E74D55"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年泰安市报告</w:t>
      </w:r>
      <w:r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种性病的总发病率为</w:t>
      </w:r>
      <w:r w:rsidR="00406397" w:rsidRPr="00A7629E">
        <w:rPr>
          <w:rFonts w:ascii="Times New Roman" w:eastAsia="仿宋_GB2312" w:hAnsi="Times New Roman" w:cs="Times New Roman"/>
          <w:color w:val="000000"/>
          <w:kern w:val="0"/>
          <w:sz w:val="32"/>
          <w:szCs w:val="32"/>
        </w:rPr>
        <w:t>23.29</w:t>
      </w: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万，较去年</w:t>
      </w:r>
      <w:r w:rsidR="00406397" w:rsidRPr="00A7629E">
        <w:rPr>
          <w:rFonts w:ascii="Times New Roman" w:eastAsia="仿宋_GB2312" w:hAnsi="Times New Roman" w:cs="Times New Roman"/>
          <w:color w:val="000000"/>
          <w:kern w:val="0"/>
          <w:sz w:val="32"/>
          <w:szCs w:val="32"/>
        </w:rPr>
        <w:t>下降</w:t>
      </w:r>
      <w:r w:rsidRPr="00A7629E">
        <w:rPr>
          <w:rFonts w:ascii="Times New Roman" w:eastAsia="仿宋_GB2312" w:hAnsi="Times New Roman" w:cs="Times New Roman"/>
          <w:color w:val="000000"/>
          <w:kern w:val="0"/>
          <w:sz w:val="32"/>
          <w:szCs w:val="32"/>
        </w:rPr>
        <w:t>1</w:t>
      </w:r>
      <w:r w:rsidR="00406397" w:rsidRPr="00A7629E">
        <w:rPr>
          <w:rFonts w:ascii="Times New Roman" w:eastAsia="仿宋_GB2312" w:hAnsi="Times New Roman" w:cs="Times New Roman"/>
          <w:color w:val="000000"/>
          <w:kern w:val="0"/>
          <w:sz w:val="32"/>
          <w:szCs w:val="32"/>
        </w:rPr>
        <w:t>.52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（六）地方病防治。</w:t>
      </w:r>
      <w:r w:rsidRPr="00A7629E">
        <w:rPr>
          <w:rFonts w:ascii="Times New Roman" w:eastAsia="仿宋_GB2312" w:hAnsi="Times New Roman" w:cs="Times New Roman"/>
          <w:color w:val="000000"/>
          <w:kern w:val="0"/>
          <w:sz w:val="32"/>
          <w:szCs w:val="32"/>
        </w:rPr>
        <w:t>201</w:t>
      </w:r>
      <w:r w:rsidR="0040639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年全市居民合格碘盐食用率</w:t>
      </w:r>
      <w:r w:rsidR="00406397" w:rsidRPr="00A7629E">
        <w:rPr>
          <w:rFonts w:ascii="Times New Roman" w:eastAsia="仿宋_GB2312" w:hAnsi="Times New Roman" w:cs="Times New Roman"/>
          <w:color w:val="000000"/>
          <w:kern w:val="0"/>
          <w:sz w:val="32"/>
          <w:szCs w:val="32"/>
        </w:rPr>
        <w:t>88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 xml:space="preserve"> 8-10</w:t>
      </w:r>
      <w:r w:rsidRPr="00A7629E">
        <w:rPr>
          <w:rFonts w:ascii="Times New Roman" w:eastAsia="仿宋_GB2312" w:hAnsi="Times New Roman" w:cs="Times New Roman"/>
          <w:color w:val="000000"/>
          <w:kern w:val="0"/>
          <w:sz w:val="32"/>
          <w:szCs w:val="32"/>
        </w:rPr>
        <w:t>岁儿童尿碘中位数</w:t>
      </w:r>
      <w:r w:rsidRPr="00A7629E">
        <w:rPr>
          <w:rFonts w:ascii="Times New Roman" w:eastAsia="仿宋_GB2312" w:hAnsi="Times New Roman" w:cs="Times New Roman"/>
          <w:color w:val="000000"/>
          <w:kern w:val="0"/>
          <w:sz w:val="32"/>
          <w:szCs w:val="32"/>
        </w:rPr>
        <w:t>16</w:t>
      </w:r>
      <w:r w:rsidR="00406397" w:rsidRPr="00A7629E">
        <w:rPr>
          <w:rFonts w:ascii="Times New Roman" w:eastAsia="仿宋_GB2312" w:hAnsi="Times New Roman" w:cs="Times New Roman"/>
          <w:color w:val="000000"/>
          <w:kern w:val="0"/>
          <w:sz w:val="32"/>
          <w:szCs w:val="32"/>
        </w:rPr>
        <w:t>8.4</w:t>
      </w:r>
      <w:r w:rsidRPr="00A7629E">
        <w:rPr>
          <w:rFonts w:ascii="Times New Roman" w:eastAsia="仿宋_GB2312" w:hAnsi="Times New Roman" w:cs="Times New Roman"/>
          <w:color w:val="000000"/>
          <w:kern w:val="0"/>
          <w:sz w:val="32"/>
          <w:szCs w:val="32"/>
        </w:rPr>
        <w:t>μg/ L</w:t>
      </w:r>
      <w:r w:rsidRPr="00A7629E">
        <w:rPr>
          <w:rFonts w:ascii="Times New Roman" w:eastAsia="仿宋_GB2312" w:hAnsi="Times New Roman" w:cs="Times New Roman"/>
          <w:color w:val="000000"/>
          <w:kern w:val="0"/>
          <w:sz w:val="32"/>
          <w:szCs w:val="32"/>
        </w:rPr>
        <w:t>。</w:t>
      </w:r>
    </w:p>
    <w:p w:rsidR="00AB05B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（七）寄生虫病防治。</w:t>
      </w:r>
      <w:r w:rsidRPr="00A7629E">
        <w:rPr>
          <w:rFonts w:ascii="Times New Roman" w:eastAsia="仿宋_GB2312" w:hAnsi="Times New Roman" w:cs="Times New Roman"/>
          <w:color w:val="000000"/>
          <w:kern w:val="0"/>
          <w:sz w:val="32"/>
          <w:szCs w:val="32"/>
        </w:rPr>
        <w:t>201</w:t>
      </w:r>
      <w:r w:rsidR="0040639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年底，全市疟疾发病人数</w:t>
      </w:r>
      <w:r w:rsidR="00406397" w:rsidRPr="00A7629E">
        <w:rPr>
          <w:rFonts w:ascii="Times New Roman" w:eastAsia="仿宋_GB2312" w:hAnsi="Times New Roman" w:cs="Times New Roman"/>
          <w:color w:val="000000"/>
          <w:kern w:val="0"/>
          <w:sz w:val="32"/>
          <w:szCs w:val="32"/>
        </w:rPr>
        <w:t>27</w:t>
      </w:r>
      <w:r w:rsidRPr="00A7629E">
        <w:rPr>
          <w:rFonts w:ascii="Times New Roman" w:eastAsia="仿宋_GB2312" w:hAnsi="Times New Roman" w:cs="Times New Roman"/>
          <w:color w:val="000000"/>
          <w:kern w:val="0"/>
          <w:sz w:val="32"/>
          <w:szCs w:val="32"/>
        </w:rPr>
        <w:t>人，均为输入性病例，发病率</w:t>
      </w:r>
      <w:r w:rsidRPr="00A7629E">
        <w:rPr>
          <w:rFonts w:ascii="Times New Roman" w:eastAsia="仿宋_GB2312" w:hAnsi="Times New Roman" w:cs="Times New Roman"/>
          <w:color w:val="000000"/>
          <w:kern w:val="0"/>
          <w:sz w:val="32"/>
          <w:szCs w:val="32"/>
        </w:rPr>
        <w:t>0.</w:t>
      </w:r>
      <w:r w:rsidR="00406397" w:rsidRPr="00A7629E">
        <w:rPr>
          <w:rFonts w:ascii="Times New Roman" w:eastAsia="仿宋_GB2312" w:hAnsi="Times New Roman" w:cs="Times New Roman"/>
          <w:color w:val="000000"/>
          <w:kern w:val="0"/>
          <w:sz w:val="32"/>
          <w:szCs w:val="32"/>
        </w:rPr>
        <w:t>47</w:t>
      </w: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万，肠道寄生虫病监测人数</w:t>
      </w:r>
      <w:r w:rsidRPr="00A7629E">
        <w:rPr>
          <w:rFonts w:ascii="Times New Roman" w:eastAsia="仿宋_GB2312" w:hAnsi="Times New Roman" w:cs="Times New Roman"/>
          <w:color w:val="000000"/>
          <w:kern w:val="0"/>
          <w:sz w:val="32"/>
          <w:szCs w:val="32"/>
        </w:rPr>
        <w:t>10</w:t>
      </w:r>
      <w:r w:rsidR="00406397" w:rsidRPr="00A7629E">
        <w:rPr>
          <w:rFonts w:ascii="Times New Roman" w:eastAsia="仿宋_GB2312" w:hAnsi="Times New Roman" w:cs="Times New Roman"/>
          <w:color w:val="000000"/>
          <w:kern w:val="0"/>
          <w:sz w:val="32"/>
          <w:szCs w:val="32"/>
        </w:rPr>
        <w:t>21</w:t>
      </w:r>
      <w:r w:rsidRPr="00A7629E">
        <w:rPr>
          <w:rFonts w:ascii="Times New Roman" w:eastAsia="仿宋_GB2312" w:hAnsi="Times New Roman" w:cs="Times New Roman"/>
          <w:color w:val="000000"/>
          <w:kern w:val="0"/>
          <w:sz w:val="32"/>
          <w:szCs w:val="32"/>
        </w:rPr>
        <w:t>人，检出蛲虫</w:t>
      </w:r>
      <w:r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人，总感染率</w:t>
      </w:r>
      <w:r w:rsidRPr="00A7629E">
        <w:rPr>
          <w:rFonts w:ascii="Times New Roman" w:eastAsia="仿宋_GB2312" w:hAnsi="Times New Roman" w:cs="Times New Roman"/>
          <w:color w:val="000000"/>
          <w:kern w:val="0"/>
          <w:sz w:val="32"/>
          <w:szCs w:val="32"/>
        </w:rPr>
        <w:t>0.</w:t>
      </w:r>
      <w:r w:rsidR="00406397" w:rsidRPr="00A7629E">
        <w:rPr>
          <w:rFonts w:ascii="Times New Roman" w:eastAsia="仿宋_GB2312" w:hAnsi="Times New Roman" w:cs="Times New Roman"/>
          <w:color w:val="000000"/>
          <w:kern w:val="0"/>
          <w:sz w:val="32"/>
          <w:szCs w:val="32"/>
        </w:rPr>
        <w:t>098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C70CF7" w:rsidRPr="00A7629E" w:rsidRDefault="00AB05B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（八）精神疾病防治。</w:t>
      </w:r>
      <w:r w:rsidRPr="00A7629E">
        <w:rPr>
          <w:rFonts w:ascii="Times New Roman" w:eastAsia="仿宋_GB2312" w:hAnsi="Times New Roman" w:cs="Times New Roman"/>
          <w:color w:val="000000"/>
          <w:kern w:val="0"/>
          <w:sz w:val="32"/>
          <w:szCs w:val="32"/>
        </w:rPr>
        <w:t>201</w:t>
      </w:r>
      <w:r w:rsidR="0040639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年底，全市国家严重精神障碍信息系统在册登记患者</w:t>
      </w:r>
      <w:r w:rsidRPr="00A7629E">
        <w:rPr>
          <w:rFonts w:ascii="Times New Roman" w:eastAsia="仿宋_GB2312" w:hAnsi="Times New Roman" w:cs="Times New Roman"/>
          <w:color w:val="000000"/>
          <w:kern w:val="0"/>
          <w:sz w:val="32"/>
          <w:szCs w:val="32"/>
        </w:rPr>
        <w:t>23</w:t>
      </w:r>
      <w:r w:rsidR="00406397" w:rsidRPr="00A7629E">
        <w:rPr>
          <w:rFonts w:ascii="Times New Roman" w:eastAsia="仿宋_GB2312" w:hAnsi="Times New Roman" w:cs="Times New Roman"/>
          <w:color w:val="000000"/>
          <w:kern w:val="0"/>
          <w:sz w:val="32"/>
          <w:szCs w:val="32"/>
        </w:rPr>
        <w:t>824</w:t>
      </w:r>
      <w:r w:rsidRPr="00A7629E">
        <w:rPr>
          <w:rFonts w:ascii="Times New Roman" w:eastAsia="仿宋_GB2312" w:hAnsi="Times New Roman" w:cs="Times New Roman"/>
          <w:color w:val="000000"/>
          <w:kern w:val="0"/>
          <w:sz w:val="32"/>
          <w:szCs w:val="32"/>
        </w:rPr>
        <w:t>人，报告患病率</w:t>
      </w:r>
      <w:r w:rsidRPr="00A7629E">
        <w:rPr>
          <w:rFonts w:ascii="Times New Roman" w:eastAsia="仿宋_GB2312" w:hAnsi="Times New Roman" w:cs="Times New Roman"/>
          <w:color w:val="000000"/>
          <w:kern w:val="0"/>
          <w:sz w:val="32"/>
          <w:szCs w:val="32"/>
        </w:rPr>
        <w:t>4.2</w:t>
      </w:r>
      <w:r w:rsidR="00086054"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/1000</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2</w:t>
      </w:r>
      <w:r w:rsidR="00086054" w:rsidRPr="00A7629E">
        <w:rPr>
          <w:rFonts w:ascii="Times New Roman" w:eastAsia="仿宋_GB2312" w:hAnsi="Times New Roman" w:cs="Times New Roman"/>
          <w:color w:val="000000"/>
          <w:kern w:val="0"/>
          <w:sz w:val="32"/>
          <w:szCs w:val="32"/>
        </w:rPr>
        <w:t>018</w:t>
      </w:r>
      <w:r w:rsidRPr="00A7629E">
        <w:rPr>
          <w:rFonts w:ascii="Times New Roman" w:eastAsia="仿宋_GB2312" w:hAnsi="Times New Roman" w:cs="Times New Roman"/>
          <w:color w:val="000000"/>
          <w:kern w:val="0"/>
          <w:sz w:val="32"/>
          <w:szCs w:val="32"/>
        </w:rPr>
        <w:t>年全市累计新增发病报告严重精神障碍</w:t>
      </w:r>
      <w:r w:rsidR="00086054" w:rsidRPr="00A7629E">
        <w:rPr>
          <w:rFonts w:ascii="Times New Roman" w:eastAsia="仿宋_GB2312" w:hAnsi="Times New Roman" w:cs="Times New Roman"/>
          <w:color w:val="000000"/>
          <w:kern w:val="0"/>
          <w:sz w:val="32"/>
          <w:szCs w:val="32"/>
        </w:rPr>
        <w:t>834</w:t>
      </w:r>
      <w:r w:rsidRPr="00A7629E">
        <w:rPr>
          <w:rFonts w:ascii="Times New Roman" w:eastAsia="仿宋_GB2312" w:hAnsi="Times New Roman" w:cs="Times New Roman"/>
          <w:color w:val="000000"/>
          <w:kern w:val="0"/>
          <w:sz w:val="32"/>
          <w:szCs w:val="32"/>
        </w:rPr>
        <w:t>例。在册患者中，男性</w:t>
      </w:r>
      <w:r w:rsidRPr="00A7629E">
        <w:rPr>
          <w:rFonts w:ascii="Times New Roman" w:eastAsia="仿宋_GB2312" w:hAnsi="Times New Roman" w:cs="Times New Roman"/>
          <w:color w:val="000000"/>
          <w:kern w:val="0"/>
          <w:sz w:val="32"/>
          <w:szCs w:val="32"/>
        </w:rPr>
        <w:t>12</w:t>
      </w:r>
      <w:r w:rsidR="00086054" w:rsidRPr="00A7629E">
        <w:rPr>
          <w:rFonts w:ascii="Times New Roman" w:eastAsia="仿宋_GB2312" w:hAnsi="Times New Roman" w:cs="Times New Roman"/>
          <w:color w:val="000000"/>
          <w:kern w:val="0"/>
          <w:sz w:val="32"/>
          <w:szCs w:val="32"/>
        </w:rPr>
        <w:t>224</w:t>
      </w:r>
      <w:r w:rsidRPr="00A7629E">
        <w:rPr>
          <w:rFonts w:ascii="Times New Roman" w:eastAsia="仿宋_GB2312" w:hAnsi="Times New Roman" w:cs="Times New Roman"/>
          <w:color w:val="000000"/>
          <w:kern w:val="0"/>
          <w:sz w:val="32"/>
          <w:szCs w:val="32"/>
        </w:rPr>
        <w:t>（占</w:t>
      </w:r>
      <w:r w:rsidRPr="00A7629E">
        <w:rPr>
          <w:rFonts w:ascii="Times New Roman" w:eastAsia="仿宋_GB2312" w:hAnsi="Times New Roman" w:cs="Times New Roman"/>
          <w:color w:val="000000"/>
          <w:kern w:val="0"/>
          <w:sz w:val="32"/>
          <w:szCs w:val="32"/>
        </w:rPr>
        <w:t>51.</w:t>
      </w:r>
      <w:r w:rsidR="00086054" w:rsidRPr="00A7629E">
        <w:rPr>
          <w:rFonts w:ascii="Times New Roman" w:eastAsia="仿宋_GB2312" w:hAnsi="Times New Roman" w:cs="Times New Roman"/>
          <w:color w:val="000000"/>
          <w:kern w:val="0"/>
          <w:sz w:val="32"/>
          <w:szCs w:val="32"/>
        </w:rPr>
        <w:t>31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），女性</w:t>
      </w:r>
      <w:r w:rsidRPr="00A7629E">
        <w:rPr>
          <w:rFonts w:ascii="Times New Roman" w:eastAsia="仿宋_GB2312" w:hAnsi="Times New Roman" w:cs="Times New Roman"/>
          <w:color w:val="000000"/>
          <w:kern w:val="0"/>
          <w:sz w:val="32"/>
          <w:szCs w:val="32"/>
        </w:rPr>
        <w:t>11</w:t>
      </w:r>
      <w:r w:rsidR="00086054" w:rsidRPr="00A7629E">
        <w:rPr>
          <w:rFonts w:ascii="Times New Roman" w:eastAsia="仿宋_GB2312" w:hAnsi="Times New Roman" w:cs="Times New Roman"/>
          <w:color w:val="000000"/>
          <w:kern w:val="0"/>
          <w:sz w:val="32"/>
          <w:szCs w:val="32"/>
        </w:rPr>
        <w:t>600</w:t>
      </w:r>
      <w:r w:rsidRPr="00A7629E">
        <w:rPr>
          <w:rFonts w:ascii="Times New Roman" w:eastAsia="仿宋_GB2312" w:hAnsi="Times New Roman" w:cs="Times New Roman"/>
          <w:color w:val="000000"/>
          <w:kern w:val="0"/>
          <w:sz w:val="32"/>
          <w:szCs w:val="32"/>
        </w:rPr>
        <w:t>（占</w:t>
      </w:r>
      <w:r w:rsidRPr="00A7629E">
        <w:rPr>
          <w:rFonts w:ascii="Times New Roman" w:eastAsia="仿宋_GB2312" w:hAnsi="Times New Roman" w:cs="Times New Roman"/>
          <w:color w:val="000000"/>
          <w:kern w:val="0"/>
          <w:sz w:val="32"/>
          <w:szCs w:val="32"/>
        </w:rPr>
        <w:t>48.</w:t>
      </w:r>
      <w:r w:rsidR="00086054" w:rsidRPr="00A7629E">
        <w:rPr>
          <w:rFonts w:ascii="Times New Roman" w:eastAsia="仿宋_GB2312" w:hAnsi="Times New Roman" w:cs="Times New Roman"/>
          <w:color w:val="000000"/>
          <w:kern w:val="0"/>
          <w:sz w:val="32"/>
          <w:szCs w:val="32"/>
        </w:rPr>
        <w:t>69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）。全市在</w:t>
      </w:r>
      <w:r w:rsidRPr="00A7629E">
        <w:rPr>
          <w:rFonts w:ascii="Times New Roman" w:eastAsia="仿宋_GB2312" w:hAnsi="Times New Roman" w:cs="Times New Roman"/>
          <w:color w:val="000000"/>
          <w:kern w:val="0"/>
          <w:sz w:val="32"/>
          <w:szCs w:val="32"/>
        </w:rPr>
        <w:lastRenderedPageBreak/>
        <w:t>管患者</w:t>
      </w:r>
      <w:r w:rsidRPr="00A7629E">
        <w:rPr>
          <w:rFonts w:ascii="Times New Roman" w:eastAsia="仿宋_GB2312" w:hAnsi="Times New Roman" w:cs="Times New Roman"/>
          <w:color w:val="000000"/>
          <w:kern w:val="0"/>
          <w:sz w:val="32"/>
          <w:szCs w:val="32"/>
        </w:rPr>
        <w:t>2</w:t>
      </w:r>
      <w:r w:rsidR="00086054" w:rsidRPr="00A7629E">
        <w:rPr>
          <w:rFonts w:ascii="Times New Roman" w:eastAsia="仿宋_GB2312" w:hAnsi="Times New Roman" w:cs="Times New Roman"/>
          <w:color w:val="000000"/>
          <w:kern w:val="0"/>
          <w:sz w:val="32"/>
          <w:szCs w:val="32"/>
        </w:rPr>
        <w:t>3644</w:t>
      </w:r>
      <w:r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201</w:t>
      </w:r>
      <w:r w:rsidR="00086054"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年实际随访患者</w:t>
      </w:r>
      <w:r w:rsidRPr="00A7629E">
        <w:rPr>
          <w:rFonts w:ascii="Times New Roman" w:eastAsia="仿宋_GB2312" w:hAnsi="Times New Roman" w:cs="Times New Roman"/>
          <w:color w:val="000000"/>
          <w:kern w:val="0"/>
          <w:sz w:val="32"/>
          <w:szCs w:val="32"/>
        </w:rPr>
        <w:t>2</w:t>
      </w:r>
      <w:r w:rsidR="00086054" w:rsidRPr="00A7629E">
        <w:rPr>
          <w:rFonts w:ascii="Times New Roman" w:eastAsia="仿宋_GB2312" w:hAnsi="Times New Roman" w:cs="Times New Roman"/>
          <w:color w:val="000000"/>
          <w:kern w:val="0"/>
          <w:sz w:val="32"/>
          <w:szCs w:val="32"/>
        </w:rPr>
        <w:t>3644</w:t>
      </w:r>
      <w:r w:rsidRPr="00A7629E">
        <w:rPr>
          <w:rFonts w:ascii="Times New Roman" w:eastAsia="仿宋_GB2312" w:hAnsi="Times New Roman" w:cs="Times New Roman"/>
          <w:color w:val="000000"/>
          <w:kern w:val="0"/>
          <w:sz w:val="32"/>
          <w:szCs w:val="32"/>
        </w:rPr>
        <w:t>人，年管理率</w:t>
      </w:r>
      <w:r w:rsidRPr="00A7629E">
        <w:rPr>
          <w:rFonts w:ascii="Times New Roman" w:eastAsia="仿宋_GB2312" w:hAnsi="Times New Roman" w:cs="Times New Roman"/>
          <w:color w:val="000000"/>
          <w:kern w:val="0"/>
          <w:sz w:val="32"/>
          <w:szCs w:val="32"/>
        </w:rPr>
        <w:t>9</w:t>
      </w:r>
      <w:r w:rsidR="00086054" w:rsidRPr="00A7629E">
        <w:rPr>
          <w:rFonts w:ascii="Times New Roman" w:eastAsia="仿宋_GB2312" w:hAnsi="Times New Roman" w:cs="Times New Roman"/>
          <w:color w:val="000000"/>
          <w:kern w:val="0"/>
          <w:sz w:val="32"/>
          <w:szCs w:val="32"/>
        </w:rPr>
        <w:t>9.24</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4C2F12" w:rsidRPr="00A7629E" w:rsidRDefault="004C2F12"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七、妇幼卫生</w:t>
      </w:r>
    </w:p>
    <w:p w:rsidR="004C2F12" w:rsidRPr="00A7629E" w:rsidRDefault="004C2F12"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（一）妇幼保健。</w:t>
      </w:r>
      <w:r w:rsidRPr="00A7629E">
        <w:rPr>
          <w:rFonts w:ascii="Times New Roman" w:eastAsia="仿宋_GB2312" w:hAnsi="Times New Roman" w:cs="Times New Roman"/>
          <w:color w:val="000000"/>
          <w:kern w:val="0"/>
          <w:sz w:val="32"/>
          <w:szCs w:val="32"/>
        </w:rPr>
        <w:t>201</w:t>
      </w:r>
      <w:r w:rsidR="00FF40D8"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年底，孕产妇系统管理率</w:t>
      </w:r>
      <w:r w:rsidRPr="00A7629E">
        <w:rPr>
          <w:rFonts w:ascii="Times New Roman" w:eastAsia="仿宋_GB2312" w:hAnsi="Times New Roman" w:cs="Times New Roman"/>
          <w:color w:val="000000"/>
          <w:kern w:val="0"/>
          <w:sz w:val="32"/>
          <w:szCs w:val="32"/>
        </w:rPr>
        <w:t>8</w:t>
      </w:r>
      <w:r w:rsidR="00FF40D8" w:rsidRPr="00A7629E">
        <w:rPr>
          <w:rFonts w:ascii="Times New Roman" w:eastAsia="仿宋_GB2312" w:hAnsi="Times New Roman" w:cs="Times New Roman"/>
          <w:color w:val="000000"/>
          <w:kern w:val="0"/>
          <w:sz w:val="32"/>
          <w:szCs w:val="32"/>
        </w:rPr>
        <w:t>9.78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0-6</w:t>
      </w:r>
      <w:r w:rsidRPr="00A7629E">
        <w:rPr>
          <w:rFonts w:ascii="Times New Roman" w:eastAsia="仿宋_GB2312" w:hAnsi="Times New Roman" w:cs="Times New Roman"/>
          <w:color w:val="000000"/>
          <w:kern w:val="0"/>
          <w:sz w:val="32"/>
          <w:szCs w:val="32"/>
        </w:rPr>
        <w:t>岁儿童健康管理率</w:t>
      </w:r>
      <w:r w:rsidR="00FF40D8" w:rsidRPr="00A7629E">
        <w:rPr>
          <w:rFonts w:ascii="Times New Roman" w:eastAsia="仿宋_GB2312" w:hAnsi="Times New Roman" w:cs="Times New Roman"/>
          <w:color w:val="000000"/>
          <w:kern w:val="0"/>
          <w:sz w:val="32"/>
          <w:szCs w:val="32"/>
        </w:rPr>
        <w:t>90.64</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4C2F12" w:rsidRPr="00A7629E" w:rsidRDefault="004C2F12"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FF40D8"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年，孕产妇</w:t>
      </w:r>
      <w:r w:rsidRPr="00A7629E">
        <w:rPr>
          <w:rFonts w:ascii="Times New Roman" w:eastAsia="仿宋_GB2312" w:hAnsi="Times New Roman" w:cs="Times New Roman"/>
          <w:color w:val="000000"/>
          <w:kern w:val="0"/>
          <w:sz w:val="32"/>
          <w:szCs w:val="32"/>
        </w:rPr>
        <w:t>HIV</w:t>
      </w:r>
      <w:r w:rsidRPr="00A7629E">
        <w:rPr>
          <w:rFonts w:ascii="Times New Roman" w:eastAsia="仿宋_GB2312" w:hAnsi="Times New Roman" w:cs="Times New Roman"/>
          <w:color w:val="000000"/>
          <w:kern w:val="0"/>
          <w:sz w:val="32"/>
          <w:szCs w:val="32"/>
        </w:rPr>
        <w:t>检测率</w:t>
      </w:r>
      <w:r w:rsidRPr="00A7629E">
        <w:rPr>
          <w:rFonts w:ascii="Times New Roman" w:eastAsia="仿宋_GB2312" w:hAnsi="Times New Roman" w:cs="Times New Roman"/>
          <w:color w:val="000000"/>
          <w:kern w:val="0"/>
          <w:sz w:val="32"/>
          <w:szCs w:val="32"/>
        </w:rPr>
        <w:t>10</w:t>
      </w:r>
      <w:r w:rsidR="00FF40D8"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，孕产妇梅毒检测率</w:t>
      </w:r>
      <w:r w:rsidRPr="00A7629E">
        <w:rPr>
          <w:rFonts w:ascii="Times New Roman" w:eastAsia="仿宋_GB2312" w:hAnsi="Times New Roman" w:cs="Times New Roman"/>
          <w:color w:val="000000"/>
          <w:kern w:val="0"/>
          <w:sz w:val="32"/>
          <w:szCs w:val="32"/>
        </w:rPr>
        <w:t>10</w:t>
      </w:r>
      <w:r w:rsidR="00FF40D8"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。全年扎实推进免费新生儿四种遗传代谢性疾病筛查项目，共筛查新生儿</w:t>
      </w:r>
      <w:r w:rsidR="00FF40D8" w:rsidRPr="00A7629E">
        <w:rPr>
          <w:rFonts w:ascii="Times New Roman" w:eastAsia="仿宋_GB2312" w:hAnsi="Times New Roman" w:cs="Times New Roman"/>
          <w:color w:val="000000"/>
          <w:kern w:val="0"/>
          <w:sz w:val="32"/>
          <w:szCs w:val="32"/>
        </w:rPr>
        <w:t>58971</w:t>
      </w:r>
      <w:r w:rsidRPr="00A7629E">
        <w:rPr>
          <w:rFonts w:ascii="Times New Roman" w:eastAsia="仿宋_GB2312" w:hAnsi="Times New Roman" w:cs="Times New Roman"/>
          <w:color w:val="000000"/>
          <w:kern w:val="0"/>
          <w:sz w:val="32"/>
          <w:szCs w:val="32"/>
        </w:rPr>
        <w:t>人。</w:t>
      </w:r>
    </w:p>
    <w:p w:rsidR="00FF40D8" w:rsidRPr="00A7629E" w:rsidRDefault="004C2F12"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（二）孕产妇死亡率。</w:t>
      </w:r>
      <w:r w:rsidRPr="00A7629E">
        <w:rPr>
          <w:rFonts w:ascii="Times New Roman" w:eastAsia="仿宋_GB2312" w:hAnsi="Times New Roman" w:cs="Times New Roman"/>
          <w:color w:val="000000"/>
          <w:kern w:val="0"/>
          <w:sz w:val="32"/>
          <w:szCs w:val="32"/>
        </w:rPr>
        <w:t>据妇幼卫生监测，</w:t>
      </w:r>
      <w:r w:rsidRPr="00A7629E">
        <w:rPr>
          <w:rFonts w:ascii="Times New Roman" w:eastAsia="仿宋_GB2312" w:hAnsi="Times New Roman" w:cs="Times New Roman"/>
          <w:color w:val="000000"/>
          <w:kern w:val="0"/>
          <w:sz w:val="32"/>
          <w:szCs w:val="32"/>
        </w:rPr>
        <w:t>201</w:t>
      </w:r>
      <w:r w:rsidR="00FF40D8"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年，孕产妇死亡率为</w:t>
      </w:r>
      <w:r w:rsidR="00FF40D8" w:rsidRPr="00A7629E">
        <w:rPr>
          <w:rFonts w:ascii="Times New Roman" w:eastAsia="仿宋_GB2312" w:hAnsi="Times New Roman" w:cs="Times New Roman"/>
          <w:color w:val="000000"/>
          <w:kern w:val="0"/>
          <w:sz w:val="32"/>
          <w:szCs w:val="32"/>
        </w:rPr>
        <w:t>12.68</w:t>
      </w: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万，</w:t>
      </w:r>
      <w:r w:rsidR="00FF40D8" w:rsidRPr="00A7629E">
        <w:rPr>
          <w:rFonts w:ascii="Times New Roman" w:eastAsia="仿宋_GB2312" w:hAnsi="Times New Roman" w:cs="Times New Roman"/>
          <w:color w:val="000000"/>
          <w:kern w:val="0"/>
          <w:sz w:val="32"/>
          <w:szCs w:val="32"/>
        </w:rPr>
        <w:t>共死亡</w:t>
      </w:r>
      <w:r w:rsidR="00FF40D8" w:rsidRPr="00A7629E">
        <w:rPr>
          <w:rFonts w:ascii="Times New Roman" w:eastAsia="仿宋_GB2312" w:hAnsi="Times New Roman" w:cs="Times New Roman"/>
          <w:color w:val="000000"/>
          <w:kern w:val="0"/>
          <w:sz w:val="32"/>
          <w:szCs w:val="32"/>
        </w:rPr>
        <w:t>7</w:t>
      </w:r>
      <w:r w:rsidR="00FF40D8" w:rsidRPr="00A7629E">
        <w:rPr>
          <w:rFonts w:ascii="Times New Roman" w:eastAsia="仿宋_GB2312" w:hAnsi="Times New Roman" w:cs="Times New Roman"/>
          <w:color w:val="000000"/>
          <w:kern w:val="0"/>
          <w:sz w:val="32"/>
          <w:szCs w:val="32"/>
        </w:rPr>
        <w:t>例孕产妇，经省卫健委组织的死亡评审，</w:t>
      </w:r>
      <w:r w:rsidR="00FF40D8" w:rsidRPr="00A7629E">
        <w:rPr>
          <w:rFonts w:ascii="Times New Roman" w:eastAsia="仿宋_GB2312" w:hAnsi="Times New Roman" w:cs="Times New Roman"/>
          <w:color w:val="000000"/>
          <w:kern w:val="0"/>
          <w:sz w:val="32"/>
          <w:szCs w:val="32"/>
        </w:rPr>
        <w:t>6</w:t>
      </w:r>
      <w:r w:rsidR="00FF40D8" w:rsidRPr="00A7629E">
        <w:rPr>
          <w:rFonts w:ascii="Times New Roman" w:eastAsia="仿宋_GB2312" w:hAnsi="Times New Roman" w:cs="Times New Roman"/>
          <w:color w:val="000000"/>
          <w:kern w:val="0"/>
          <w:sz w:val="32"/>
          <w:szCs w:val="32"/>
        </w:rPr>
        <w:t>例为不可避免死亡。</w:t>
      </w:r>
    </w:p>
    <w:p w:rsidR="004C2F12" w:rsidRPr="00A7629E" w:rsidRDefault="004C2F12"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（三）</w:t>
      </w:r>
      <w:r w:rsidRPr="00A7629E">
        <w:rPr>
          <w:rFonts w:ascii="Times New Roman" w:eastAsia="楷体_GB2312" w:hAnsi="Times New Roman" w:cs="Times New Roman"/>
          <w:color w:val="000000"/>
          <w:kern w:val="0"/>
          <w:sz w:val="32"/>
          <w:szCs w:val="32"/>
        </w:rPr>
        <w:t>5</w:t>
      </w:r>
      <w:r w:rsidRPr="00A7629E">
        <w:rPr>
          <w:rFonts w:ascii="Times New Roman" w:eastAsia="楷体_GB2312" w:hAnsi="Times New Roman" w:cs="Times New Roman"/>
          <w:color w:val="000000"/>
          <w:kern w:val="0"/>
          <w:sz w:val="32"/>
          <w:szCs w:val="32"/>
        </w:rPr>
        <w:t>岁以下儿童死亡率。</w:t>
      </w:r>
      <w:r w:rsidRPr="00A7629E">
        <w:rPr>
          <w:rFonts w:ascii="Times New Roman" w:eastAsia="仿宋_GB2312" w:hAnsi="Times New Roman" w:cs="Times New Roman"/>
          <w:color w:val="000000"/>
          <w:kern w:val="0"/>
          <w:sz w:val="32"/>
          <w:szCs w:val="32"/>
        </w:rPr>
        <w:t>据妇幼卫生监测，</w:t>
      </w:r>
      <w:r w:rsidRPr="00A7629E">
        <w:rPr>
          <w:rFonts w:ascii="Times New Roman" w:eastAsia="仿宋_GB2312" w:hAnsi="Times New Roman" w:cs="Times New Roman"/>
          <w:color w:val="000000"/>
          <w:kern w:val="0"/>
          <w:sz w:val="32"/>
          <w:szCs w:val="32"/>
        </w:rPr>
        <w:t>201</w:t>
      </w:r>
      <w:r w:rsidR="00FF40D8"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全市婴儿死亡率</w:t>
      </w:r>
      <w:r w:rsidRPr="00A7629E">
        <w:rPr>
          <w:rFonts w:ascii="Times New Roman" w:eastAsia="仿宋_GB2312" w:hAnsi="Times New Roman" w:cs="Times New Roman"/>
          <w:color w:val="000000"/>
          <w:kern w:val="0"/>
          <w:sz w:val="32"/>
          <w:szCs w:val="32"/>
        </w:rPr>
        <w:t>2.</w:t>
      </w:r>
      <w:r w:rsidR="00FF40D8" w:rsidRPr="00A7629E">
        <w:rPr>
          <w:rFonts w:ascii="Times New Roman" w:eastAsia="仿宋_GB2312" w:hAnsi="Times New Roman" w:cs="Times New Roman"/>
          <w:color w:val="000000"/>
          <w:kern w:val="0"/>
          <w:sz w:val="32"/>
          <w:szCs w:val="32"/>
        </w:rPr>
        <w:t>72</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岁以下儿童死亡率</w:t>
      </w:r>
      <w:r w:rsidRPr="00A7629E">
        <w:rPr>
          <w:rFonts w:ascii="Times New Roman" w:eastAsia="仿宋_GB2312" w:hAnsi="Times New Roman" w:cs="Times New Roman"/>
          <w:color w:val="000000"/>
          <w:kern w:val="0"/>
          <w:sz w:val="32"/>
          <w:szCs w:val="32"/>
        </w:rPr>
        <w:t>3.</w:t>
      </w:r>
      <w:r w:rsidR="00FF40D8" w:rsidRPr="00A7629E">
        <w:rPr>
          <w:rFonts w:ascii="Times New Roman" w:eastAsia="仿宋_GB2312" w:hAnsi="Times New Roman" w:cs="Times New Roman"/>
          <w:color w:val="000000"/>
          <w:kern w:val="0"/>
          <w:sz w:val="32"/>
          <w:szCs w:val="32"/>
        </w:rPr>
        <w:t>44</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4C2F12" w:rsidRPr="00A7629E" w:rsidRDefault="004C2F12"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（四）国家免费孕前优生项目。</w:t>
      </w:r>
      <w:r w:rsidRPr="00A7629E">
        <w:rPr>
          <w:rFonts w:ascii="Times New Roman" w:eastAsia="仿宋_GB2312" w:hAnsi="Times New Roman" w:cs="Times New Roman"/>
          <w:color w:val="000000"/>
          <w:kern w:val="0"/>
          <w:sz w:val="32"/>
          <w:szCs w:val="32"/>
        </w:rPr>
        <w:t>201</w:t>
      </w:r>
      <w:r w:rsidR="00495220"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年，全市为</w:t>
      </w:r>
      <w:r w:rsidR="00C46ACE" w:rsidRPr="00A7629E">
        <w:rPr>
          <w:rFonts w:ascii="Times New Roman" w:eastAsia="仿宋_GB2312" w:hAnsi="Times New Roman" w:cs="Times New Roman"/>
          <w:color w:val="000000"/>
          <w:kern w:val="0"/>
          <w:sz w:val="32"/>
          <w:szCs w:val="32"/>
        </w:rPr>
        <w:t>74950</w:t>
      </w:r>
      <w:r w:rsidRPr="00A7629E">
        <w:rPr>
          <w:rFonts w:ascii="Times New Roman" w:eastAsia="仿宋_GB2312" w:hAnsi="Times New Roman" w:cs="Times New Roman"/>
          <w:color w:val="000000"/>
          <w:kern w:val="0"/>
          <w:sz w:val="32"/>
          <w:szCs w:val="32"/>
        </w:rPr>
        <w:t>人提供了孕前优生健康检查服务，国家免费孕前优生目标人群覆盖率达</w:t>
      </w:r>
      <w:r w:rsidRPr="00A7629E">
        <w:rPr>
          <w:rFonts w:ascii="Times New Roman" w:eastAsia="仿宋_GB2312" w:hAnsi="Times New Roman" w:cs="Times New Roman"/>
          <w:color w:val="000000"/>
          <w:kern w:val="0"/>
          <w:sz w:val="32"/>
          <w:szCs w:val="32"/>
        </w:rPr>
        <w:t>1</w:t>
      </w:r>
      <w:r w:rsidR="00495220" w:rsidRPr="00A7629E">
        <w:rPr>
          <w:rFonts w:ascii="Times New Roman" w:eastAsia="仿宋_GB2312" w:hAnsi="Times New Roman" w:cs="Times New Roman"/>
          <w:color w:val="000000"/>
          <w:kern w:val="0"/>
          <w:sz w:val="32"/>
          <w:szCs w:val="32"/>
        </w:rPr>
        <w:t>00</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，高风险率</w:t>
      </w:r>
      <w:r w:rsidR="00495220" w:rsidRPr="00A7629E">
        <w:rPr>
          <w:rFonts w:ascii="Times New Roman" w:eastAsia="仿宋_GB2312" w:hAnsi="Times New Roman" w:cs="Times New Roman"/>
          <w:color w:val="000000"/>
          <w:kern w:val="0"/>
          <w:sz w:val="32"/>
          <w:szCs w:val="32"/>
        </w:rPr>
        <w:t>6.73</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w:t>
      </w:r>
    </w:p>
    <w:p w:rsidR="004C2F12" w:rsidRPr="00A7629E" w:rsidRDefault="004C2F12"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495220"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年，稳步推进农村妇女孕前和孕早期补服叶酸项目，全市免费服用叶酸人数</w:t>
      </w:r>
      <w:r w:rsidRPr="00A7629E">
        <w:rPr>
          <w:rFonts w:ascii="Times New Roman" w:eastAsia="仿宋_GB2312" w:hAnsi="Times New Roman" w:cs="Times New Roman"/>
          <w:color w:val="000000"/>
          <w:kern w:val="0"/>
          <w:sz w:val="32"/>
          <w:szCs w:val="32"/>
        </w:rPr>
        <w:t>3</w:t>
      </w:r>
      <w:r w:rsidR="00495220" w:rsidRPr="00A7629E">
        <w:rPr>
          <w:rFonts w:ascii="Times New Roman" w:eastAsia="仿宋_GB2312" w:hAnsi="Times New Roman" w:cs="Times New Roman"/>
          <w:color w:val="000000"/>
          <w:kern w:val="0"/>
          <w:sz w:val="32"/>
          <w:szCs w:val="32"/>
        </w:rPr>
        <w:t>0029</w:t>
      </w:r>
      <w:r w:rsidRPr="00A7629E">
        <w:rPr>
          <w:rFonts w:ascii="Times New Roman" w:eastAsia="仿宋_GB2312" w:hAnsi="Times New Roman" w:cs="Times New Roman"/>
          <w:color w:val="000000"/>
          <w:kern w:val="0"/>
          <w:sz w:val="32"/>
          <w:szCs w:val="32"/>
        </w:rPr>
        <w:t>人。</w:t>
      </w:r>
    </w:p>
    <w:p w:rsidR="004C2F12" w:rsidRPr="00A7629E" w:rsidRDefault="004C2F12"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（五）婚前检查保健。</w:t>
      </w:r>
      <w:r w:rsidRPr="00A7629E">
        <w:rPr>
          <w:rFonts w:ascii="Times New Roman" w:eastAsia="仿宋_GB2312" w:hAnsi="Times New Roman" w:cs="Times New Roman"/>
          <w:color w:val="000000"/>
          <w:kern w:val="0"/>
          <w:sz w:val="32"/>
          <w:szCs w:val="32"/>
        </w:rPr>
        <w:t>201</w:t>
      </w:r>
      <w:r w:rsidR="00495220"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年，全市婚前医学检查率为</w:t>
      </w:r>
      <w:r w:rsidR="00495220" w:rsidRPr="00A7629E">
        <w:rPr>
          <w:rFonts w:ascii="Times New Roman" w:eastAsia="仿宋_GB2312" w:hAnsi="Times New Roman" w:cs="Times New Roman"/>
          <w:color w:val="000000"/>
          <w:kern w:val="0"/>
          <w:sz w:val="32"/>
          <w:szCs w:val="32"/>
        </w:rPr>
        <w:t>41.44</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。全市免费计划生育技术服务覆盖率达</w:t>
      </w:r>
      <w:r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w:t>
      </w:r>
    </w:p>
    <w:p w:rsidR="004C2F12" w:rsidRPr="00A7629E" w:rsidRDefault="004C2F12"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（六）妇女病查治。</w:t>
      </w:r>
      <w:r w:rsidRPr="00A7629E">
        <w:rPr>
          <w:rFonts w:ascii="Times New Roman" w:eastAsia="仿宋_GB2312" w:hAnsi="Times New Roman" w:cs="Times New Roman"/>
          <w:color w:val="000000"/>
          <w:kern w:val="0"/>
          <w:sz w:val="32"/>
          <w:szCs w:val="32"/>
        </w:rPr>
        <w:t>201</w:t>
      </w:r>
      <w:r w:rsidR="00495220"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年，全市共进行宫颈癌检查</w:t>
      </w:r>
      <w:r w:rsidRPr="00A7629E">
        <w:rPr>
          <w:rFonts w:ascii="Times New Roman" w:eastAsia="仿宋_GB2312" w:hAnsi="Times New Roman" w:cs="Times New Roman"/>
          <w:color w:val="000000"/>
          <w:kern w:val="0"/>
          <w:sz w:val="32"/>
          <w:szCs w:val="32"/>
        </w:rPr>
        <w:t>1</w:t>
      </w:r>
      <w:r w:rsidR="00495220" w:rsidRPr="00A7629E">
        <w:rPr>
          <w:rFonts w:ascii="Times New Roman" w:eastAsia="仿宋_GB2312" w:hAnsi="Times New Roman" w:cs="Times New Roman"/>
          <w:color w:val="000000"/>
          <w:kern w:val="0"/>
          <w:sz w:val="32"/>
          <w:szCs w:val="32"/>
        </w:rPr>
        <w:t>03312</w:t>
      </w:r>
      <w:r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乳腺癌检查</w:t>
      </w:r>
      <w:r w:rsidR="00495220" w:rsidRPr="00A7629E">
        <w:rPr>
          <w:rFonts w:ascii="Times New Roman" w:eastAsia="仿宋_GB2312" w:hAnsi="Times New Roman" w:cs="Times New Roman"/>
          <w:color w:val="000000"/>
          <w:kern w:val="0"/>
          <w:sz w:val="32"/>
          <w:szCs w:val="32"/>
        </w:rPr>
        <w:t>9.4144</w:t>
      </w:r>
      <w:r w:rsidRPr="00A7629E">
        <w:rPr>
          <w:rFonts w:ascii="Times New Roman" w:eastAsia="仿宋_GB2312" w:hAnsi="Times New Roman" w:cs="Times New Roman"/>
          <w:color w:val="000000"/>
          <w:kern w:val="0"/>
          <w:sz w:val="32"/>
          <w:szCs w:val="32"/>
        </w:rPr>
        <w:t>万人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均超额完成目标任务。</w:t>
      </w:r>
    </w:p>
    <w:p w:rsidR="00C83CAE" w:rsidRPr="00A7629E" w:rsidRDefault="00C83CAE"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lastRenderedPageBreak/>
        <w:t>八、食品安全与卫生监督</w:t>
      </w:r>
    </w:p>
    <w:p w:rsidR="00C83CAE" w:rsidRPr="00A7629E" w:rsidRDefault="00C83CAE"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（一）食品安全风险监测。</w:t>
      </w:r>
      <w:r w:rsidRPr="00A7629E">
        <w:rPr>
          <w:rFonts w:ascii="Times New Roman" w:eastAsia="仿宋_GB2312" w:hAnsi="Times New Roman" w:cs="Times New Roman"/>
          <w:color w:val="000000"/>
          <w:kern w:val="0"/>
          <w:sz w:val="32"/>
          <w:szCs w:val="32"/>
        </w:rPr>
        <w:t>201</w:t>
      </w:r>
      <w:r w:rsidR="00965F7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年，全市卫生计生系统食品安全风险监测共涉及</w:t>
      </w:r>
      <w:r w:rsidR="00965F7C" w:rsidRPr="00A7629E">
        <w:rPr>
          <w:rFonts w:ascii="Times New Roman" w:eastAsia="仿宋_GB2312" w:hAnsi="Times New Roman" w:cs="Times New Roman"/>
          <w:color w:val="000000"/>
          <w:kern w:val="0"/>
          <w:sz w:val="32"/>
          <w:szCs w:val="32"/>
        </w:rPr>
        <w:t>17</w:t>
      </w:r>
      <w:r w:rsidRPr="00A7629E">
        <w:rPr>
          <w:rFonts w:ascii="Times New Roman" w:eastAsia="仿宋_GB2312" w:hAnsi="Times New Roman" w:cs="Times New Roman"/>
          <w:color w:val="000000"/>
          <w:kern w:val="0"/>
          <w:sz w:val="32"/>
          <w:szCs w:val="32"/>
        </w:rPr>
        <w:t>类食品、</w:t>
      </w:r>
      <w:r w:rsidR="00965F7C" w:rsidRPr="00A7629E">
        <w:rPr>
          <w:rFonts w:ascii="Times New Roman" w:eastAsia="仿宋_GB2312" w:hAnsi="Times New Roman" w:cs="Times New Roman"/>
          <w:color w:val="000000"/>
          <w:kern w:val="0"/>
          <w:sz w:val="32"/>
          <w:szCs w:val="32"/>
        </w:rPr>
        <w:t>815</w:t>
      </w:r>
      <w:r w:rsidRPr="00A7629E">
        <w:rPr>
          <w:rFonts w:ascii="Times New Roman" w:eastAsia="仿宋_GB2312" w:hAnsi="Times New Roman" w:cs="Times New Roman"/>
          <w:color w:val="000000"/>
          <w:kern w:val="0"/>
          <w:sz w:val="32"/>
          <w:szCs w:val="32"/>
        </w:rPr>
        <w:t>份样本，共获得</w:t>
      </w:r>
      <w:r w:rsidRPr="00A7629E">
        <w:rPr>
          <w:rFonts w:ascii="Times New Roman" w:eastAsia="仿宋_GB2312" w:hAnsi="Times New Roman" w:cs="Times New Roman"/>
          <w:color w:val="000000"/>
          <w:kern w:val="0"/>
          <w:sz w:val="32"/>
          <w:szCs w:val="32"/>
        </w:rPr>
        <w:t>9</w:t>
      </w:r>
      <w:r w:rsidR="00965F7C" w:rsidRPr="00A7629E">
        <w:rPr>
          <w:rFonts w:ascii="Times New Roman" w:eastAsia="仿宋_GB2312" w:hAnsi="Times New Roman" w:cs="Times New Roman"/>
          <w:color w:val="000000"/>
          <w:kern w:val="0"/>
          <w:sz w:val="32"/>
          <w:szCs w:val="32"/>
        </w:rPr>
        <w:t>901</w:t>
      </w:r>
      <w:r w:rsidRPr="00A7629E">
        <w:rPr>
          <w:rFonts w:ascii="Times New Roman" w:eastAsia="仿宋_GB2312" w:hAnsi="Times New Roman" w:cs="Times New Roman"/>
          <w:color w:val="000000"/>
          <w:kern w:val="0"/>
          <w:sz w:val="32"/>
          <w:szCs w:val="32"/>
        </w:rPr>
        <w:t>条数据。一是食源性疾病监测，</w:t>
      </w:r>
      <w:r w:rsidRPr="00A7629E">
        <w:rPr>
          <w:rFonts w:ascii="Times New Roman" w:eastAsia="仿宋_GB2312" w:hAnsi="Times New Roman" w:cs="Times New Roman"/>
          <w:color w:val="000000"/>
          <w:kern w:val="0"/>
          <w:sz w:val="32"/>
          <w:szCs w:val="32"/>
        </w:rPr>
        <w:t>201</w:t>
      </w:r>
      <w:r w:rsidR="00965F7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年，全市哨点医院</w:t>
      </w:r>
      <w:r w:rsidR="00965F7C" w:rsidRPr="00A7629E">
        <w:rPr>
          <w:rFonts w:ascii="Times New Roman" w:eastAsia="仿宋_GB2312" w:hAnsi="Times New Roman" w:cs="Times New Roman"/>
          <w:color w:val="000000"/>
          <w:kern w:val="0"/>
          <w:sz w:val="32"/>
          <w:szCs w:val="32"/>
        </w:rPr>
        <w:t>255</w:t>
      </w:r>
      <w:r w:rsidRPr="00A7629E">
        <w:rPr>
          <w:rFonts w:ascii="Times New Roman" w:eastAsia="仿宋_GB2312" w:hAnsi="Times New Roman" w:cs="Times New Roman"/>
          <w:color w:val="000000"/>
          <w:kern w:val="0"/>
          <w:sz w:val="32"/>
          <w:szCs w:val="32"/>
        </w:rPr>
        <w:t>家，全市共报告食源性疾病</w:t>
      </w:r>
      <w:r w:rsidR="00965F7C" w:rsidRPr="00A7629E">
        <w:rPr>
          <w:rFonts w:ascii="Times New Roman" w:eastAsia="仿宋_GB2312" w:hAnsi="Times New Roman" w:cs="Times New Roman"/>
          <w:color w:val="000000"/>
          <w:kern w:val="0"/>
          <w:sz w:val="32"/>
          <w:szCs w:val="32"/>
        </w:rPr>
        <w:t>38446</w:t>
      </w:r>
      <w:r w:rsidRPr="00A7629E">
        <w:rPr>
          <w:rFonts w:ascii="Times New Roman" w:eastAsia="仿宋_GB2312" w:hAnsi="Times New Roman" w:cs="Times New Roman"/>
          <w:color w:val="000000"/>
          <w:kern w:val="0"/>
          <w:sz w:val="32"/>
          <w:szCs w:val="32"/>
        </w:rPr>
        <w:t>例；没有异常病例</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异常健康事件报告。食源性疾病主动监测，</w:t>
      </w:r>
      <w:r w:rsidRPr="00A7629E">
        <w:rPr>
          <w:rFonts w:ascii="Times New Roman" w:eastAsia="仿宋_GB2312" w:hAnsi="Times New Roman" w:cs="Times New Roman"/>
          <w:color w:val="000000"/>
          <w:kern w:val="0"/>
          <w:sz w:val="32"/>
          <w:szCs w:val="32"/>
        </w:rPr>
        <w:t>201</w:t>
      </w:r>
      <w:r w:rsidR="00965F7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年全市主动监测哨点医院采集粪便标本</w:t>
      </w:r>
      <w:r w:rsidRPr="00A7629E">
        <w:rPr>
          <w:rFonts w:ascii="Times New Roman" w:eastAsia="仿宋_GB2312" w:hAnsi="Times New Roman" w:cs="Times New Roman"/>
          <w:color w:val="000000"/>
          <w:kern w:val="0"/>
          <w:sz w:val="32"/>
          <w:szCs w:val="32"/>
        </w:rPr>
        <w:t>4</w:t>
      </w:r>
      <w:r w:rsidR="00965F7C" w:rsidRPr="00A7629E">
        <w:rPr>
          <w:rFonts w:ascii="Times New Roman" w:eastAsia="仿宋_GB2312" w:hAnsi="Times New Roman" w:cs="Times New Roman"/>
          <w:color w:val="000000"/>
          <w:kern w:val="0"/>
          <w:sz w:val="32"/>
          <w:szCs w:val="32"/>
        </w:rPr>
        <w:t>42</w:t>
      </w:r>
      <w:r w:rsidRPr="00A7629E">
        <w:rPr>
          <w:rFonts w:ascii="Times New Roman" w:eastAsia="仿宋_GB2312" w:hAnsi="Times New Roman" w:cs="Times New Roman"/>
          <w:color w:val="000000"/>
          <w:kern w:val="0"/>
          <w:sz w:val="32"/>
          <w:szCs w:val="32"/>
        </w:rPr>
        <w:t>份。食源性疾病暴发监测，</w:t>
      </w:r>
      <w:r w:rsidRPr="00A7629E">
        <w:rPr>
          <w:rFonts w:ascii="Times New Roman" w:eastAsia="仿宋_GB2312" w:hAnsi="Times New Roman" w:cs="Times New Roman"/>
          <w:color w:val="000000"/>
          <w:kern w:val="0"/>
          <w:sz w:val="32"/>
          <w:szCs w:val="32"/>
        </w:rPr>
        <w:t>201</w:t>
      </w:r>
      <w:r w:rsidR="00965F7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年全市共上报食源性疾病暴发事件</w:t>
      </w:r>
      <w:r w:rsidR="00965F7C" w:rsidRPr="00A7629E">
        <w:rPr>
          <w:rFonts w:ascii="Times New Roman" w:eastAsia="仿宋_GB2312" w:hAnsi="Times New Roman" w:cs="Times New Roman"/>
          <w:color w:val="000000"/>
          <w:kern w:val="0"/>
          <w:sz w:val="32"/>
          <w:szCs w:val="32"/>
        </w:rPr>
        <w:t>95</w:t>
      </w:r>
      <w:r w:rsidRPr="00A7629E">
        <w:rPr>
          <w:rFonts w:ascii="Times New Roman" w:eastAsia="仿宋_GB2312" w:hAnsi="Times New Roman" w:cs="Times New Roman"/>
          <w:color w:val="000000"/>
          <w:kern w:val="0"/>
          <w:sz w:val="32"/>
          <w:szCs w:val="32"/>
        </w:rPr>
        <w:t>起。二是食品污染及食品中有害因素监测，化学污染物监测样品</w:t>
      </w:r>
      <w:r w:rsidR="00965F7C" w:rsidRPr="00A7629E">
        <w:rPr>
          <w:rFonts w:ascii="Times New Roman" w:eastAsia="仿宋_GB2312" w:hAnsi="Times New Roman" w:cs="Times New Roman"/>
          <w:color w:val="000000"/>
          <w:kern w:val="0"/>
          <w:sz w:val="32"/>
          <w:szCs w:val="32"/>
        </w:rPr>
        <w:t>515</w:t>
      </w:r>
      <w:r w:rsidRPr="00A7629E">
        <w:rPr>
          <w:rFonts w:ascii="Times New Roman" w:eastAsia="仿宋_GB2312" w:hAnsi="Times New Roman" w:cs="Times New Roman"/>
          <w:color w:val="000000"/>
          <w:kern w:val="0"/>
          <w:sz w:val="32"/>
          <w:szCs w:val="32"/>
        </w:rPr>
        <w:t>份，监测指标涉及</w:t>
      </w:r>
      <w:r w:rsidR="005A0C26"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类</w:t>
      </w:r>
      <w:r w:rsidR="005A0C26" w:rsidRPr="00A7629E">
        <w:rPr>
          <w:rFonts w:ascii="Times New Roman" w:eastAsia="仿宋_GB2312" w:hAnsi="Times New Roman" w:cs="Times New Roman"/>
          <w:color w:val="000000"/>
          <w:kern w:val="0"/>
          <w:sz w:val="32"/>
          <w:szCs w:val="32"/>
        </w:rPr>
        <w:t>130</w:t>
      </w:r>
      <w:r w:rsidRPr="00A7629E">
        <w:rPr>
          <w:rFonts w:ascii="Times New Roman" w:eastAsia="仿宋_GB2312" w:hAnsi="Times New Roman" w:cs="Times New Roman"/>
          <w:color w:val="000000"/>
          <w:kern w:val="0"/>
          <w:sz w:val="32"/>
          <w:szCs w:val="32"/>
        </w:rPr>
        <w:t>项；食品中微生物及其致病因子监测完成</w:t>
      </w:r>
      <w:r w:rsidR="005A0C26"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大类</w:t>
      </w:r>
      <w:r w:rsidRPr="00A7629E">
        <w:rPr>
          <w:rFonts w:ascii="Times New Roman" w:eastAsia="仿宋_GB2312" w:hAnsi="Times New Roman" w:cs="Times New Roman"/>
          <w:color w:val="000000"/>
          <w:kern w:val="0"/>
          <w:sz w:val="32"/>
          <w:szCs w:val="32"/>
        </w:rPr>
        <w:t>3</w:t>
      </w:r>
      <w:r w:rsidR="005A0C26"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份样品，监测项目涉及</w:t>
      </w:r>
      <w:r w:rsidR="005A0C26" w:rsidRPr="00A7629E">
        <w:rPr>
          <w:rFonts w:ascii="Times New Roman" w:eastAsia="仿宋_GB2312" w:hAnsi="Times New Roman" w:cs="Times New Roman"/>
          <w:color w:val="000000"/>
          <w:kern w:val="0"/>
          <w:sz w:val="32"/>
          <w:szCs w:val="32"/>
        </w:rPr>
        <w:t>2</w:t>
      </w:r>
      <w:r w:rsidRPr="00A7629E">
        <w:rPr>
          <w:rFonts w:ascii="Times New Roman" w:eastAsia="仿宋_GB2312" w:hAnsi="Times New Roman" w:cs="Times New Roman"/>
          <w:color w:val="000000"/>
          <w:kern w:val="0"/>
          <w:sz w:val="32"/>
          <w:szCs w:val="32"/>
        </w:rPr>
        <w:t>类</w:t>
      </w:r>
      <w:r w:rsidRPr="00A7629E">
        <w:rPr>
          <w:rFonts w:ascii="Times New Roman" w:eastAsia="仿宋_GB2312" w:hAnsi="Times New Roman" w:cs="Times New Roman"/>
          <w:color w:val="000000"/>
          <w:kern w:val="0"/>
          <w:sz w:val="32"/>
          <w:szCs w:val="32"/>
        </w:rPr>
        <w:t>1</w:t>
      </w:r>
      <w:r w:rsidR="005A0C26"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项。</w:t>
      </w:r>
    </w:p>
    <w:p w:rsidR="00C83CAE" w:rsidRPr="00A7629E" w:rsidRDefault="00C83CAE"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（二）公共场所卫生监督。</w:t>
      </w:r>
      <w:r w:rsidRPr="00A7629E">
        <w:rPr>
          <w:rFonts w:ascii="Times New Roman" w:eastAsia="仿宋_GB2312" w:hAnsi="Times New Roman" w:cs="Times New Roman"/>
          <w:color w:val="000000"/>
          <w:kern w:val="0"/>
          <w:sz w:val="32"/>
          <w:szCs w:val="32"/>
        </w:rPr>
        <w:t>201</w:t>
      </w:r>
      <w:r w:rsidR="00C0497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全市公共场所卫生被监督单位</w:t>
      </w:r>
      <w:r w:rsidR="00C0497D" w:rsidRPr="00A7629E">
        <w:rPr>
          <w:rFonts w:ascii="Times New Roman" w:eastAsia="仿宋_GB2312" w:hAnsi="Times New Roman" w:cs="Times New Roman"/>
          <w:color w:val="000000"/>
          <w:kern w:val="0"/>
          <w:sz w:val="32"/>
          <w:szCs w:val="32"/>
        </w:rPr>
        <w:t>5331</w:t>
      </w:r>
      <w:r w:rsidRPr="00A7629E">
        <w:rPr>
          <w:rFonts w:ascii="Times New Roman" w:eastAsia="仿宋_GB2312" w:hAnsi="Times New Roman" w:cs="Times New Roman"/>
          <w:color w:val="000000"/>
          <w:kern w:val="0"/>
          <w:sz w:val="32"/>
          <w:szCs w:val="32"/>
        </w:rPr>
        <w:t>个，从业人员</w:t>
      </w:r>
      <w:r w:rsidR="00C0497D" w:rsidRPr="00A7629E">
        <w:rPr>
          <w:rFonts w:ascii="Times New Roman" w:eastAsia="仿宋_GB2312" w:hAnsi="Times New Roman" w:cs="Times New Roman"/>
          <w:color w:val="000000"/>
          <w:kern w:val="0"/>
          <w:sz w:val="32"/>
          <w:szCs w:val="32"/>
        </w:rPr>
        <w:t>26223</w:t>
      </w:r>
      <w:r w:rsidRPr="00A7629E">
        <w:rPr>
          <w:rFonts w:ascii="Times New Roman" w:eastAsia="仿宋_GB2312" w:hAnsi="Times New Roman" w:cs="Times New Roman"/>
          <w:color w:val="000000"/>
          <w:kern w:val="0"/>
          <w:sz w:val="32"/>
          <w:szCs w:val="32"/>
        </w:rPr>
        <w:t>人，持健康证人数占</w:t>
      </w:r>
      <w:r w:rsidR="00C0497D" w:rsidRPr="00A7629E">
        <w:rPr>
          <w:rFonts w:ascii="Times New Roman" w:eastAsia="仿宋_GB2312" w:hAnsi="Times New Roman" w:cs="Times New Roman"/>
          <w:color w:val="000000"/>
          <w:kern w:val="0"/>
          <w:sz w:val="32"/>
          <w:szCs w:val="32"/>
        </w:rPr>
        <w:t>99.78</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。卫生监督机构对公共场所进行经常性卫生监督</w:t>
      </w:r>
      <w:r w:rsidR="00C0497D" w:rsidRPr="00A7629E">
        <w:rPr>
          <w:rFonts w:ascii="Times New Roman" w:eastAsia="仿宋_GB2312" w:hAnsi="Times New Roman" w:cs="Times New Roman"/>
          <w:color w:val="000000"/>
          <w:kern w:val="0"/>
          <w:sz w:val="32"/>
          <w:szCs w:val="32"/>
        </w:rPr>
        <w:t>7131</w:t>
      </w:r>
      <w:r w:rsidRPr="00A7629E">
        <w:rPr>
          <w:rFonts w:ascii="Times New Roman" w:eastAsia="仿宋_GB2312" w:hAnsi="Times New Roman" w:cs="Times New Roman"/>
          <w:color w:val="000000"/>
          <w:kern w:val="0"/>
          <w:sz w:val="32"/>
          <w:szCs w:val="32"/>
        </w:rPr>
        <w:t>户次，监督覆盖率为</w:t>
      </w:r>
      <w:r w:rsidR="00C0497D" w:rsidRPr="00A7629E">
        <w:rPr>
          <w:rFonts w:ascii="Times New Roman" w:eastAsia="仿宋_GB2312" w:hAnsi="Times New Roman" w:cs="Times New Roman"/>
          <w:color w:val="000000"/>
          <w:kern w:val="0"/>
          <w:sz w:val="32"/>
          <w:szCs w:val="32"/>
        </w:rPr>
        <w:t>99.91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；依法查处案件</w:t>
      </w:r>
      <w:r w:rsidRPr="00A7629E">
        <w:rPr>
          <w:rFonts w:ascii="Times New Roman" w:eastAsia="仿宋_GB2312" w:hAnsi="Times New Roman" w:cs="Times New Roman"/>
          <w:color w:val="000000"/>
          <w:kern w:val="0"/>
          <w:sz w:val="32"/>
          <w:szCs w:val="32"/>
        </w:rPr>
        <w:t>1</w:t>
      </w:r>
      <w:r w:rsidR="00C0497D" w:rsidRPr="00A7629E">
        <w:rPr>
          <w:rFonts w:ascii="Times New Roman" w:eastAsia="仿宋_GB2312" w:hAnsi="Times New Roman" w:cs="Times New Roman"/>
          <w:color w:val="000000"/>
          <w:kern w:val="0"/>
          <w:sz w:val="32"/>
          <w:szCs w:val="32"/>
        </w:rPr>
        <w:t>71</w:t>
      </w:r>
      <w:r w:rsidRPr="00A7629E">
        <w:rPr>
          <w:rFonts w:ascii="Times New Roman" w:eastAsia="仿宋_GB2312" w:hAnsi="Times New Roman" w:cs="Times New Roman"/>
          <w:color w:val="000000"/>
          <w:kern w:val="0"/>
          <w:sz w:val="32"/>
          <w:szCs w:val="32"/>
        </w:rPr>
        <w:t>件，行政处罚案件数</w:t>
      </w:r>
      <w:r w:rsidR="00C0497D" w:rsidRPr="00A7629E">
        <w:rPr>
          <w:rFonts w:ascii="Times New Roman" w:eastAsia="仿宋_GB2312" w:hAnsi="Times New Roman" w:cs="Times New Roman"/>
          <w:color w:val="000000"/>
          <w:kern w:val="0"/>
          <w:sz w:val="32"/>
          <w:szCs w:val="32"/>
        </w:rPr>
        <w:t>171</w:t>
      </w:r>
      <w:r w:rsidRPr="00A7629E">
        <w:rPr>
          <w:rFonts w:ascii="Times New Roman" w:eastAsia="仿宋_GB2312" w:hAnsi="Times New Roman" w:cs="Times New Roman"/>
          <w:color w:val="000000"/>
          <w:kern w:val="0"/>
          <w:sz w:val="32"/>
          <w:szCs w:val="32"/>
        </w:rPr>
        <w:t>件。</w:t>
      </w:r>
    </w:p>
    <w:p w:rsidR="00C83CAE" w:rsidRPr="00A7629E" w:rsidRDefault="00C83CAE"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（三）生活饮用水卫生监督。</w:t>
      </w:r>
      <w:r w:rsidRPr="00A7629E">
        <w:rPr>
          <w:rFonts w:ascii="Times New Roman" w:eastAsia="仿宋_GB2312" w:hAnsi="Times New Roman" w:cs="Times New Roman"/>
          <w:color w:val="000000"/>
          <w:kern w:val="0"/>
          <w:sz w:val="32"/>
          <w:szCs w:val="32"/>
        </w:rPr>
        <w:t>201</w:t>
      </w:r>
      <w:r w:rsidR="00C0497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全市生活饮用水卫生</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供水</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被监督单位</w:t>
      </w:r>
      <w:r w:rsidR="00C0497D" w:rsidRPr="00A7629E">
        <w:rPr>
          <w:rFonts w:ascii="Times New Roman" w:eastAsia="仿宋_GB2312" w:hAnsi="Times New Roman" w:cs="Times New Roman"/>
          <w:color w:val="000000"/>
          <w:kern w:val="0"/>
          <w:sz w:val="32"/>
          <w:szCs w:val="32"/>
        </w:rPr>
        <w:t>126</w:t>
      </w:r>
      <w:r w:rsidRPr="00A7629E">
        <w:rPr>
          <w:rFonts w:ascii="Times New Roman" w:eastAsia="仿宋_GB2312" w:hAnsi="Times New Roman" w:cs="Times New Roman"/>
          <w:color w:val="000000"/>
          <w:kern w:val="0"/>
          <w:sz w:val="32"/>
          <w:szCs w:val="32"/>
        </w:rPr>
        <w:t>个，从业人员</w:t>
      </w:r>
      <w:r w:rsidR="00C0497D" w:rsidRPr="00A7629E">
        <w:rPr>
          <w:rFonts w:ascii="Times New Roman" w:eastAsia="仿宋_GB2312" w:hAnsi="Times New Roman" w:cs="Times New Roman"/>
          <w:color w:val="000000"/>
          <w:kern w:val="0"/>
          <w:sz w:val="32"/>
          <w:szCs w:val="32"/>
        </w:rPr>
        <w:t>693</w:t>
      </w:r>
      <w:r w:rsidRPr="00A7629E">
        <w:rPr>
          <w:rFonts w:ascii="Times New Roman" w:eastAsia="仿宋_GB2312" w:hAnsi="Times New Roman" w:cs="Times New Roman"/>
          <w:color w:val="000000"/>
          <w:kern w:val="0"/>
          <w:sz w:val="32"/>
          <w:szCs w:val="32"/>
        </w:rPr>
        <w:t>人，持健康证人数占</w:t>
      </w:r>
      <w:r w:rsidR="00C0497D" w:rsidRPr="00A7629E">
        <w:rPr>
          <w:rFonts w:ascii="Times New Roman" w:eastAsia="仿宋_GB2312" w:hAnsi="Times New Roman" w:cs="Times New Roman"/>
          <w:color w:val="000000"/>
          <w:kern w:val="0"/>
          <w:sz w:val="32"/>
          <w:szCs w:val="32"/>
        </w:rPr>
        <w:t>93.21</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。卫生监督机构对生活饮用水经常性卫生监督</w:t>
      </w:r>
      <w:r w:rsidR="00C0497D" w:rsidRPr="00A7629E">
        <w:rPr>
          <w:rFonts w:ascii="Times New Roman" w:eastAsia="仿宋_GB2312" w:hAnsi="Times New Roman" w:cs="Times New Roman"/>
          <w:color w:val="000000"/>
          <w:kern w:val="0"/>
          <w:sz w:val="32"/>
          <w:szCs w:val="32"/>
        </w:rPr>
        <w:t>186</w:t>
      </w:r>
      <w:r w:rsidRPr="00A7629E">
        <w:rPr>
          <w:rFonts w:ascii="Times New Roman" w:eastAsia="仿宋_GB2312" w:hAnsi="Times New Roman" w:cs="Times New Roman"/>
          <w:color w:val="000000"/>
          <w:kern w:val="0"/>
          <w:sz w:val="32"/>
          <w:szCs w:val="32"/>
        </w:rPr>
        <w:t>户次，监督覆盖率为</w:t>
      </w:r>
      <w:r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；依法查处案件</w:t>
      </w:r>
      <w:r w:rsidR="00C0497D"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件，行政处罚案件数</w:t>
      </w:r>
      <w:r w:rsidR="00C0497D"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件。</w:t>
      </w:r>
    </w:p>
    <w:p w:rsidR="00C83CAE" w:rsidRPr="00A7629E" w:rsidRDefault="00C83CAE"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（四）消毒产品生产企业及餐饮具集中消毒单位卫生监督。</w:t>
      </w:r>
      <w:r w:rsidRPr="00A7629E">
        <w:rPr>
          <w:rFonts w:ascii="Times New Roman" w:eastAsia="仿宋_GB2312" w:hAnsi="Times New Roman" w:cs="Times New Roman"/>
          <w:color w:val="000000"/>
          <w:kern w:val="0"/>
          <w:sz w:val="32"/>
          <w:szCs w:val="32"/>
        </w:rPr>
        <w:t>201</w:t>
      </w:r>
      <w:r w:rsidR="00C0497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年，全市消毒产品被监督单位</w:t>
      </w:r>
      <w:r w:rsidRPr="00A7629E">
        <w:rPr>
          <w:rFonts w:ascii="Times New Roman" w:eastAsia="仿宋_GB2312" w:hAnsi="Times New Roman" w:cs="Times New Roman"/>
          <w:color w:val="000000"/>
          <w:kern w:val="0"/>
          <w:sz w:val="32"/>
          <w:szCs w:val="32"/>
        </w:rPr>
        <w:t>3</w:t>
      </w:r>
      <w:r w:rsidR="00C0497D" w:rsidRPr="00A7629E">
        <w:rPr>
          <w:rFonts w:ascii="Times New Roman" w:eastAsia="仿宋_GB2312" w:hAnsi="Times New Roman" w:cs="Times New Roman"/>
          <w:color w:val="000000"/>
          <w:kern w:val="0"/>
          <w:sz w:val="32"/>
          <w:szCs w:val="32"/>
        </w:rPr>
        <w:t>6</w:t>
      </w:r>
      <w:r w:rsidRPr="00A7629E">
        <w:rPr>
          <w:rFonts w:ascii="Times New Roman" w:eastAsia="仿宋_GB2312" w:hAnsi="Times New Roman" w:cs="Times New Roman"/>
          <w:color w:val="000000"/>
          <w:kern w:val="0"/>
          <w:sz w:val="32"/>
          <w:szCs w:val="32"/>
        </w:rPr>
        <w:t>家，从业人员</w:t>
      </w:r>
      <w:r w:rsidR="00C0497D" w:rsidRPr="00A7629E">
        <w:rPr>
          <w:rFonts w:ascii="Times New Roman" w:eastAsia="仿宋_GB2312" w:hAnsi="Times New Roman" w:cs="Times New Roman"/>
          <w:color w:val="000000"/>
          <w:kern w:val="0"/>
          <w:sz w:val="32"/>
          <w:szCs w:val="32"/>
        </w:rPr>
        <w:t>600</w:t>
      </w:r>
      <w:r w:rsidRPr="00A7629E">
        <w:rPr>
          <w:rFonts w:ascii="Times New Roman" w:eastAsia="仿宋_GB2312" w:hAnsi="Times New Roman" w:cs="Times New Roman"/>
          <w:color w:val="000000"/>
          <w:kern w:val="0"/>
          <w:sz w:val="32"/>
          <w:szCs w:val="32"/>
        </w:rPr>
        <w:t>人，持</w:t>
      </w:r>
      <w:r w:rsidRPr="00A7629E">
        <w:rPr>
          <w:rFonts w:ascii="Times New Roman" w:eastAsia="仿宋_GB2312" w:hAnsi="Times New Roman" w:cs="Times New Roman"/>
          <w:color w:val="000000"/>
          <w:kern w:val="0"/>
          <w:sz w:val="32"/>
          <w:szCs w:val="32"/>
        </w:rPr>
        <w:lastRenderedPageBreak/>
        <w:t>有效消毒产品卫生许可件数</w:t>
      </w:r>
      <w:r w:rsidR="00C0497D" w:rsidRPr="00A7629E">
        <w:rPr>
          <w:rFonts w:ascii="Times New Roman" w:eastAsia="仿宋_GB2312" w:hAnsi="Times New Roman" w:cs="Times New Roman"/>
          <w:color w:val="000000"/>
          <w:kern w:val="0"/>
          <w:sz w:val="32"/>
          <w:szCs w:val="32"/>
        </w:rPr>
        <w:t>36</w:t>
      </w:r>
      <w:r w:rsidRPr="00A7629E">
        <w:rPr>
          <w:rFonts w:ascii="Times New Roman" w:eastAsia="仿宋_GB2312" w:hAnsi="Times New Roman" w:cs="Times New Roman"/>
          <w:color w:val="000000"/>
          <w:kern w:val="0"/>
          <w:sz w:val="32"/>
          <w:szCs w:val="32"/>
        </w:rPr>
        <w:t>件，持合格消毒产品卫生安全评价报告备案数</w:t>
      </w:r>
      <w:r w:rsidR="00C0497D" w:rsidRPr="00A7629E">
        <w:rPr>
          <w:rFonts w:ascii="Times New Roman" w:eastAsia="仿宋_GB2312" w:hAnsi="Times New Roman" w:cs="Times New Roman"/>
          <w:color w:val="000000"/>
          <w:kern w:val="0"/>
          <w:sz w:val="32"/>
          <w:szCs w:val="32"/>
        </w:rPr>
        <w:t>30</w:t>
      </w:r>
      <w:r w:rsidRPr="00A7629E">
        <w:rPr>
          <w:rFonts w:ascii="Times New Roman" w:eastAsia="仿宋_GB2312" w:hAnsi="Times New Roman" w:cs="Times New Roman"/>
          <w:color w:val="000000"/>
          <w:kern w:val="0"/>
          <w:sz w:val="32"/>
          <w:szCs w:val="32"/>
        </w:rPr>
        <w:t>件。卫生监督机构对消毒产品生产企业进行经常性卫生监督</w:t>
      </w:r>
      <w:r w:rsidR="00C0497D" w:rsidRPr="00A7629E">
        <w:rPr>
          <w:rFonts w:ascii="Times New Roman" w:eastAsia="仿宋_GB2312" w:hAnsi="Times New Roman" w:cs="Times New Roman"/>
          <w:color w:val="000000"/>
          <w:kern w:val="0"/>
          <w:sz w:val="32"/>
          <w:szCs w:val="32"/>
        </w:rPr>
        <w:t>75</w:t>
      </w:r>
      <w:r w:rsidRPr="00A7629E">
        <w:rPr>
          <w:rFonts w:ascii="Times New Roman" w:eastAsia="仿宋_GB2312" w:hAnsi="Times New Roman" w:cs="Times New Roman"/>
          <w:color w:val="000000"/>
          <w:kern w:val="0"/>
          <w:sz w:val="32"/>
          <w:szCs w:val="32"/>
        </w:rPr>
        <w:t>户次，查处案件</w:t>
      </w:r>
      <w:r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件。</w:t>
      </w:r>
      <w:r w:rsidRPr="00A7629E">
        <w:rPr>
          <w:rFonts w:ascii="Times New Roman" w:eastAsia="仿宋_GB2312" w:hAnsi="Times New Roman" w:cs="Times New Roman"/>
          <w:color w:val="000000"/>
          <w:kern w:val="0"/>
          <w:sz w:val="32"/>
          <w:szCs w:val="32"/>
        </w:rPr>
        <w:t>201</w:t>
      </w:r>
      <w:r w:rsidR="00C0497D"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年全省监督检查餐饮具集中消毒单位</w:t>
      </w:r>
      <w:r w:rsidR="00C0497D" w:rsidRPr="00A7629E">
        <w:rPr>
          <w:rFonts w:ascii="Times New Roman" w:eastAsia="仿宋_GB2312" w:hAnsi="Times New Roman" w:cs="Times New Roman"/>
          <w:color w:val="000000"/>
          <w:kern w:val="0"/>
          <w:sz w:val="32"/>
          <w:szCs w:val="32"/>
        </w:rPr>
        <w:t>35</w:t>
      </w:r>
      <w:r w:rsidRPr="00A7629E">
        <w:rPr>
          <w:rFonts w:ascii="Times New Roman" w:eastAsia="仿宋_GB2312" w:hAnsi="Times New Roman" w:cs="Times New Roman"/>
          <w:color w:val="000000"/>
          <w:kern w:val="0"/>
          <w:sz w:val="32"/>
          <w:szCs w:val="32"/>
        </w:rPr>
        <w:t>家，监督覆盖率</w:t>
      </w:r>
      <w:r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；监督检查单位数</w:t>
      </w:r>
      <w:r w:rsidRPr="00A7629E">
        <w:rPr>
          <w:rFonts w:ascii="Times New Roman" w:eastAsia="仿宋_GB2312" w:hAnsi="Times New Roman" w:cs="Times New Roman"/>
          <w:color w:val="000000"/>
          <w:kern w:val="0"/>
          <w:sz w:val="32"/>
          <w:szCs w:val="32"/>
        </w:rPr>
        <w:t>7</w:t>
      </w:r>
      <w:r w:rsidR="00C0497D"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户次，抽检样品</w:t>
      </w:r>
      <w:r w:rsidR="00C0497D" w:rsidRPr="00A7629E">
        <w:rPr>
          <w:rFonts w:ascii="Times New Roman" w:eastAsia="仿宋_GB2312" w:hAnsi="Times New Roman" w:cs="Times New Roman"/>
          <w:color w:val="000000"/>
          <w:kern w:val="0"/>
          <w:sz w:val="32"/>
          <w:szCs w:val="32"/>
        </w:rPr>
        <w:t>9</w:t>
      </w:r>
      <w:r w:rsidRPr="00A7629E">
        <w:rPr>
          <w:rFonts w:ascii="Times New Roman" w:eastAsia="仿宋_GB2312" w:hAnsi="Times New Roman" w:cs="Times New Roman"/>
          <w:color w:val="000000"/>
          <w:kern w:val="0"/>
          <w:sz w:val="32"/>
          <w:szCs w:val="32"/>
        </w:rPr>
        <w:t>件，合格率</w:t>
      </w:r>
      <w:r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；依法查处违法案件</w:t>
      </w:r>
      <w:r w:rsidR="00C0497D" w:rsidRPr="00A7629E">
        <w:rPr>
          <w:rFonts w:ascii="Times New Roman" w:eastAsia="仿宋_GB2312" w:hAnsi="Times New Roman" w:cs="Times New Roman"/>
          <w:color w:val="000000"/>
          <w:kern w:val="0"/>
          <w:sz w:val="32"/>
          <w:szCs w:val="32"/>
        </w:rPr>
        <w:t>25</w:t>
      </w:r>
      <w:r w:rsidRPr="00A7629E">
        <w:rPr>
          <w:rFonts w:ascii="Times New Roman" w:eastAsia="仿宋_GB2312" w:hAnsi="Times New Roman" w:cs="Times New Roman"/>
          <w:color w:val="000000"/>
          <w:kern w:val="0"/>
          <w:sz w:val="32"/>
          <w:szCs w:val="32"/>
        </w:rPr>
        <w:t>件，行政处罚</w:t>
      </w:r>
      <w:r w:rsidR="00C0497D" w:rsidRPr="00A7629E">
        <w:rPr>
          <w:rFonts w:ascii="Times New Roman" w:eastAsia="仿宋_GB2312" w:hAnsi="Times New Roman" w:cs="Times New Roman"/>
          <w:color w:val="000000"/>
          <w:kern w:val="0"/>
          <w:sz w:val="32"/>
          <w:szCs w:val="32"/>
        </w:rPr>
        <w:t>25</w:t>
      </w:r>
      <w:r w:rsidRPr="00A7629E">
        <w:rPr>
          <w:rFonts w:ascii="Times New Roman" w:eastAsia="仿宋_GB2312" w:hAnsi="Times New Roman" w:cs="Times New Roman"/>
          <w:color w:val="000000"/>
          <w:kern w:val="0"/>
          <w:sz w:val="32"/>
          <w:szCs w:val="32"/>
        </w:rPr>
        <w:t>件。</w:t>
      </w:r>
    </w:p>
    <w:p w:rsidR="00C83CAE" w:rsidRPr="00A7629E" w:rsidRDefault="00C83CAE"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（五）学校卫生监督。</w:t>
      </w:r>
      <w:r w:rsidRPr="00A7629E">
        <w:rPr>
          <w:rFonts w:ascii="Times New Roman" w:eastAsia="仿宋_GB2312" w:hAnsi="Times New Roman" w:cs="Times New Roman"/>
          <w:color w:val="000000"/>
          <w:kern w:val="0"/>
          <w:sz w:val="32"/>
          <w:szCs w:val="32"/>
        </w:rPr>
        <w:t>201</w:t>
      </w:r>
      <w:r w:rsidR="001D6EE7"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全市被监督学校</w:t>
      </w:r>
      <w:r w:rsidRPr="00A7629E">
        <w:rPr>
          <w:rFonts w:ascii="Times New Roman" w:eastAsia="仿宋_GB2312" w:hAnsi="Times New Roman" w:cs="Times New Roman"/>
          <w:color w:val="000000"/>
          <w:kern w:val="0"/>
          <w:sz w:val="32"/>
          <w:szCs w:val="32"/>
        </w:rPr>
        <w:t>7</w:t>
      </w:r>
      <w:r w:rsidR="001D6EE7" w:rsidRPr="00A7629E">
        <w:rPr>
          <w:rFonts w:ascii="Times New Roman" w:eastAsia="仿宋_GB2312" w:hAnsi="Times New Roman" w:cs="Times New Roman"/>
          <w:color w:val="000000"/>
          <w:kern w:val="0"/>
          <w:sz w:val="32"/>
          <w:szCs w:val="32"/>
        </w:rPr>
        <w:t>40</w:t>
      </w:r>
      <w:r w:rsidRPr="00A7629E">
        <w:rPr>
          <w:rFonts w:ascii="Times New Roman" w:eastAsia="仿宋_GB2312" w:hAnsi="Times New Roman" w:cs="Times New Roman"/>
          <w:color w:val="000000"/>
          <w:kern w:val="0"/>
          <w:sz w:val="32"/>
          <w:szCs w:val="32"/>
        </w:rPr>
        <w:t>所，教职员工</w:t>
      </w:r>
      <w:r w:rsidR="001D6EE7" w:rsidRPr="00A7629E">
        <w:rPr>
          <w:rFonts w:ascii="Times New Roman" w:eastAsia="仿宋_GB2312" w:hAnsi="Times New Roman" w:cs="Times New Roman"/>
          <w:color w:val="000000"/>
          <w:kern w:val="0"/>
          <w:sz w:val="32"/>
          <w:szCs w:val="32"/>
        </w:rPr>
        <w:t>4.65</w:t>
      </w:r>
      <w:r w:rsidRPr="00A7629E">
        <w:rPr>
          <w:rFonts w:ascii="Times New Roman" w:eastAsia="仿宋_GB2312" w:hAnsi="Times New Roman" w:cs="Times New Roman"/>
          <w:color w:val="000000"/>
          <w:kern w:val="0"/>
          <w:sz w:val="32"/>
          <w:szCs w:val="32"/>
        </w:rPr>
        <w:t>万人，学生数</w:t>
      </w:r>
      <w:r w:rsidR="001D6EE7" w:rsidRPr="00A7629E">
        <w:rPr>
          <w:rFonts w:ascii="Times New Roman" w:eastAsia="仿宋_GB2312" w:hAnsi="Times New Roman" w:cs="Times New Roman"/>
          <w:color w:val="000000"/>
          <w:kern w:val="0"/>
          <w:sz w:val="32"/>
          <w:szCs w:val="32"/>
        </w:rPr>
        <w:t>69</w:t>
      </w:r>
      <w:r w:rsidRPr="00A7629E">
        <w:rPr>
          <w:rFonts w:ascii="Times New Roman" w:eastAsia="仿宋_GB2312" w:hAnsi="Times New Roman" w:cs="Times New Roman"/>
          <w:color w:val="000000"/>
          <w:kern w:val="0"/>
          <w:sz w:val="32"/>
          <w:szCs w:val="32"/>
        </w:rPr>
        <w:t>万人。卫生监督机构对学校卫生进行经常性卫生监督</w:t>
      </w:r>
      <w:r w:rsidR="001D6EE7" w:rsidRPr="00A7629E">
        <w:rPr>
          <w:rFonts w:ascii="Times New Roman" w:eastAsia="仿宋_GB2312" w:hAnsi="Times New Roman" w:cs="Times New Roman"/>
          <w:color w:val="000000"/>
          <w:kern w:val="0"/>
          <w:sz w:val="32"/>
          <w:szCs w:val="32"/>
        </w:rPr>
        <w:t>987</w:t>
      </w:r>
      <w:r w:rsidRPr="00A7629E">
        <w:rPr>
          <w:rFonts w:ascii="Times New Roman" w:eastAsia="仿宋_GB2312" w:hAnsi="Times New Roman" w:cs="Times New Roman"/>
          <w:color w:val="000000"/>
          <w:kern w:val="0"/>
          <w:sz w:val="32"/>
          <w:szCs w:val="32"/>
        </w:rPr>
        <w:t>户次，监督覆盖率</w:t>
      </w:r>
      <w:r w:rsidR="001D6EE7"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，依法查处案件</w:t>
      </w:r>
      <w:r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件，行政处罚</w:t>
      </w:r>
      <w:r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件。</w:t>
      </w:r>
    </w:p>
    <w:p w:rsidR="00C83CAE" w:rsidRPr="00A7629E" w:rsidRDefault="00C83CAE"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（六）职业卫生和放射卫生监督。</w:t>
      </w:r>
      <w:r w:rsidRPr="00A7629E">
        <w:rPr>
          <w:rFonts w:ascii="Times New Roman" w:eastAsia="仿宋_GB2312" w:hAnsi="Times New Roman" w:cs="Times New Roman"/>
          <w:color w:val="000000"/>
          <w:kern w:val="0"/>
          <w:sz w:val="32"/>
          <w:szCs w:val="32"/>
        </w:rPr>
        <w:t>201</w:t>
      </w:r>
      <w:r w:rsidR="00B61EB8"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年，全市职业健康检查、职业病诊断和放射卫生技术服务应监督机构</w:t>
      </w:r>
      <w:r w:rsidRPr="00A7629E">
        <w:rPr>
          <w:rFonts w:ascii="Times New Roman" w:eastAsia="仿宋_GB2312" w:hAnsi="Times New Roman" w:cs="Times New Roman"/>
          <w:color w:val="000000"/>
          <w:kern w:val="0"/>
          <w:sz w:val="32"/>
          <w:szCs w:val="32"/>
        </w:rPr>
        <w:t>1</w:t>
      </w:r>
      <w:r w:rsidR="002F49AC"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个，依法查处案件</w:t>
      </w:r>
      <w:r w:rsidRPr="00A7629E">
        <w:rPr>
          <w:rFonts w:ascii="Times New Roman" w:eastAsia="仿宋_GB2312" w:hAnsi="Times New Roman" w:cs="Times New Roman"/>
          <w:color w:val="000000"/>
          <w:kern w:val="0"/>
          <w:sz w:val="32"/>
          <w:szCs w:val="32"/>
        </w:rPr>
        <w:t>0</w:t>
      </w:r>
      <w:r w:rsidRPr="00A7629E">
        <w:rPr>
          <w:rFonts w:ascii="Times New Roman" w:eastAsia="仿宋_GB2312" w:hAnsi="Times New Roman" w:cs="Times New Roman"/>
          <w:color w:val="000000"/>
          <w:kern w:val="0"/>
          <w:sz w:val="32"/>
          <w:szCs w:val="32"/>
        </w:rPr>
        <w:t>件。全省放射诊疗被监督单位</w:t>
      </w:r>
      <w:r w:rsidRPr="00A7629E">
        <w:rPr>
          <w:rFonts w:ascii="Times New Roman" w:eastAsia="仿宋_GB2312" w:hAnsi="Times New Roman" w:cs="Times New Roman"/>
          <w:color w:val="000000"/>
          <w:kern w:val="0"/>
          <w:sz w:val="32"/>
          <w:szCs w:val="32"/>
        </w:rPr>
        <w:t>159</w:t>
      </w:r>
      <w:r w:rsidRPr="00A7629E">
        <w:rPr>
          <w:rFonts w:ascii="Times New Roman" w:eastAsia="仿宋_GB2312" w:hAnsi="Times New Roman" w:cs="Times New Roman"/>
          <w:color w:val="000000"/>
          <w:kern w:val="0"/>
          <w:sz w:val="32"/>
          <w:szCs w:val="32"/>
        </w:rPr>
        <w:t>个，放射工作人员职业监护健康档案人数</w:t>
      </w:r>
      <w:r w:rsidR="002F49AC" w:rsidRPr="00A7629E">
        <w:rPr>
          <w:rFonts w:ascii="Times New Roman" w:eastAsia="仿宋_GB2312" w:hAnsi="Times New Roman" w:cs="Times New Roman"/>
          <w:color w:val="000000"/>
          <w:kern w:val="0"/>
          <w:sz w:val="32"/>
          <w:szCs w:val="32"/>
        </w:rPr>
        <w:t>1796</w:t>
      </w:r>
      <w:r w:rsidRPr="00A7629E">
        <w:rPr>
          <w:rFonts w:ascii="Times New Roman" w:eastAsia="仿宋_GB2312" w:hAnsi="Times New Roman" w:cs="Times New Roman"/>
          <w:color w:val="000000"/>
          <w:kern w:val="0"/>
          <w:sz w:val="32"/>
          <w:szCs w:val="32"/>
        </w:rPr>
        <w:t>人，建立放射工作人员个人剂量监测档案人数</w:t>
      </w:r>
      <w:r w:rsidR="002F49AC" w:rsidRPr="00A7629E">
        <w:rPr>
          <w:rFonts w:ascii="Times New Roman" w:eastAsia="仿宋_GB2312" w:hAnsi="Times New Roman" w:cs="Times New Roman"/>
          <w:color w:val="000000"/>
          <w:kern w:val="0"/>
          <w:sz w:val="32"/>
          <w:szCs w:val="32"/>
        </w:rPr>
        <w:t>1796</w:t>
      </w:r>
      <w:r w:rsidRPr="00A7629E">
        <w:rPr>
          <w:rFonts w:ascii="Times New Roman" w:eastAsia="仿宋_GB2312" w:hAnsi="Times New Roman" w:cs="Times New Roman"/>
          <w:color w:val="000000"/>
          <w:kern w:val="0"/>
          <w:sz w:val="32"/>
          <w:szCs w:val="32"/>
        </w:rPr>
        <w:t>人，依法查处案件</w:t>
      </w:r>
      <w:r w:rsidR="002F49AC" w:rsidRPr="00A7629E">
        <w:rPr>
          <w:rFonts w:ascii="Times New Roman" w:eastAsia="仿宋_GB2312" w:hAnsi="Times New Roman" w:cs="Times New Roman"/>
          <w:color w:val="000000"/>
          <w:kern w:val="0"/>
          <w:sz w:val="32"/>
          <w:szCs w:val="32"/>
        </w:rPr>
        <w:t>16</w:t>
      </w:r>
      <w:r w:rsidRPr="00A7629E">
        <w:rPr>
          <w:rFonts w:ascii="Times New Roman" w:eastAsia="仿宋_GB2312" w:hAnsi="Times New Roman" w:cs="Times New Roman"/>
          <w:color w:val="000000"/>
          <w:kern w:val="0"/>
          <w:sz w:val="32"/>
          <w:szCs w:val="32"/>
        </w:rPr>
        <w:t>件，行政处罚</w:t>
      </w:r>
      <w:r w:rsidRPr="00A7629E">
        <w:rPr>
          <w:rFonts w:ascii="Times New Roman" w:eastAsia="仿宋_GB2312" w:hAnsi="Times New Roman" w:cs="Times New Roman"/>
          <w:color w:val="000000"/>
          <w:kern w:val="0"/>
          <w:sz w:val="32"/>
          <w:szCs w:val="32"/>
        </w:rPr>
        <w:t>1</w:t>
      </w:r>
      <w:r w:rsidR="002F49AC" w:rsidRPr="00A7629E">
        <w:rPr>
          <w:rFonts w:ascii="Times New Roman" w:eastAsia="仿宋_GB2312" w:hAnsi="Times New Roman" w:cs="Times New Roman"/>
          <w:color w:val="000000"/>
          <w:kern w:val="0"/>
          <w:sz w:val="32"/>
          <w:szCs w:val="32"/>
        </w:rPr>
        <w:t>6</w:t>
      </w:r>
      <w:r w:rsidRPr="00A7629E">
        <w:rPr>
          <w:rFonts w:ascii="Times New Roman" w:eastAsia="仿宋_GB2312" w:hAnsi="Times New Roman" w:cs="Times New Roman"/>
          <w:color w:val="000000"/>
          <w:kern w:val="0"/>
          <w:sz w:val="32"/>
          <w:szCs w:val="32"/>
        </w:rPr>
        <w:t>件。</w:t>
      </w:r>
    </w:p>
    <w:p w:rsidR="00C83CAE" w:rsidRPr="00A7629E" w:rsidRDefault="00C83CAE"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（七）医疗服务</w:t>
      </w:r>
      <w:r w:rsidR="00BE3CC5" w:rsidRPr="00A7629E">
        <w:rPr>
          <w:rFonts w:ascii="Times New Roman" w:eastAsia="楷体_GB2312" w:hAnsi="Times New Roman" w:cs="Times New Roman"/>
          <w:color w:val="000000"/>
          <w:kern w:val="0"/>
          <w:sz w:val="32"/>
          <w:szCs w:val="32"/>
        </w:rPr>
        <w:t>、采供血</w:t>
      </w:r>
      <w:r w:rsidRPr="00A7629E">
        <w:rPr>
          <w:rFonts w:ascii="Times New Roman" w:eastAsia="楷体_GB2312" w:hAnsi="Times New Roman" w:cs="Times New Roman"/>
          <w:color w:val="000000"/>
          <w:kern w:val="0"/>
          <w:sz w:val="32"/>
          <w:szCs w:val="32"/>
        </w:rPr>
        <w:t>和传染病防治监督。</w:t>
      </w:r>
      <w:r w:rsidRPr="00A7629E">
        <w:rPr>
          <w:rFonts w:ascii="Times New Roman" w:eastAsia="仿宋_GB2312" w:hAnsi="Times New Roman" w:cs="Times New Roman"/>
          <w:color w:val="000000"/>
          <w:kern w:val="0"/>
          <w:sz w:val="32"/>
          <w:szCs w:val="32"/>
        </w:rPr>
        <w:t>201</w:t>
      </w:r>
      <w:r w:rsidR="00FE4273"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年，医疗服务经常性卫生监督</w:t>
      </w:r>
      <w:r w:rsidR="00FE4273" w:rsidRPr="00A7629E">
        <w:rPr>
          <w:rFonts w:ascii="Times New Roman" w:eastAsia="仿宋_GB2312" w:hAnsi="Times New Roman" w:cs="Times New Roman"/>
          <w:color w:val="000000"/>
          <w:kern w:val="0"/>
          <w:sz w:val="32"/>
          <w:szCs w:val="32"/>
        </w:rPr>
        <w:t>4789</w:t>
      </w:r>
      <w:r w:rsidRPr="00A7629E">
        <w:rPr>
          <w:rFonts w:ascii="Times New Roman" w:eastAsia="仿宋_GB2312" w:hAnsi="Times New Roman" w:cs="Times New Roman"/>
          <w:color w:val="000000"/>
          <w:kern w:val="0"/>
          <w:sz w:val="32"/>
          <w:szCs w:val="32"/>
        </w:rPr>
        <w:t>户次，监督覆盖率</w:t>
      </w:r>
      <w:r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，依法对医疗机构或医务人员作出卫生行政处罚</w:t>
      </w:r>
      <w:r w:rsidR="00FE4273" w:rsidRPr="00A7629E">
        <w:rPr>
          <w:rFonts w:ascii="Times New Roman" w:eastAsia="仿宋_GB2312" w:hAnsi="Times New Roman" w:cs="Times New Roman"/>
          <w:color w:val="000000"/>
          <w:kern w:val="0"/>
          <w:sz w:val="32"/>
          <w:szCs w:val="32"/>
        </w:rPr>
        <w:t>128</w:t>
      </w:r>
      <w:r w:rsidRPr="00A7629E">
        <w:rPr>
          <w:rFonts w:ascii="Times New Roman" w:eastAsia="仿宋_GB2312" w:hAnsi="Times New Roman" w:cs="Times New Roman"/>
          <w:color w:val="000000"/>
          <w:kern w:val="0"/>
          <w:sz w:val="32"/>
          <w:szCs w:val="32"/>
        </w:rPr>
        <w:t>件。</w:t>
      </w:r>
      <w:r w:rsidR="00BE3CC5" w:rsidRPr="00A7629E">
        <w:rPr>
          <w:rFonts w:ascii="Times New Roman" w:eastAsia="仿宋_GB2312" w:hAnsi="Times New Roman" w:cs="Times New Roman"/>
          <w:color w:val="000000"/>
          <w:kern w:val="0"/>
          <w:sz w:val="32"/>
          <w:szCs w:val="32"/>
        </w:rPr>
        <w:t>全市血液安全被监督单位</w:t>
      </w:r>
      <w:r w:rsidR="00BE3CC5" w:rsidRPr="00A7629E">
        <w:rPr>
          <w:rFonts w:ascii="Times New Roman" w:eastAsia="仿宋_GB2312" w:hAnsi="Times New Roman" w:cs="Times New Roman"/>
          <w:color w:val="000000"/>
          <w:kern w:val="0"/>
          <w:sz w:val="32"/>
          <w:szCs w:val="32"/>
        </w:rPr>
        <w:t>3</w:t>
      </w:r>
      <w:r w:rsidR="00BE3CC5" w:rsidRPr="00A7629E">
        <w:rPr>
          <w:rFonts w:ascii="Times New Roman" w:eastAsia="仿宋_GB2312" w:hAnsi="Times New Roman" w:cs="Times New Roman"/>
          <w:color w:val="000000"/>
          <w:kern w:val="0"/>
          <w:sz w:val="32"/>
          <w:szCs w:val="32"/>
        </w:rPr>
        <w:t>家，经常性卫生监督</w:t>
      </w:r>
      <w:r w:rsidR="00BE3CC5" w:rsidRPr="00A7629E">
        <w:rPr>
          <w:rFonts w:ascii="Times New Roman" w:eastAsia="仿宋_GB2312" w:hAnsi="Times New Roman" w:cs="Times New Roman"/>
          <w:color w:val="000000"/>
          <w:kern w:val="0"/>
          <w:sz w:val="32"/>
          <w:szCs w:val="32"/>
        </w:rPr>
        <w:t>6</w:t>
      </w:r>
      <w:r w:rsidR="00BE3CC5" w:rsidRPr="00A7629E">
        <w:rPr>
          <w:rFonts w:ascii="Times New Roman" w:eastAsia="仿宋_GB2312" w:hAnsi="Times New Roman" w:cs="Times New Roman"/>
          <w:color w:val="000000"/>
          <w:kern w:val="0"/>
          <w:sz w:val="32"/>
          <w:szCs w:val="32"/>
        </w:rPr>
        <w:t>户次，监督覆盖率</w:t>
      </w:r>
      <w:r w:rsidR="00BE3CC5" w:rsidRPr="00A7629E">
        <w:rPr>
          <w:rFonts w:ascii="Times New Roman" w:eastAsia="仿宋_GB2312" w:hAnsi="Times New Roman" w:cs="Times New Roman"/>
          <w:color w:val="000000"/>
          <w:kern w:val="0"/>
          <w:sz w:val="32"/>
          <w:szCs w:val="32"/>
        </w:rPr>
        <w:t>100%</w:t>
      </w:r>
      <w:r w:rsidR="00BE3CC5"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传染病防治被监督单位</w:t>
      </w:r>
      <w:r w:rsidR="00FE4273" w:rsidRPr="00A7629E">
        <w:rPr>
          <w:rFonts w:ascii="Times New Roman" w:eastAsia="仿宋_GB2312" w:hAnsi="Times New Roman" w:cs="Times New Roman"/>
          <w:color w:val="000000"/>
          <w:kern w:val="0"/>
          <w:sz w:val="32"/>
          <w:szCs w:val="32"/>
        </w:rPr>
        <w:t>4044</w:t>
      </w:r>
      <w:r w:rsidRPr="00A7629E">
        <w:rPr>
          <w:rFonts w:ascii="Times New Roman" w:eastAsia="仿宋_GB2312" w:hAnsi="Times New Roman" w:cs="Times New Roman"/>
          <w:color w:val="000000"/>
          <w:kern w:val="0"/>
          <w:sz w:val="32"/>
          <w:szCs w:val="32"/>
        </w:rPr>
        <w:t>家，经常性卫生监督</w:t>
      </w:r>
      <w:r w:rsidR="00FE4273" w:rsidRPr="00A7629E">
        <w:rPr>
          <w:rFonts w:ascii="Times New Roman" w:eastAsia="仿宋_GB2312" w:hAnsi="Times New Roman" w:cs="Times New Roman"/>
          <w:color w:val="000000"/>
          <w:kern w:val="0"/>
          <w:sz w:val="32"/>
          <w:szCs w:val="32"/>
        </w:rPr>
        <w:t>5387</w:t>
      </w:r>
      <w:r w:rsidRPr="00A7629E">
        <w:rPr>
          <w:rFonts w:ascii="Times New Roman" w:eastAsia="仿宋_GB2312" w:hAnsi="Times New Roman" w:cs="Times New Roman"/>
          <w:color w:val="000000"/>
          <w:kern w:val="0"/>
          <w:sz w:val="32"/>
          <w:szCs w:val="32"/>
        </w:rPr>
        <w:t>户次，监督覆盖率</w:t>
      </w:r>
      <w:r w:rsidR="00FE4273" w:rsidRPr="00A7629E">
        <w:rPr>
          <w:rFonts w:ascii="Times New Roman" w:eastAsia="仿宋_GB2312" w:hAnsi="Times New Roman" w:cs="Times New Roman"/>
          <w:color w:val="000000"/>
          <w:kern w:val="0"/>
          <w:sz w:val="32"/>
          <w:szCs w:val="32"/>
        </w:rPr>
        <w:t>99.9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，依法对传染病防治作出查处案件</w:t>
      </w:r>
      <w:r w:rsidR="00FE4273" w:rsidRPr="00A7629E">
        <w:rPr>
          <w:rFonts w:ascii="Times New Roman" w:eastAsia="仿宋_GB2312" w:hAnsi="Times New Roman" w:cs="Times New Roman"/>
          <w:color w:val="000000"/>
          <w:kern w:val="0"/>
          <w:sz w:val="32"/>
          <w:szCs w:val="32"/>
        </w:rPr>
        <w:t>76</w:t>
      </w:r>
      <w:r w:rsidRPr="00A7629E">
        <w:rPr>
          <w:rFonts w:ascii="Times New Roman" w:eastAsia="仿宋_GB2312" w:hAnsi="Times New Roman" w:cs="Times New Roman"/>
          <w:color w:val="000000"/>
          <w:kern w:val="0"/>
          <w:sz w:val="32"/>
          <w:szCs w:val="32"/>
        </w:rPr>
        <w:t>件，行政处罚</w:t>
      </w:r>
      <w:r w:rsidR="00FE4273" w:rsidRPr="00A7629E">
        <w:rPr>
          <w:rFonts w:ascii="Times New Roman" w:eastAsia="仿宋_GB2312" w:hAnsi="Times New Roman" w:cs="Times New Roman"/>
          <w:color w:val="000000"/>
          <w:kern w:val="0"/>
          <w:sz w:val="32"/>
          <w:szCs w:val="32"/>
        </w:rPr>
        <w:t>76</w:t>
      </w:r>
      <w:r w:rsidRPr="00A7629E">
        <w:rPr>
          <w:rFonts w:ascii="Times New Roman" w:eastAsia="仿宋_GB2312" w:hAnsi="Times New Roman" w:cs="Times New Roman"/>
          <w:color w:val="000000"/>
          <w:kern w:val="0"/>
          <w:sz w:val="32"/>
          <w:szCs w:val="32"/>
        </w:rPr>
        <w:t>件。</w:t>
      </w:r>
    </w:p>
    <w:p w:rsidR="00C70CF7" w:rsidRPr="00A7629E" w:rsidRDefault="00C83CAE"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lastRenderedPageBreak/>
        <w:t>（八）计划生育监督。</w:t>
      </w:r>
      <w:r w:rsidRPr="00A7629E">
        <w:rPr>
          <w:rFonts w:ascii="Times New Roman" w:eastAsia="仿宋_GB2312" w:hAnsi="Times New Roman" w:cs="Times New Roman"/>
          <w:color w:val="000000"/>
          <w:kern w:val="0"/>
          <w:sz w:val="32"/>
          <w:szCs w:val="32"/>
        </w:rPr>
        <w:t>201</w:t>
      </w:r>
      <w:r w:rsidR="00FE4273"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年全市监督检查计划生育单位</w:t>
      </w:r>
      <w:r w:rsidR="00FE4273" w:rsidRPr="00A7629E">
        <w:rPr>
          <w:rFonts w:ascii="Times New Roman" w:eastAsia="仿宋_GB2312" w:hAnsi="Times New Roman" w:cs="Times New Roman"/>
          <w:color w:val="000000"/>
          <w:kern w:val="0"/>
          <w:sz w:val="32"/>
          <w:szCs w:val="32"/>
        </w:rPr>
        <w:t>72</w:t>
      </w:r>
      <w:r w:rsidRPr="00A7629E">
        <w:rPr>
          <w:rFonts w:ascii="Times New Roman" w:eastAsia="仿宋_GB2312" w:hAnsi="Times New Roman" w:cs="Times New Roman"/>
          <w:color w:val="000000"/>
          <w:kern w:val="0"/>
          <w:sz w:val="32"/>
          <w:szCs w:val="32"/>
        </w:rPr>
        <w:t>家，监督覆盖率</w:t>
      </w:r>
      <w:r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；检查母婴保健技术服务人员</w:t>
      </w:r>
      <w:r w:rsidR="00FE4273" w:rsidRPr="00A7629E">
        <w:rPr>
          <w:rFonts w:ascii="Times New Roman" w:eastAsia="仿宋_GB2312" w:hAnsi="Times New Roman" w:cs="Times New Roman"/>
          <w:color w:val="000000"/>
          <w:kern w:val="0"/>
          <w:sz w:val="32"/>
          <w:szCs w:val="32"/>
        </w:rPr>
        <w:t>360</w:t>
      </w:r>
      <w:r w:rsidRPr="00A7629E">
        <w:rPr>
          <w:rFonts w:ascii="Times New Roman" w:eastAsia="仿宋_GB2312" w:hAnsi="Times New Roman" w:cs="Times New Roman"/>
          <w:color w:val="000000"/>
          <w:kern w:val="0"/>
          <w:sz w:val="32"/>
          <w:szCs w:val="32"/>
        </w:rPr>
        <w:t>人、计划生育技术服务人员</w:t>
      </w:r>
      <w:r w:rsidR="00FE4273" w:rsidRPr="00A7629E">
        <w:rPr>
          <w:rFonts w:ascii="Times New Roman" w:eastAsia="仿宋_GB2312" w:hAnsi="Times New Roman" w:cs="Times New Roman"/>
          <w:color w:val="000000"/>
          <w:kern w:val="0"/>
          <w:sz w:val="32"/>
          <w:szCs w:val="32"/>
        </w:rPr>
        <w:t>360</w:t>
      </w:r>
      <w:r w:rsidRPr="00A7629E">
        <w:rPr>
          <w:rFonts w:ascii="Times New Roman" w:eastAsia="仿宋_GB2312" w:hAnsi="Times New Roman" w:cs="Times New Roman"/>
          <w:color w:val="000000"/>
          <w:kern w:val="0"/>
          <w:sz w:val="32"/>
          <w:szCs w:val="32"/>
        </w:rPr>
        <w:t>人；依法查处计划生育违法案件</w:t>
      </w:r>
      <w:r w:rsidR="00FE4273"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件，行政处罚</w:t>
      </w:r>
      <w:r w:rsidR="00FE4273"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件。</w:t>
      </w:r>
    </w:p>
    <w:p w:rsidR="00C70CF7" w:rsidRPr="00A7629E" w:rsidRDefault="00C70CF7"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九、计划生育</w:t>
      </w:r>
    </w:p>
    <w:p w:rsidR="00E61516" w:rsidRPr="00A7629E" w:rsidRDefault="00E61516"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201</w:t>
      </w:r>
      <w:r w:rsidR="001A2222"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年全市出生人口</w:t>
      </w:r>
      <w:r w:rsidR="001A2222" w:rsidRPr="00A7629E">
        <w:rPr>
          <w:rFonts w:ascii="Times New Roman" w:eastAsia="仿宋_GB2312" w:hAnsi="Times New Roman" w:cs="Times New Roman"/>
          <w:color w:val="000000"/>
          <w:kern w:val="0"/>
          <w:sz w:val="32"/>
          <w:szCs w:val="32"/>
        </w:rPr>
        <w:t>5.98</w:t>
      </w:r>
      <w:r w:rsidRPr="00A7629E">
        <w:rPr>
          <w:rFonts w:ascii="Times New Roman" w:eastAsia="仿宋_GB2312" w:hAnsi="Times New Roman" w:cs="Times New Roman"/>
          <w:color w:val="000000"/>
          <w:kern w:val="0"/>
          <w:sz w:val="32"/>
          <w:szCs w:val="32"/>
        </w:rPr>
        <w:t>万人，出生率</w:t>
      </w:r>
      <w:r w:rsidR="001A2222" w:rsidRPr="00A7629E">
        <w:rPr>
          <w:rFonts w:ascii="Times New Roman" w:eastAsia="仿宋_GB2312" w:hAnsi="Times New Roman" w:cs="Times New Roman"/>
          <w:color w:val="000000"/>
          <w:kern w:val="0"/>
          <w:sz w:val="32"/>
          <w:szCs w:val="32"/>
        </w:rPr>
        <w:t>10.39</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，自然增长率</w:t>
      </w:r>
      <w:r w:rsidR="001A2222" w:rsidRPr="00A7629E">
        <w:rPr>
          <w:rFonts w:ascii="Times New Roman" w:eastAsia="仿宋_GB2312" w:hAnsi="Times New Roman" w:cs="Times New Roman"/>
          <w:color w:val="000000"/>
          <w:kern w:val="0"/>
          <w:sz w:val="32"/>
          <w:szCs w:val="32"/>
        </w:rPr>
        <w:t>5.18</w:t>
      </w:r>
      <w:r w:rsidRPr="00A7629E">
        <w:rPr>
          <w:rFonts w:ascii="Times New Roman" w:eastAsia="仿宋_GB2312" w:hAnsi="Times New Roman" w:cs="Times New Roman"/>
          <w:color w:val="000000"/>
          <w:kern w:val="0"/>
          <w:sz w:val="32"/>
          <w:szCs w:val="32"/>
        </w:rPr>
        <w:t>‰</w:t>
      </w:r>
      <w:r w:rsidR="00C64988" w:rsidRPr="00A7629E">
        <w:rPr>
          <w:rFonts w:ascii="Times New Roman" w:eastAsia="仿宋_GB2312" w:hAnsi="Times New Roman" w:cs="Times New Roman"/>
          <w:color w:val="000000"/>
          <w:kern w:val="0"/>
          <w:sz w:val="32"/>
          <w:szCs w:val="32"/>
        </w:rPr>
        <w:t>。</w:t>
      </w:r>
    </w:p>
    <w:p w:rsidR="00C70CF7" w:rsidRPr="00A7629E" w:rsidRDefault="00C64988" w:rsidP="00E90E9F">
      <w:pPr>
        <w:shd w:val="clear" w:color="auto" w:fill="FFFFFF"/>
        <w:adjustRightInd w:val="0"/>
        <w:snapToGrid w:val="0"/>
        <w:spacing w:line="600" w:lineRule="exact"/>
        <w:ind w:firstLineChars="200" w:firstLine="640"/>
        <w:rPr>
          <w:rFonts w:ascii="Times New Roman" w:eastAsia="楷体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w:t>
      </w:r>
      <w:r w:rsidRPr="00A7629E">
        <w:rPr>
          <w:rFonts w:ascii="Times New Roman" w:eastAsia="楷体_GB2312" w:hAnsi="Times New Roman" w:cs="Times New Roman"/>
          <w:color w:val="000000"/>
          <w:kern w:val="0"/>
          <w:sz w:val="32"/>
          <w:szCs w:val="32"/>
        </w:rPr>
        <w:t>一</w:t>
      </w:r>
      <w:r w:rsidRPr="00A7629E">
        <w:rPr>
          <w:rFonts w:ascii="Times New Roman" w:eastAsia="楷体_GB2312" w:hAnsi="Times New Roman" w:cs="Times New Roman"/>
          <w:color w:val="000000"/>
          <w:kern w:val="0"/>
          <w:sz w:val="32"/>
          <w:szCs w:val="32"/>
        </w:rPr>
        <w:t>)</w:t>
      </w:r>
      <w:r w:rsidR="00C70CF7" w:rsidRPr="00A7629E">
        <w:rPr>
          <w:rFonts w:ascii="Times New Roman" w:eastAsia="楷体_GB2312" w:hAnsi="Times New Roman" w:cs="Times New Roman"/>
          <w:color w:val="000000"/>
          <w:kern w:val="0"/>
          <w:sz w:val="32"/>
          <w:szCs w:val="32"/>
        </w:rPr>
        <w:t>201</w:t>
      </w:r>
      <w:r w:rsidR="001A2222" w:rsidRPr="00A7629E">
        <w:rPr>
          <w:rFonts w:ascii="Times New Roman" w:eastAsia="楷体_GB2312" w:hAnsi="Times New Roman" w:cs="Times New Roman"/>
          <w:color w:val="000000"/>
          <w:kern w:val="0"/>
          <w:sz w:val="32"/>
          <w:szCs w:val="32"/>
        </w:rPr>
        <w:t>8</w:t>
      </w:r>
      <w:r w:rsidR="00C70CF7" w:rsidRPr="00A7629E">
        <w:rPr>
          <w:rFonts w:ascii="Times New Roman" w:eastAsia="楷体_GB2312" w:hAnsi="Times New Roman" w:cs="Times New Roman"/>
          <w:color w:val="000000"/>
          <w:kern w:val="0"/>
          <w:sz w:val="32"/>
          <w:szCs w:val="32"/>
        </w:rPr>
        <w:t>年，我</w:t>
      </w:r>
      <w:r w:rsidR="00EA6D4F" w:rsidRPr="00A7629E">
        <w:rPr>
          <w:rFonts w:ascii="Times New Roman" w:eastAsia="楷体_GB2312" w:hAnsi="Times New Roman" w:cs="Times New Roman"/>
          <w:color w:val="000000"/>
          <w:kern w:val="0"/>
          <w:sz w:val="32"/>
          <w:szCs w:val="32"/>
        </w:rPr>
        <w:t>市</w:t>
      </w:r>
      <w:r w:rsidR="00C70CF7" w:rsidRPr="00A7629E">
        <w:rPr>
          <w:rFonts w:ascii="Times New Roman" w:eastAsia="楷体_GB2312" w:hAnsi="Times New Roman" w:cs="Times New Roman"/>
          <w:color w:val="000000"/>
          <w:kern w:val="0"/>
          <w:sz w:val="32"/>
          <w:szCs w:val="32"/>
        </w:rPr>
        <w:t>进一步健全完善计划生育利益导向政策体系，狠抓惠民政策工作落实，计划生育利益导向工作取得新进展，计划生育家庭获得感不断增强。</w:t>
      </w:r>
    </w:p>
    <w:p w:rsidR="00B22E89" w:rsidRPr="00A7629E" w:rsidRDefault="00B22E89"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全面落实独生子女父母在子女不满</w:t>
      </w:r>
      <w:r w:rsidRPr="00A7629E">
        <w:rPr>
          <w:rFonts w:ascii="Times New Roman" w:eastAsia="仿宋_GB2312" w:hAnsi="Times New Roman" w:cs="Times New Roman"/>
          <w:color w:val="000000"/>
          <w:kern w:val="0"/>
          <w:sz w:val="32"/>
          <w:szCs w:val="32"/>
        </w:rPr>
        <w:t>18</w:t>
      </w:r>
      <w:r w:rsidRPr="00A7629E">
        <w:rPr>
          <w:rFonts w:ascii="Times New Roman" w:eastAsia="仿宋_GB2312" w:hAnsi="Times New Roman" w:cs="Times New Roman"/>
          <w:color w:val="000000"/>
          <w:kern w:val="0"/>
          <w:sz w:val="32"/>
          <w:szCs w:val="32"/>
        </w:rPr>
        <w:t>周岁前每月不低于</w:t>
      </w: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元的奖励费政策。</w:t>
      </w:r>
      <w:r w:rsidRPr="00A7629E">
        <w:rPr>
          <w:rFonts w:ascii="Times New Roman" w:eastAsia="仿宋_GB2312" w:hAnsi="Times New Roman" w:cs="Times New Roman"/>
          <w:color w:val="000000"/>
          <w:kern w:val="0"/>
          <w:sz w:val="32"/>
          <w:szCs w:val="32"/>
        </w:rPr>
        <w:t>201</w:t>
      </w:r>
      <w:r w:rsidR="001A2222"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年，全市共向</w:t>
      </w:r>
      <w:r w:rsidR="001A2222" w:rsidRPr="00A7629E">
        <w:rPr>
          <w:rFonts w:ascii="Times New Roman" w:eastAsia="仿宋_GB2312" w:hAnsi="Times New Roman" w:cs="Times New Roman"/>
          <w:color w:val="000000"/>
          <w:kern w:val="0"/>
          <w:sz w:val="32"/>
          <w:szCs w:val="32"/>
        </w:rPr>
        <w:t>39.6</w:t>
      </w:r>
      <w:r w:rsidRPr="00A7629E">
        <w:rPr>
          <w:rFonts w:ascii="Times New Roman" w:eastAsia="仿宋_GB2312" w:hAnsi="Times New Roman" w:cs="Times New Roman"/>
          <w:color w:val="000000"/>
          <w:kern w:val="0"/>
          <w:sz w:val="32"/>
          <w:szCs w:val="32"/>
        </w:rPr>
        <w:t>万独生子女父母发放奖励费</w:t>
      </w:r>
      <w:r w:rsidR="001A2222" w:rsidRPr="00A7629E">
        <w:rPr>
          <w:rFonts w:ascii="Times New Roman" w:eastAsia="仿宋_GB2312" w:hAnsi="Times New Roman" w:cs="Times New Roman"/>
          <w:color w:val="000000"/>
          <w:kern w:val="0"/>
          <w:sz w:val="32"/>
          <w:szCs w:val="32"/>
        </w:rPr>
        <w:t>2179.7</w:t>
      </w:r>
      <w:r w:rsidRPr="00A7629E">
        <w:rPr>
          <w:rFonts w:ascii="Times New Roman" w:eastAsia="仿宋_GB2312" w:hAnsi="Times New Roman" w:cs="Times New Roman"/>
          <w:color w:val="000000"/>
          <w:kern w:val="0"/>
          <w:sz w:val="32"/>
          <w:szCs w:val="32"/>
        </w:rPr>
        <w:t>万元，落实率</w:t>
      </w:r>
      <w:r w:rsidRPr="00A7629E">
        <w:rPr>
          <w:rFonts w:ascii="Times New Roman" w:eastAsia="仿宋_GB2312" w:hAnsi="Times New Roman" w:cs="Times New Roman"/>
          <w:color w:val="000000"/>
          <w:kern w:val="0"/>
          <w:sz w:val="32"/>
          <w:szCs w:val="32"/>
        </w:rPr>
        <w:t xml:space="preserve"> 100%</w:t>
      </w:r>
      <w:r w:rsidRPr="00A7629E">
        <w:rPr>
          <w:rFonts w:ascii="Times New Roman" w:eastAsia="仿宋_GB2312" w:hAnsi="Times New Roman" w:cs="Times New Roman"/>
          <w:color w:val="000000"/>
          <w:kern w:val="0"/>
          <w:sz w:val="32"/>
          <w:szCs w:val="32"/>
        </w:rPr>
        <w:t>。</w:t>
      </w:r>
    </w:p>
    <w:p w:rsidR="00B22E89" w:rsidRPr="00A7629E" w:rsidRDefault="00B22E89"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农村部分计划生育家庭奖励扶助制度深入推进。</w:t>
      </w:r>
      <w:r w:rsidRPr="00A7629E">
        <w:rPr>
          <w:rFonts w:ascii="Times New Roman" w:eastAsia="仿宋_GB2312" w:hAnsi="Times New Roman" w:cs="Times New Roman"/>
          <w:color w:val="000000"/>
          <w:kern w:val="0"/>
          <w:sz w:val="32"/>
          <w:szCs w:val="32"/>
        </w:rPr>
        <w:t>201</w:t>
      </w:r>
      <w:r w:rsidR="001A2222"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年度全市农村部分计划生育家庭奖励扶助人数已达</w:t>
      </w:r>
      <w:r w:rsidR="001A2222" w:rsidRPr="00A7629E">
        <w:rPr>
          <w:rFonts w:ascii="Times New Roman" w:eastAsia="仿宋_GB2312" w:hAnsi="Times New Roman" w:cs="Times New Roman"/>
          <w:color w:val="000000"/>
          <w:kern w:val="0"/>
          <w:sz w:val="32"/>
          <w:szCs w:val="32"/>
        </w:rPr>
        <w:t>94293</w:t>
      </w:r>
      <w:r w:rsidRPr="00A7629E">
        <w:rPr>
          <w:rFonts w:ascii="Times New Roman" w:eastAsia="仿宋_GB2312" w:hAnsi="Times New Roman" w:cs="Times New Roman"/>
          <w:color w:val="000000"/>
          <w:kern w:val="0"/>
          <w:sz w:val="32"/>
          <w:szCs w:val="32"/>
        </w:rPr>
        <w:t>人，比上年增长</w:t>
      </w:r>
      <w:r w:rsidR="001A2222" w:rsidRPr="00A7629E">
        <w:rPr>
          <w:rFonts w:ascii="Times New Roman" w:eastAsia="仿宋_GB2312" w:hAnsi="Times New Roman" w:cs="Times New Roman"/>
          <w:color w:val="000000"/>
          <w:kern w:val="0"/>
          <w:sz w:val="32"/>
          <w:szCs w:val="32"/>
        </w:rPr>
        <w:t>11.7</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，各级财政投入</w:t>
      </w:r>
      <w:r w:rsidR="001A2222" w:rsidRPr="00A7629E">
        <w:rPr>
          <w:rFonts w:ascii="Times New Roman" w:eastAsia="仿宋_GB2312" w:hAnsi="Times New Roman" w:cs="Times New Roman"/>
          <w:color w:val="000000"/>
          <w:kern w:val="0"/>
          <w:sz w:val="32"/>
          <w:szCs w:val="32"/>
        </w:rPr>
        <w:t>9052</w:t>
      </w:r>
      <w:r w:rsidRPr="00A7629E">
        <w:rPr>
          <w:rFonts w:ascii="Times New Roman" w:eastAsia="仿宋_GB2312" w:hAnsi="Times New Roman" w:cs="Times New Roman"/>
          <w:color w:val="000000"/>
          <w:kern w:val="0"/>
          <w:sz w:val="32"/>
          <w:szCs w:val="32"/>
        </w:rPr>
        <w:t>万元。</w:t>
      </w:r>
    </w:p>
    <w:p w:rsidR="00C70CF7" w:rsidRPr="00A7629E" w:rsidRDefault="00B22E89"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全面落实计划生育特别扶助制度</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计划生育特殊家庭扶助关怀工作扎实开展。认真贯彻落实计划生育家庭特别扶助制度</w:t>
      </w:r>
      <w:r w:rsidRPr="00A7629E">
        <w:rPr>
          <w:rFonts w:ascii="Times New Roman" w:eastAsia="仿宋_GB2312" w:hAnsi="Times New Roman" w:cs="Times New Roman"/>
          <w:color w:val="000000"/>
          <w:kern w:val="0"/>
          <w:sz w:val="32"/>
          <w:szCs w:val="32"/>
        </w:rPr>
        <w:t>,201</w:t>
      </w:r>
      <w:r w:rsidR="006A7A6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年全市计划生育特别扶助制度受益人群已达</w:t>
      </w:r>
      <w:r w:rsidR="005D318A" w:rsidRPr="00A7629E">
        <w:rPr>
          <w:rFonts w:ascii="Times New Roman" w:eastAsia="仿宋_GB2312" w:hAnsi="Times New Roman" w:cs="Times New Roman"/>
          <w:color w:val="000000"/>
          <w:kern w:val="0"/>
          <w:sz w:val="32"/>
          <w:szCs w:val="32"/>
        </w:rPr>
        <w:t>4716</w:t>
      </w:r>
      <w:r w:rsidRPr="00A7629E">
        <w:rPr>
          <w:rFonts w:ascii="Times New Roman" w:eastAsia="仿宋_GB2312" w:hAnsi="Times New Roman" w:cs="Times New Roman"/>
          <w:color w:val="000000"/>
          <w:kern w:val="0"/>
          <w:sz w:val="32"/>
          <w:szCs w:val="32"/>
        </w:rPr>
        <w:t>人，</w:t>
      </w:r>
      <w:r w:rsidR="005D318A" w:rsidRPr="00A7629E">
        <w:rPr>
          <w:rFonts w:ascii="Times New Roman" w:eastAsia="仿宋_GB2312" w:hAnsi="Times New Roman" w:cs="Times New Roman"/>
          <w:color w:val="000000"/>
          <w:kern w:val="0"/>
          <w:sz w:val="32"/>
          <w:szCs w:val="32"/>
        </w:rPr>
        <w:t>较</w:t>
      </w:r>
      <w:r w:rsidRPr="00A7629E">
        <w:rPr>
          <w:rFonts w:ascii="Times New Roman" w:eastAsia="仿宋_GB2312" w:hAnsi="Times New Roman" w:cs="Times New Roman"/>
          <w:color w:val="000000"/>
          <w:kern w:val="0"/>
          <w:sz w:val="32"/>
          <w:szCs w:val="32"/>
        </w:rPr>
        <w:t>上年</w:t>
      </w:r>
      <w:r w:rsidR="005D318A" w:rsidRPr="00A7629E">
        <w:rPr>
          <w:rFonts w:ascii="Times New Roman" w:eastAsia="仿宋_GB2312" w:hAnsi="Times New Roman" w:cs="Times New Roman"/>
          <w:color w:val="000000"/>
          <w:kern w:val="0"/>
          <w:sz w:val="32"/>
          <w:szCs w:val="32"/>
        </w:rPr>
        <w:t>增长</w:t>
      </w:r>
      <w:r w:rsidR="005D318A" w:rsidRPr="00A7629E">
        <w:rPr>
          <w:rFonts w:ascii="Times New Roman" w:eastAsia="仿宋_GB2312" w:hAnsi="Times New Roman" w:cs="Times New Roman"/>
          <w:color w:val="000000"/>
          <w:kern w:val="0"/>
          <w:sz w:val="32"/>
          <w:szCs w:val="32"/>
        </w:rPr>
        <w:t>616</w:t>
      </w:r>
      <w:r w:rsidR="005D318A" w:rsidRPr="00A7629E">
        <w:rPr>
          <w:rFonts w:ascii="Times New Roman" w:eastAsia="仿宋_GB2312" w:hAnsi="Times New Roman" w:cs="Times New Roman"/>
          <w:color w:val="000000"/>
          <w:kern w:val="0"/>
          <w:sz w:val="32"/>
          <w:szCs w:val="32"/>
        </w:rPr>
        <w:t>人</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各级财政投入</w:t>
      </w:r>
      <w:r w:rsidR="005D318A" w:rsidRPr="00A7629E">
        <w:rPr>
          <w:rFonts w:ascii="Times New Roman" w:eastAsia="仿宋_GB2312" w:hAnsi="Times New Roman" w:cs="Times New Roman"/>
          <w:color w:val="000000"/>
          <w:kern w:val="0"/>
          <w:sz w:val="32"/>
          <w:szCs w:val="32"/>
        </w:rPr>
        <w:t>321</w:t>
      </w:r>
      <w:r w:rsidR="006A7A6C"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万元。对计划生育特殊家庭的医疗保障、养老保障、社会关怀等各项扶助关怀措施有序落实。</w:t>
      </w:r>
    </w:p>
    <w:p w:rsidR="00B22E89" w:rsidRPr="00A7629E" w:rsidRDefault="00B22E89"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lastRenderedPageBreak/>
        <w:t>企业独生子女父母退休时加发一次性养老补助政策落实工作取得新突破。各地加强对正常运转企业政策落实情况的督导检查</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对困难企业、进入破产关闭程序的企业独生子女父母退休时加发</w:t>
      </w:r>
      <w:r w:rsidRPr="00A7629E">
        <w:rPr>
          <w:rFonts w:ascii="Times New Roman" w:eastAsia="仿宋_GB2312" w:hAnsi="Times New Roman" w:cs="Times New Roman"/>
          <w:color w:val="000000"/>
          <w:kern w:val="0"/>
          <w:sz w:val="32"/>
          <w:szCs w:val="32"/>
        </w:rPr>
        <w:t>30%</w:t>
      </w:r>
      <w:r w:rsidRPr="00A7629E">
        <w:rPr>
          <w:rFonts w:ascii="Times New Roman" w:eastAsia="仿宋_GB2312" w:hAnsi="Times New Roman" w:cs="Times New Roman"/>
          <w:color w:val="000000"/>
          <w:kern w:val="0"/>
          <w:sz w:val="32"/>
          <w:szCs w:val="32"/>
        </w:rPr>
        <w:t>一次性养老补助财政投入进一步加大</w:t>
      </w:r>
      <w:r w:rsidRPr="00A7629E">
        <w:rPr>
          <w:rFonts w:ascii="Times New Roman" w:eastAsia="仿宋_GB2312" w:hAnsi="Times New Roman" w:cs="Times New Roman"/>
          <w:color w:val="000000"/>
          <w:kern w:val="0"/>
          <w:sz w:val="32"/>
          <w:szCs w:val="32"/>
        </w:rPr>
        <w:t>,201</w:t>
      </w:r>
      <w:r w:rsidR="00ED20FA"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年全市为</w:t>
      </w:r>
      <w:r w:rsidR="00ED20FA" w:rsidRPr="00A7629E">
        <w:rPr>
          <w:rFonts w:ascii="Times New Roman" w:eastAsia="仿宋_GB2312" w:hAnsi="Times New Roman" w:cs="Times New Roman"/>
          <w:color w:val="000000"/>
          <w:kern w:val="0"/>
          <w:sz w:val="32"/>
          <w:szCs w:val="32"/>
        </w:rPr>
        <w:t>186</w:t>
      </w:r>
      <w:r w:rsidRPr="00A7629E">
        <w:rPr>
          <w:rFonts w:ascii="Times New Roman" w:eastAsia="仿宋_GB2312" w:hAnsi="Times New Roman" w:cs="Times New Roman"/>
          <w:color w:val="000000"/>
          <w:kern w:val="0"/>
          <w:sz w:val="32"/>
          <w:szCs w:val="32"/>
        </w:rPr>
        <w:t>名企业退休职工中独生子女父母发放一次性养老补助</w:t>
      </w:r>
      <w:r w:rsidR="00ED20FA" w:rsidRPr="00A7629E">
        <w:rPr>
          <w:rFonts w:ascii="Times New Roman" w:eastAsia="仿宋_GB2312" w:hAnsi="Times New Roman" w:cs="Times New Roman"/>
          <w:color w:val="000000"/>
          <w:kern w:val="0"/>
          <w:sz w:val="32"/>
          <w:szCs w:val="32"/>
        </w:rPr>
        <w:t>283.8</w:t>
      </w:r>
      <w:r w:rsidRPr="00A7629E">
        <w:rPr>
          <w:rFonts w:ascii="Times New Roman" w:eastAsia="仿宋_GB2312" w:hAnsi="Times New Roman" w:cs="Times New Roman"/>
          <w:color w:val="000000"/>
          <w:kern w:val="0"/>
          <w:sz w:val="32"/>
          <w:szCs w:val="32"/>
        </w:rPr>
        <w:t>万元</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落实率</w:t>
      </w:r>
      <w:r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w:t>
      </w:r>
      <w:r w:rsidR="00927317" w:rsidRPr="00A7629E">
        <w:rPr>
          <w:rFonts w:ascii="Times New Roman" w:eastAsia="仿宋_GB2312" w:hAnsi="Times New Roman" w:cs="Times New Roman"/>
          <w:color w:val="000000"/>
          <w:kern w:val="0"/>
          <w:sz w:val="32"/>
          <w:szCs w:val="32"/>
        </w:rPr>
        <w:t>认真落实</w:t>
      </w:r>
      <w:r w:rsidRPr="00A7629E">
        <w:rPr>
          <w:rFonts w:ascii="Times New Roman" w:eastAsia="仿宋_GB2312" w:hAnsi="Times New Roman" w:cs="Times New Roman"/>
          <w:color w:val="000000"/>
          <w:kern w:val="0"/>
          <w:sz w:val="32"/>
          <w:szCs w:val="32"/>
        </w:rPr>
        <w:t>《泰安市人民政府办公室关于落实市属破产改制企业退休职工中独生子女父母养老补助有关问题的通知》（泰政办字〔</w:t>
      </w:r>
      <w:r w:rsidRPr="00A7629E">
        <w:rPr>
          <w:rFonts w:ascii="Times New Roman" w:eastAsia="仿宋_GB2312" w:hAnsi="Times New Roman" w:cs="Times New Roman"/>
          <w:color w:val="000000"/>
          <w:kern w:val="0"/>
          <w:sz w:val="32"/>
          <w:szCs w:val="32"/>
        </w:rPr>
        <w:t>2016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109</w:t>
      </w:r>
      <w:r w:rsidRPr="00A7629E">
        <w:rPr>
          <w:rFonts w:ascii="Times New Roman" w:eastAsia="仿宋_GB2312" w:hAnsi="Times New Roman" w:cs="Times New Roman"/>
          <w:color w:val="000000"/>
          <w:kern w:val="0"/>
          <w:sz w:val="32"/>
          <w:szCs w:val="32"/>
        </w:rPr>
        <w:t>号），完善了市属破产企业退休职工中独生子女父母养老补助发放机制</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为</w:t>
      </w:r>
      <w:r w:rsidR="00ED20FA" w:rsidRPr="00A7629E">
        <w:rPr>
          <w:rFonts w:ascii="Times New Roman" w:eastAsia="仿宋_GB2312" w:hAnsi="Times New Roman" w:cs="Times New Roman"/>
          <w:color w:val="000000"/>
          <w:kern w:val="0"/>
          <w:sz w:val="32"/>
          <w:szCs w:val="32"/>
        </w:rPr>
        <w:t>57</w:t>
      </w:r>
      <w:r w:rsidRPr="00A7629E">
        <w:rPr>
          <w:rFonts w:ascii="Times New Roman" w:eastAsia="仿宋_GB2312" w:hAnsi="Times New Roman" w:cs="Times New Roman"/>
          <w:color w:val="000000"/>
          <w:kern w:val="0"/>
          <w:sz w:val="32"/>
          <w:szCs w:val="32"/>
        </w:rPr>
        <w:t>名市属破产企业退休职工中独生子女父母发放养老补助</w:t>
      </w:r>
      <w:r w:rsidR="00ED20FA" w:rsidRPr="00A7629E">
        <w:rPr>
          <w:rFonts w:ascii="Times New Roman" w:eastAsia="仿宋_GB2312" w:hAnsi="Times New Roman" w:cs="Times New Roman"/>
          <w:color w:val="000000"/>
          <w:kern w:val="0"/>
          <w:sz w:val="32"/>
          <w:szCs w:val="32"/>
        </w:rPr>
        <w:t>20.1</w:t>
      </w:r>
      <w:r w:rsidRPr="00A7629E">
        <w:rPr>
          <w:rFonts w:ascii="Times New Roman" w:eastAsia="仿宋_GB2312" w:hAnsi="Times New Roman" w:cs="Times New Roman"/>
          <w:color w:val="000000"/>
          <w:kern w:val="0"/>
          <w:sz w:val="32"/>
          <w:szCs w:val="32"/>
        </w:rPr>
        <w:t>万元，计划生育家庭的合法权益得到有效保障。</w:t>
      </w:r>
    </w:p>
    <w:p w:rsidR="00C70CF7" w:rsidRPr="00A7629E" w:rsidRDefault="00B22E89"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稳步推进城镇其他居民中独生子女父母奖励扶助政策的落实。各地按照《山东省人口和计划生育条例》第四章第二十六条第二款</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独生子女父母为城镇其他居民的，由县（市、区）人民政府参照农村部分计划生育家庭奖励扶助给予奖励扶助</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的规定，积极推进，稳步实施，</w:t>
      </w:r>
      <w:r w:rsidRPr="00A7629E">
        <w:rPr>
          <w:rFonts w:ascii="Times New Roman" w:eastAsia="仿宋_GB2312" w:hAnsi="Times New Roman" w:cs="Times New Roman"/>
          <w:color w:val="000000"/>
          <w:kern w:val="0"/>
          <w:sz w:val="32"/>
          <w:szCs w:val="32"/>
        </w:rPr>
        <w:t>201</w:t>
      </w:r>
      <w:r w:rsidR="00611AD5"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年为</w:t>
      </w:r>
      <w:r w:rsidR="00611AD5" w:rsidRPr="00A7629E">
        <w:rPr>
          <w:rFonts w:ascii="Times New Roman" w:eastAsia="仿宋_GB2312" w:hAnsi="Times New Roman" w:cs="Times New Roman"/>
          <w:color w:val="000000"/>
          <w:kern w:val="0"/>
          <w:sz w:val="32"/>
          <w:szCs w:val="32"/>
        </w:rPr>
        <w:t>9800</w:t>
      </w:r>
      <w:r w:rsidRPr="00A7629E">
        <w:rPr>
          <w:rFonts w:ascii="Times New Roman" w:eastAsia="仿宋_GB2312" w:hAnsi="Times New Roman" w:cs="Times New Roman"/>
          <w:color w:val="000000"/>
          <w:kern w:val="0"/>
          <w:sz w:val="32"/>
          <w:szCs w:val="32"/>
        </w:rPr>
        <w:t>名城镇其他居民中独生子女父母落实奖励扶助金</w:t>
      </w:r>
      <w:r w:rsidR="00611AD5" w:rsidRPr="00A7629E">
        <w:rPr>
          <w:rFonts w:ascii="Times New Roman" w:eastAsia="仿宋_GB2312" w:hAnsi="Times New Roman" w:cs="Times New Roman"/>
          <w:color w:val="000000"/>
          <w:kern w:val="0"/>
          <w:sz w:val="32"/>
          <w:szCs w:val="32"/>
        </w:rPr>
        <w:t>1006.5</w:t>
      </w:r>
      <w:r w:rsidRPr="00A7629E">
        <w:rPr>
          <w:rFonts w:ascii="Times New Roman" w:eastAsia="仿宋_GB2312" w:hAnsi="Times New Roman" w:cs="Times New Roman"/>
          <w:color w:val="000000"/>
          <w:kern w:val="0"/>
          <w:sz w:val="32"/>
          <w:szCs w:val="32"/>
        </w:rPr>
        <w:t>万元。</w:t>
      </w:r>
    </w:p>
    <w:p w:rsidR="00F81D42" w:rsidRPr="008C4F00" w:rsidRDefault="00C64988" w:rsidP="00F81D42">
      <w:pPr>
        <w:spacing w:line="600" w:lineRule="exact"/>
        <w:ind w:firstLineChars="200" w:firstLine="640"/>
        <w:rPr>
          <w:rFonts w:ascii="仿宋_GB2312" w:eastAsia="仿宋_GB2312" w:hAnsi="仿宋" w:cs="仿宋"/>
          <w:color w:val="000000"/>
          <w:sz w:val="32"/>
          <w:szCs w:val="32"/>
        </w:rPr>
      </w:pPr>
      <w:r w:rsidRPr="00A7629E">
        <w:rPr>
          <w:rFonts w:ascii="Times New Roman" w:eastAsia="楷体_GB2312" w:hAnsi="Times New Roman" w:cs="Times New Roman"/>
          <w:color w:val="000000"/>
          <w:kern w:val="0"/>
          <w:sz w:val="32"/>
          <w:szCs w:val="32"/>
        </w:rPr>
        <w:t>（</w:t>
      </w:r>
      <w:r w:rsidR="00611AD5" w:rsidRPr="00A7629E">
        <w:rPr>
          <w:rFonts w:ascii="Times New Roman" w:eastAsia="楷体_GB2312" w:hAnsi="Times New Roman" w:cs="Times New Roman"/>
          <w:color w:val="000000"/>
          <w:kern w:val="0"/>
          <w:sz w:val="32"/>
          <w:szCs w:val="32"/>
        </w:rPr>
        <w:t>二</w:t>
      </w:r>
      <w:r w:rsidR="002E60FF" w:rsidRPr="00A7629E">
        <w:rPr>
          <w:rFonts w:ascii="Times New Roman" w:eastAsia="楷体_GB2312" w:hAnsi="Times New Roman" w:cs="Times New Roman"/>
          <w:color w:val="000000"/>
          <w:kern w:val="0"/>
          <w:sz w:val="32"/>
          <w:szCs w:val="32"/>
        </w:rPr>
        <w:t>）计划生育协会工作取得新发展。</w:t>
      </w:r>
      <w:r w:rsidR="00F81D42" w:rsidRPr="00F81D42">
        <w:rPr>
          <w:rFonts w:ascii="Times New Roman" w:eastAsia="仿宋_GB2312" w:hAnsi="Times New Roman" w:cs="Times New Roman" w:hint="eastAsia"/>
          <w:color w:val="000000"/>
          <w:kern w:val="0"/>
          <w:sz w:val="32"/>
          <w:szCs w:val="32"/>
        </w:rPr>
        <w:t>全市计生协会会员</w:t>
      </w:r>
      <w:r w:rsidR="00F81D42" w:rsidRPr="00F81D42">
        <w:rPr>
          <w:rFonts w:ascii="Times New Roman" w:eastAsia="仿宋_GB2312" w:hAnsi="Times New Roman" w:cs="Times New Roman" w:hint="eastAsia"/>
          <w:color w:val="000000"/>
          <w:kern w:val="0"/>
          <w:sz w:val="32"/>
          <w:szCs w:val="32"/>
        </w:rPr>
        <w:t>50.4</w:t>
      </w:r>
      <w:r w:rsidR="00F81D42" w:rsidRPr="00F81D42">
        <w:rPr>
          <w:rFonts w:ascii="Times New Roman" w:eastAsia="仿宋_GB2312" w:hAnsi="Times New Roman" w:cs="Times New Roman" w:hint="eastAsia"/>
          <w:color w:val="000000"/>
          <w:kern w:val="0"/>
          <w:sz w:val="32"/>
          <w:szCs w:val="32"/>
        </w:rPr>
        <w:t>万人，基层组织</w:t>
      </w:r>
      <w:r w:rsidR="00F81D42" w:rsidRPr="00F81D42">
        <w:rPr>
          <w:rFonts w:ascii="Times New Roman" w:eastAsia="仿宋_GB2312" w:hAnsi="Times New Roman" w:cs="Times New Roman" w:hint="eastAsia"/>
          <w:color w:val="000000"/>
          <w:kern w:val="0"/>
          <w:sz w:val="32"/>
          <w:szCs w:val="32"/>
        </w:rPr>
        <w:t>3799</w:t>
      </w:r>
      <w:r w:rsidR="00F81D42" w:rsidRPr="00F81D42">
        <w:rPr>
          <w:rFonts w:ascii="Times New Roman" w:eastAsia="仿宋_GB2312" w:hAnsi="Times New Roman" w:cs="Times New Roman" w:hint="eastAsia"/>
          <w:color w:val="000000"/>
          <w:kern w:val="0"/>
          <w:sz w:val="32"/>
          <w:szCs w:val="32"/>
        </w:rPr>
        <w:t>个。走访救助困难家庭</w:t>
      </w:r>
      <w:r w:rsidR="00F81D42" w:rsidRPr="00F81D42">
        <w:rPr>
          <w:rFonts w:ascii="Times New Roman" w:eastAsia="仿宋_GB2312" w:hAnsi="Times New Roman" w:cs="Times New Roman" w:hint="eastAsia"/>
          <w:color w:val="000000"/>
          <w:kern w:val="0"/>
          <w:sz w:val="32"/>
          <w:szCs w:val="32"/>
        </w:rPr>
        <w:t>8983</w:t>
      </w:r>
      <w:r w:rsidR="00F81D42" w:rsidRPr="00F81D42">
        <w:rPr>
          <w:rFonts w:ascii="Times New Roman" w:eastAsia="仿宋_GB2312" w:hAnsi="Times New Roman" w:cs="Times New Roman" w:hint="eastAsia"/>
          <w:color w:val="000000"/>
          <w:kern w:val="0"/>
          <w:sz w:val="32"/>
          <w:szCs w:val="32"/>
        </w:rPr>
        <w:t>户，救助金额</w:t>
      </w:r>
      <w:r w:rsidR="00F81D42" w:rsidRPr="00F81D42">
        <w:rPr>
          <w:rFonts w:ascii="Times New Roman" w:eastAsia="仿宋_GB2312" w:hAnsi="Times New Roman" w:cs="Times New Roman" w:hint="eastAsia"/>
          <w:color w:val="000000"/>
          <w:kern w:val="0"/>
          <w:sz w:val="32"/>
          <w:szCs w:val="32"/>
        </w:rPr>
        <w:t>263.95</w:t>
      </w:r>
      <w:r w:rsidR="00F81D42" w:rsidRPr="00F81D42">
        <w:rPr>
          <w:rFonts w:ascii="Times New Roman" w:eastAsia="仿宋_GB2312" w:hAnsi="Times New Roman" w:cs="Times New Roman" w:hint="eastAsia"/>
          <w:color w:val="000000"/>
          <w:kern w:val="0"/>
          <w:sz w:val="32"/>
          <w:szCs w:val="32"/>
        </w:rPr>
        <w:t>万元。救助计生贫困大中专学生</w:t>
      </w:r>
      <w:r w:rsidR="00F81D42" w:rsidRPr="00F81D42">
        <w:rPr>
          <w:rFonts w:ascii="Times New Roman" w:eastAsia="仿宋_GB2312" w:hAnsi="Times New Roman" w:cs="Times New Roman" w:hint="eastAsia"/>
          <w:color w:val="000000"/>
          <w:kern w:val="0"/>
          <w:sz w:val="32"/>
          <w:szCs w:val="32"/>
        </w:rPr>
        <w:t>348</w:t>
      </w:r>
      <w:r w:rsidR="00F81D42" w:rsidRPr="00F81D42">
        <w:rPr>
          <w:rFonts w:ascii="Times New Roman" w:eastAsia="仿宋_GB2312" w:hAnsi="Times New Roman" w:cs="Times New Roman" w:hint="eastAsia"/>
          <w:color w:val="000000"/>
          <w:kern w:val="0"/>
          <w:sz w:val="32"/>
          <w:szCs w:val="32"/>
        </w:rPr>
        <w:t>名，发放慰问金</w:t>
      </w:r>
      <w:r w:rsidR="00F81D42" w:rsidRPr="00F81D42">
        <w:rPr>
          <w:rFonts w:ascii="Times New Roman" w:eastAsia="仿宋_GB2312" w:hAnsi="Times New Roman" w:cs="Times New Roman" w:hint="eastAsia"/>
          <w:color w:val="000000"/>
          <w:kern w:val="0"/>
          <w:sz w:val="32"/>
          <w:szCs w:val="32"/>
        </w:rPr>
        <w:t>45.6</w:t>
      </w:r>
      <w:r w:rsidR="00F81D42" w:rsidRPr="00F81D42">
        <w:rPr>
          <w:rFonts w:ascii="Times New Roman" w:eastAsia="仿宋_GB2312" w:hAnsi="Times New Roman" w:cs="Times New Roman" w:hint="eastAsia"/>
          <w:color w:val="000000"/>
          <w:kern w:val="0"/>
          <w:sz w:val="32"/>
          <w:szCs w:val="32"/>
        </w:rPr>
        <w:t>万元。举办人口计划生育文艺演出</w:t>
      </w:r>
      <w:r w:rsidR="00F81D42" w:rsidRPr="00F81D42">
        <w:rPr>
          <w:rFonts w:ascii="Times New Roman" w:eastAsia="仿宋_GB2312" w:hAnsi="Times New Roman" w:cs="Times New Roman" w:hint="eastAsia"/>
          <w:color w:val="000000"/>
          <w:kern w:val="0"/>
          <w:sz w:val="32"/>
          <w:szCs w:val="32"/>
        </w:rPr>
        <w:t>1060</w:t>
      </w:r>
      <w:r w:rsidR="00F81D42" w:rsidRPr="00F81D42">
        <w:rPr>
          <w:rFonts w:ascii="Times New Roman" w:eastAsia="仿宋_GB2312" w:hAnsi="Times New Roman" w:cs="Times New Roman" w:hint="eastAsia"/>
          <w:color w:val="000000"/>
          <w:kern w:val="0"/>
          <w:sz w:val="32"/>
          <w:szCs w:val="32"/>
        </w:rPr>
        <w:t>多场次。山东农业大学、泰山医学院、泰山学院、岱庙街道花园社区获得省</w:t>
      </w:r>
      <w:r w:rsidR="00F81D42" w:rsidRPr="00F81D42">
        <w:rPr>
          <w:rFonts w:ascii="Times New Roman" w:eastAsia="仿宋_GB2312" w:hAnsi="Times New Roman" w:cs="Times New Roman" w:hint="eastAsia"/>
          <w:color w:val="000000"/>
          <w:kern w:val="0"/>
          <w:sz w:val="32"/>
          <w:szCs w:val="32"/>
        </w:rPr>
        <w:lastRenderedPageBreak/>
        <w:t>级青春健康俱乐部，泰山医学院中标国家青春健康教育项目。开展优生优育知识“进社区、进企业、进学校”活动，泰山区岱庙街道办事处丽景社区、泰前街道办事处三合社区被省计生协评为“全省优生优育指导工作先进社区”。泰安市光彩大市场被评为省级流动人口计生协示范基地。市计生协会联合泰安市健康公益事业发展协会先后</w:t>
      </w:r>
      <w:r w:rsidR="00F81D42" w:rsidRPr="00F81D42">
        <w:rPr>
          <w:rFonts w:ascii="Times New Roman" w:eastAsia="仿宋_GB2312" w:hAnsi="Times New Roman" w:cs="Times New Roman" w:hint="eastAsia"/>
          <w:color w:val="000000"/>
          <w:kern w:val="0"/>
          <w:sz w:val="32"/>
          <w:szCs w:val="32"/>
        </w:rPr>
        <w:t>9</w:t>
      </w:r>
      <w:r w:rsidR="00F81D42" w:rsidRPr="00F81D42">
        <w:rPr>
          <w:rFonts w:ascii="Times New Roman" w:eastAsia="仿宋_GB2312" w:hAnsi="Times New Roman" w:cs="Times New Roman" w:hint="eastAsia"/>
          <w:color w:val="000000"/>
          <w:kern w:val="0"/>
          <w:sz w:val="32"/>
          <w:szCs w:val="32"/>
        </w:rPr>
        <w:t>次在各县市区开展了计生特殊家庭帮扶志愿服务活动</w:t>
      </w:r>
      <w:r w:rsidR="00F81D42">
        <w:rPr>
          <w:rFonts w:ascii="仿宋_GB2312" w:eastAsia="仿宋_GB2312" w:hAnsi="仿宋" w:hint="eastAsia"/>
          <w:sz w:val="32"/>
          <w:szCs w:val="32"/>
        </w:rPr>
        <w:t>。</w:t>
      </w:r>
    </w:p>
    <w:p w:rsidR="00F2093D" w:rsidRPr="00A7629E" w:rsidRDefault="00F2093D" w:rsidP="00E90E9F">
      <w:pPr>
        <w:shd w:val="clear" w:color="auto" w:fill="FFFFFF"/>
        <w:adjustRightInd w:val="0"/>
        <w:snapToGrid w:val="0"/>
        <w:spacing w:line="600" w:lineRule="exact"/>
        <w:ind w:firstLineChars="200" w:firstLine="640"/>
        <w:rPr>
          <w:rFonts w:ascii="Times New Roman" w:eastAsia="黑体" w:hAnsi="Times New Roman" w:cs="Times New Roman"/>
          <w:color w:val="000000"/>
          <w:kern w:val="0"/>
          <w:sz w:val="32"/>
          <w:szCs w:val="32"/>
        </w:rPr>
      </w:pPr>
      <w:r w:rsidRPr="00A7629E">
        <w:rPr>
          <w:rFonts w:ascii="Times New Roman" w:eastAsia="黑体" w:hAnsi="Times New Roman" w:cs="Times New Roman"/>
          <w:color w:val="000000"/>
          <w:kern w:val="0"/>
          <w:sz w:val="32"/>
          <w:szCs w:val="32"/>
        </w:rPr>
        <w:t>十、老年人口信息</w:t>
      </w:r>
    </w:p>
    <w:p w:rsidR="0070300A" w:rsidRPr="00A7629E" w:rsidRDefault="0070300A"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（一）老年人口数量。</w:t>
      </w:r>
      <w:r w:rsidRPr="00A7629E">
        <w:rPr>
          <w:rFonts w:ascii="Times New Roman" w:eastAsia="仿宋_GB2312" w:hAnsi="Times New Roman" w:cs="Times New Roman"/>
          <w:color w:val="000000"/>
          <w:kern w:val="0"/>
          <w:sz w:val="32"/>
          <w:szCs w:val="32"/>
        </w:rPr>
        <w:t xml:space="preserve"> 2018</w:t>
      </w:r>
      <w:r w:rsidRPr="00A7629E">
        <w:rPr>
          <w:rFonts w:ascii="Times New Roman" w:eastAsia="仿宋_GB2312" w:hAnsi="Times New Roman" w:cs="Times New Roman"/>
          <w:color w:val="000000"/>
          <w:kern w:val="0"/>
          <w:sz w:val="32"/>
          <w:szCs w:val="32"/>
        </w:rPr>
        <w:t>年，我市</w:t>
      </w:r>
      <w:r w:rsidRPr="00A7629E">
        <w:rPr>
          <w:rFonts w:ascii="Times New Roman" w:eastAsia="仿宋_GB2312" w:hAnsi="Times New Roman" w:cs="Times New Roman"/>
          <w:color w:val="000000"/>
          <w:kern w:val="0"/>
          <w:sz w:val="32"/>
          <w:szCs w:val="32"/>
        </w:rPr>
        <w:t>60</w:t>
      </w:r>
      <w:r w:rsidRPr="00A7629E">
        <w:rPr>
          <w:rFonts w:ascii="Times New Roman" w:eastAsia="仿宋_GB2312" w:hAnsi="Times New Roman" w:cs="Times New Roman"/>
          <w:color w:val="000000"/>
          <w:kern w:val="0"/>
          <w:sz w:val="32"/>
          <w:szCs w:val="32"/>
        </w:rPr>
        <w:t>岁及以上老年人口达</w:t>
      </w:r>
      <w:r w:rsidRPr="00A7629E">
        <w:rPr>
          <w:rFonts w:ascii="Times New Roman" w:eastAsia="仿宋_GB2312" w:hAnsi="Times New Roman" w:cs="Times New Roman"/>
          <w:color w:val="000000"/>
          <w:kern w:val="0"/>
          <w:sz w:val="32"/>
          <w:szCs w:val="32"/>
        </w:rPr>
        <w:t>118.5</w:t>
      </w:r>
      <w:r w:rsidRPr="00A7629E">
        <w:rPr>
          <w:rFonts w:ascii="Times New Roman" w:eastAsia="仿宋_GB2312" w:hAnsi="Times New Roman" w:cs="Times New Roman"/>
          <w:color w:val="000000"/>
          <w:kern w:val="0"/>
          <w:sz w:val="32"/>
          <w:szCs w:val="32"/>
        </w:rPr>
        <w:t>万人，占总人口的</w:t>
      </w:r>
      <w:r w:rsidRPr="00A7629E">
        <w:rPr>
          <w:rFonts w:ascii="Times New Roman" w:eastAsia="仿宋_GB2312" w:hAnsi="Times New Roman" w:cs="Times New Roman"/>
          <w:color w:val="000000"/>
          <w:kern w:val="0"/>
          <w:sz w:val="32"/>
          <w:szCs w:val="32"/>
        </w:rPr>
        <w:t>20.68 %</w:t>
      </w:r>
      <w:r w:rsidRPr="00A7629E">
        <w:rPr>
          <w:rFonts w:ascii="Times New Roman" w:eastAsia="仿宋_GB2312" w:hAnsi="Times New Roman" w:cs="Times New Roman"/>
          <w:color w:val="000000"/>
          <w:kern w:val="0"/>
          <w:sz w:val="32"/>
          <w:szCs w:val="32"/>
        </w:rPr>
        <w:t>，较上年</w:t>
      </w:r>
      <w:r w:rsidR="00C46ACE" w:rsidRPr="00A7629E">
        <w:rPr>
          <w:rFonts w:ascii="Times New Roman" w:eastAsia="仿宋_GB2312" w:hAnsi="Times New Roman" w:cs="Times New Roman"/>
          <w:color w:val="000000"/>
          <w:kern w:val="0"/>
          <w:sz w:val="32"/>
          <w:szCs w:val="32"/>
        </w:rPr>
        <w:t>提高</w:t>
      </w:r>
      <w:r w:rsidRPr="00A7629E">
        <w:rPr>
          <w:rFonts w:ascii="Times New Roman" w:eastAsia="仿宋_GB2312" w:hAnsi="Times New Roman" w:cs="Times New Roman"/>
          <w:color w:val="000000"/>
          <w:kern w:val="0"/>
          <w:sz w:val="32"/>
          <w:szCs w:val="32"/>
        </w:rPr>
        <w:t>0.13</w:t>
      </w:r>
      <w:r w:rsidRPr="00A7629E">
        <w:rPr>
          <w:rFonts w:ascii="Times New Roman" w:eastAsia="仿宋_GB2312" w:hAnsi="Times New Roman" w:cs="Times New Roman"/>
          <w:color w:val="000000"/>
          <w:kern w:val="0"/>
          <w:sz w:val="32"/>
          <w:szCs w:val="32"/>
        </w:rPr>
        <w:t>个百分点，低于全省平均水平</w:t>
      </w:r>
      <w:r w:rsidRPr="00A7629E">
        <w:rPr>
          <w:rFonts w:ascii="Times New Roman" w:eastAsia="仿宋_GB2312" w:hAnsi="Times New Roman" w:cs="Times New Roman"/>
          <w:color w:val="000000"/>
          <w:kern w:val="0"/>
          <w:sz w:val="32"/>
          <w:szCs w:val="32"/>
        </w:rPr>
        <w:t>1.61</w:t>
      </w:r>
      <w:r w:rsidRPr="00A7629E">
        <w:rPr>
          <w:rFonts w:ascii="Times New Roman" w:eastAsia="仿宋_GB2312" w:hAnsi="Times New Roman" w:cs="Times New Roman"/>
          <w:color w:val="000000"/>
          <w:kern w:val="0"/>
          <w:sz w:val="32"/>
          <w:szCs w:val="32"/>
        </w:rPr>
        <w:t>个百分点，较</w:t>
      </w:r>
      <w:r w:rsidRPr="00A7629E">
        <w:rPr>
          <w:rFonts w:ascii="Times New Roman" w:eastAsia="仿宋_GB2312" w:hAnsi="Times New Roman" w:cs="Times New Roman"/>
          <w:color w:val="000000"/>
          <w:kern w:val="0"/>
          <w:sz w:val="32"/>
          <w:szCs w:val="32"/>
        </w:rPr>
        <w:t>2017</w:t>
      </w:r>
      <w:r w:rsidRPr="00A7629E">
        <w:rPr>
          <w:rFonts w:ascii="Times New Roman" w:eastAsia="仿宋_GB2312" w:hAnsi="Times New Roman" w:cs="Times New Roman"/>
          <w:color w:val="000000"/>
          <w:kern w:val="0"/>
          <w:sz w:val="32"/>
          <w:szCs w:val="32"/>
        </w:rPr>
        <w:t>年老年人口数增长</w:t>
      </w:r>
      <w:r w:rsidRPr="00A7629E">
        <w:rPr>
          <w:rFonts w:ascii="Times New Roman" w:eastAsia="仿宋_GB2312" w:hAnsi="Times New Roman" w:cs="Times New Roman"/>
          <w:color w:val="000000"/>
          <w:kern w:val="0"/>
          <w:sz w:val="32"/>
          <w:szCs w:val="32"/>
        </w:rPr>
        <w:t xml:space="preserve"> 1.1</w:t>
      </w:r>
      <w:r w:rsidRPr="00A7629E">
        <w:rPr>
          <w:rFonts w:ascii="Times New Roman" w:eastAsia="仿宋_GB2312" w:hAnsi="Times New Roman" w:cs="Times New Roman"/>
          <w:color w:val="000000"/>
          <w:kern w:val="0"/>
          <w:sz w:val="32"/>
          <w:szCs w:val="32"/>
        </w:rPr>
        <w:t>万人；全市</w:t>
      </w:r>
      <w:r w:rsidRPr="00A7629E">
        <w:rPr>
          <w:rFonts w:ascii="Times New Roman" w:eastAsia="仿宋_GB2312" w:hAnsi="Times New Roman" w:cs="Times New Roman"/>
          <w:color w:val="000000"/>
          <w:kern w:val="0"/>
          <w:sz w:val="32"/>
          <w:szCs w:val="32"/>
        </w:rPr>
        <w:t>65</w:t>
      </w:r>
      <w:r w:rsidRPr="00A7629E">
        <w:rPr>
          <w:rFonts w:ascii="Times New Roman" w:eastAsia="仿宋_GB2312" w:hAnsi="Times New Roman" w:cs="Times New Roman"/>
          <w:color w:val="000000"/>
          <w:kern w:val="0"/>
          <w:sz w:val="32"/>
          <w:szCs w:val="32"/>
        </w:rPr>
        <w:t>岁及以上老年人口达到</w:t>
      </w:r>
      <w:r w:rsidRPr="00A7629E">
        <w:rPr>
          <w:rFonts w:ascii="Times New Roman" w:eastAsia="仿宋_GB2312" w:hAnsi="Times New Roman" w:cs="Times New Roman"/>
          <w:color w:val="000000"/>
          <w:kern w:val="0"/>
          <w:sz w:val="32"/>
          <w:szCs w:val="32"/>
        </w:rPr>
        <w:t>79.07</w:t>
      </w:r>
      <w:r w:rsidRPr="00A7629E">
        <w:rPr>
          <w:rFonts w:ascii="Times New Roman" w:eastAsia="仿宋_GB2312" w:hAnsi="Times New Roman" w:cs="Times New Roman"/>
          <w:color w:val="000000"/>
          <w:kern w:val="0"/>
          <w:sz w:val="32"/>
          <w:szCs w:val="32"/>
        </w:rPr>
        <w:t>万人，占总人口的</w:t>
      </w:r>
      <w:r w:rsidRPr="00A7629E">
        <w:rPr>
          <w:rFonts w:ascii="Times New Roman" w:eastAsia="仿宋_GB2312" w:hAnsi="Times New Roman" w:cs="Times New Roman"/>
          <w:color w:val="000000"/>
          <w:kern w:val="0"/>
          <w:sz w:val="32"/>
          <w:szCs w:val="32"/>
        </w:rPr>
        <w:t xml:space="preserve"> 13.8 %</w:t>
      </w:r>
      <w:r w:rsidRPr="00A7629E">
        <w:rPr>
          <w:rFonts w:ascii="Times New Roman" w:eastAsia="仿宋_GB2312" w:hAnsi="Times New Roman" w:cs="Times New Roman"/>
          <w:color w:val="000000"/>
          <w:kern w:val="0"/>
          <w:sz w:val="32"/>
          <w:szCs w:val="32"/>
        </w:rPr>
        <w:t>，较上年提高</w:t>
      </w:r>
      <w:r w:rsidRPr="00A7629E">
        <w:rPr>
          <w:rFonts w:ascii="Times New Roman" w:eastAsia="仿宋_GB2312" w:hAnsi="Times New Roman" w:cs="Times New Roman"/>
          <w:color w:val="000000"/>
          <w:kern w:val="0"/>
          <w:sz w:val="32"/>
          <w:szCs w:val="32"/>
        </w:rPr>
        <w:t>1.2</w:t>
      </w:r>
      <w:r w:rsidRPr="00A7629E">
        <w:rPr>
          <w:rFonts w:ascii="Times New Roman" w:eastAsia="仿宋_GB2312" w:hAnsi="Times New Roman" w:cs="Times New Roman"/>
          <w:color w:val="000000"/>
          <w:kern w:val="0"/>
          <w:sz w:val="32"/>
          <w:szCs w:val="32"/>
        </w:rPr>
        <w:t>个百分点，高出全省平均水平</w:t>
      </w:r>
      <w:r w:rsidRPr="00A7629E">
        <w:rPr>
          <w:rFonts w:ascii="Times New Roman" w:eastAsia="仿宋_GB2312" w:hAnsi="Times New Roman" w:cs="Times New Roman"/>
          <w:color w:val="000000"/>
          <w:kern w:val="0"/>
          <w:sz w:val="32"/>
          <w:szCs w:val="32"/>
        </w:rPr>
        <w:t>1.2</w:t>
      </w:r>
      <w:r w:rsidRPr="00A7629E">
        <w:rPr>
          <w:rFonts w:ascii="Times New Roman" w:eastAsia="仿宋_GB2312" w:hAnsi="Times New Roman" w:cs="Times New Roman"/>
          <w:color w:val="000000"/>
          <w:kern w:val="0"/>
          <w:sz w:val="32"/>
          <w:szCs w:val="32"/>
        </w:rPr>
        <w:t>个百分点。全市</w:t>
      </w:r>
      <w:r w:rsidRPr="00A7629E">
        <w:rPr>
          <w:rFonts w:ascii="Times New Roman" w:eastAsia="仿宋_GB2312" w:hAnsi="Times New Roman" w:cs="Times New Roman"/>
          <w:color w:val="000000"/>
          <w:kern w:val="0"/>
          <w:sz w:val="32"/>
          <w:szCs w:val="32"/>
        </w:rPr>
        <w:t>80</w:t>
      </w:r>
      <w:r w:rsidRPr="00A7629E">
        <w:rPr>
          <w:rFonts w:ascii="Times New Roman" w:eastAsia="仿宋_GB2312" w:hAnsi="Times New Roman" w:cs="Times New Roman"/>
          <w:color w:val="000000"/>
          <w:kern w:val="0"/>
          <w:sz w:val="32"/>
          <w:szCs w:val="32"/>
        </w:rPr>
        <w:t>岁及以上高龄老年人口数量</w:t>
      </w:r>
      <w:r w:rsidRPr="00A7629E">
        <w:rPr>
          <w:rFonts w:ascii="Times New Roman" w:eastAsia="仿宋_GB2312" w:hAnsi="Times New Roman" w:cs="Times New Roman"/>
          <w:color w:val="000000"/>
          <w:kern w:val="0"/>
          <w:sz w:val="32"/>
          <w:szCs w:val="32"/>
        </w:rPr>
        <w:t xml:space="preserve"> 12.57</w:t>
      </w:r>
      <w:r w:rsidRPr="00A7629E">
        <w:rPr>
          <w:rFonts w:ascii="Times New Roman" w:eastAsia="仿宋_GB2312" w:hAnsi="Times New Roman" w:cs="Times New Roman"/>
          <w:color w:val="000000"/>
          <w:kern w:val="0"/>
          <w:sz w:val="32"/>
          <w:szCs w:val="32"/>
        </w:rPr>
        <w:t>万人，占总人口的</w:t>
      </w:r>
      <w:r w:rsidRPr="00A7629E">
        <w:rPr>
          <w:rFonts w:ascii="Times New Roman" w:eastAsia="仿宋_GB2312" w:hAnsi="Times New Roman" w:cs="Times New Roman"/>
          <w:color w:val="000000"/>
          <w:kern w:val="0"/>
          <w:sz w:val="32"/>
          <w:szCs w:val="32"/>
        </w:rPr>
        <w:t>2.2 %</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100</w:t>
      </w:r>
      <w:r w:rsidRPr="00A7629E">
        <w:rPr>
          <w:rFonts w:ascii="Times New Roman" w:eastAsia="仿宋_GB2312" w:hAnsi="Times New Roman" w:cs="Times New Roman"/>
          <w:color w:val="000000"/>
          <w:kern w:val="0"/>
          <w:sz w:val="32"/>
          <w:szCs w:val="32"/>
        </w:rPr>
        <w:t>岁及以上老年人口为</w:t>
      </w:r>
      <w:r w:rsidRPr="00A7629E">
        <w:rPr>
          <w:rFonts w:ascii="Times New Roman" w:eastAsia="仿宋_GB2312" w:hAnsi="Times New Roman" w:cs="Times New Roman"/>
          <w:color w:val="000000"/>
          <w:kern w:val="0"/>
          <w:sz w:val="32"/>
          <w:szCs w:val="32"/>
        </w:rPr>
        <w:t>216</w:t>
      </w:r>
      <w:r w:rsidRPr="00A7629E">
        <w:rPr>
          <w:rFonts w:ascii="Times New Roman" w:eastAsia="仿宋_GB2312" w:hAnsi="Times New Roman" w:cs="Times New Roman"/>
          <w:color w:val="000000"/>
          <w:kern w:val="0"/>
          <w:sz w:val="32"/>
          <w:szCs w:val="32"/>
        </w:rPr>
        <w:t>人。</w:t>
      </w:r>
    </w:p>
    <w:p w:rsidR="0070300A" w:rsidRPr="00A7629E" w:rsidRDefault="0070300A"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楷体_GB2312" w:hAnsi="Times New Roman" w:cs="Times New Roman"/>
          <w:color w:val="000000"/>
          <w:kern w:val="0"/>
          <w:sz w:val="32"/>
          <w:szCs w:val="32"/>
        </w:rPr>
        <w:t>（二）年龄构成。</w:t>
      </w:r>
      <w:r w:rsidRPr="00A7629E">
        <w:rPr>
          <w:rFonts w:ascii="Times New Roman" w:eastAsia="仿宋_GB2312" w:hAnsi="Times New Roman" w:cs="Times New Roman"/>
          <w:color w:val="000000"/>
          <w:kern w:val="0"/>
          <w:sz w:val="32"/>
          <w:szCs w:val="32"/>
        </w:rPr>
        <w:t xml:space="preserve"> 2018</w:t>
      </w:r>
      <w:r w:rsidRPr="00A7629E">
        <w:rPr>
          <w:rFonts w:ascii="Times New Roman" w:eastAsia="仿宋_GB2312" w:hAnsi="Times New Roman" w:cs="Times New Roman"/>
          <w:color w:val="000000"/>
          <w:kern w:val="0"/>
          <w:sz w:val="32"/>
          <w:szCs w:val="32"/>
        </w:rPr>
        <w:t>年全部老年人口中，泰安市低龄老年人口（</w:t>
      </w:r>
      <w:r w:rsidRPr="00A7629E">
        <w:rPr>
          <w:rFonts w:ascii="Times New Roman" w:eastAsia="仿宋_GB2312" w:hAnsi="Times New Roman" w:cs="Times New Roman"/>
          <w:color w:val="000000"/>
          <w:kern w:val="0"/>
          <w:sz w:val="32"/>
          <w:szCs w:val="32"/>
        </w:rPr>
        <w:t>60-69</w:t>
      </w:r>
      <w:r w:rsidRPr="00A7629E">
        <w:rPr>
          <w:rFonts w:ascii="Times New Roman" w:eastAsia="仿宋_GB2312" w:hAnsi="Times New Roman" w:cs="Times New Roman"/>
          <w:color w:val="000000"/>
          <w:kern w:val="0"/>
          <w:sz w:val="32"/>
          <w:szCs w:val="32"/>
        </w:rPr>
        <w:t>岁）占</w:t>
      </w:r>
      <w:r w:rsidRPr="00A7629E">
        <w:rPr>
          <w:rFonts w:ascii="Times New Roman" w:eastAsia="仿宋_GB2312" w:hAnsi="Times New Roman" w:cs="Times New Roman"/>
          <w:color w:val="000000"/>
          <w:kern w:val="0"/>
          <w:sz w:val="32"/>
          <w:szCs w:val="32"/>
        </w:rPr>
        <w:t>58.76%</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70-79</w:t>
      </w:r>
      <w:r w:rsidRPr="00A7629E">
        <w:rPr>
          <w:rFonts w:ascii="Times New Roman" w:eastAsia="仿宋_GB2312" w:hAnsi="Times New Roman" w:cs="Times New Roman"/>
          <w:color w:val="000000"/>
          <w:kern w:val="0"/>
          <w:sz w:val="32"/>
          <w:szCs w:val="32"/>
        </w:rPr>
        <w:t>岁老年人口占</w:t>
      </w:r>
      <w:r w:rsidRPr="00A7629E">
        <w:rPr>
          <w:rFonts w:ascii="Times New Roman" w:eastAsia="仿宋_GB2312" w:hAnsi="Times New Roman" w:cs="Times New Roman"/>
          <w:color w:val="000000"/>
          <w:kern w:val="0"/>
          <w:sz w:val="32"/>
          <w:szCs w:val="32"/>
        </w:rPr>
        <w:t xml:space="preserve">26.35 % </w:t>
      </w:r>
      <w:r w:rsidRPr="00A7629E">
        <w:rPr>
          <w:rFonts w:ascii="Times New Roman" w:eastAsia="仿宋_GB2312" w:hAnsi="Times New Roman" w:cs="Times New Roman"/>
          <w:color w:val="000000"/>
          <w:kern w:val="0"/>
          <w:sz w:val="32"/>
          <w:szCs w:val="32"/>
        </w:rPr>
        <w:t>；</w:t>
      </w:r>
      <w:r w:rsidRPr="00A7629E">
        <w:rPr>
          <w:rFonts w:ascii="Times New Roman" w:eastAsia="仿宋_GB2312" w:hAnsi="Times New Roman" w:cs="Times New Roman"/>
          <w:color w:val="000000"/>
          <w:kern w:val="0"/>
          <w:sz w:val="32"/>
          <w:szCs w:val="32"/>
        </w:rPr>
        <w:t>80</w:t>
      </w:r>
      <w:r w:rsidRPr="00A7629E">
        <w:rPr>
          <w:rFonts w:ascii="Times New Roman" w:eastAsia="仿宋_GB2312" w:hAnsi="Times New Roman" w:cs="Times New Roman"/>
          <w:color w:val="000000"/>
          <w:kern w:val="0"/>
          <w:sz w:val="32"/>
          <w:szCs w:val="32"/>
        </w:rPr>
        <w:t>岁及以上高龄老年人口占</w:t>
      </w:r>
      <w:r w:rsidRPr="00A7629E">
        <w:rPr>
          <w:rFonts w:ascii="Times New Roman" w:eastAsia="仿宋_GB2312" w:hAnsi="Times New Roman" w:cs="Times New Roman"/>
          <w:color w:val="000000"/>
          <w:kern w:val="0"/>
          <w:sz w:val="32"/>
          <w:szCs w:val="32"/>
        </w:rPr>
        <w:t xml:space="preserve">10.6 % </w:t>
      </w:r>
      <w:r w:rsidRPr="00A7629E">
        <w:rPr>
          <w:rFonts w:ascii="Times New Roman" w:eastAsia="仿宋_GB2312" w:hAnsi="Times New Roman" w:cs="Times New Roman"/>
          <w:color w:val="000000"/>
          <w:kern w:val="0"/>
          <w:sz w:val="32"/>
          <w:szCs w:val="32"/>
        </w:rPr>
        <w:t>。</w:t>
      </w:r>
    </w:p>
    <w:p w:rsidR="00F2093D" w:rsidRPr="00A7629E" w:rsidRDefault="00F2093D"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注解：</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(1)</w:t>
      </w:r>
      <w:r w:rsidRPr="00A7629E">
        <w:rPr>
          <w:rFonts w:ascii="Times New Roman" w:eastAsia="仿宋_GB2312" w:hAnsi="Times New Roman" w:cs="Times New Roman"/>
          <w:color w:val="000000"/>
          <w:kern w:val="0"/>
          <w:sz w:val="32"/>
          <w:szCs w:val="32"/>
        </w:rPr>
        <w:t>医疗卫生机构包括医院、基层医疗卫生机构、专业公共卫生机构、其他机构。</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lastRenderedPageBreak/>
        <w:t>(2)</w:t>
      </w:r>
      <w:r w:rsidRPr="00A7629E">
        <w:rPr>
          <w:rFonts w:ascii="Times New Roman" w:eastAsia="仿宋_GB2312" w:hAnsi="Times New Roman" w:cs="Times New Roman"/>
          <w:color w:val="000000"/>
          <w:kern w:val="0"/>
          <w:sz w:val="32"/>
          <w:szCs w:val="32"/>
        </w:rPr>
        <w:t>公立医院指经济类型为国有和集体的医院。</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(3)</w:t>
      </w:r>
      <w:r w:rsidRPr="00A7629E">
        <w:rPr>
          <w:rFonts w:ascii="Times New Roman" w:eastAsia="仿宋_GB2312" w:hAnsi="Times New Roman" w:cs="Times New Roman"/>
          <w:color w:val="000000"/>
          <w:kern w:val="0"/>
          <w:sz w:val="32"/>
          <w:szCs w:val="32"/>
        </w:rPr>
        <w:t>民营医院指公立医院以外的其他医院，包括联营、股份合作（有限）、私营、台港澳合资合作和中外合资合作等医院。</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(4)</w:t>
      </w:r>
      <w:r w:rsidRPr="00A7629E">
        <w:rPr>
          <w:rFonts w:ascii="Times New Roman" w:eastAsia="仿宋_GB2312" w:hAnsi="Times New Roman" w:cs="Times New Roman"/>
          <w:color w:val="000000"/>
          <w:kern w:val="0"/>
          <w:sz w:val="32"/>
          <w:szCs w:val="32"/>
        </w:rPr>
        <w:t>基层医疗卫生机构包括社区卫生服务中心（站）、乡镇（街道）卫生院、村卫生室、门诊部、诊所（医务室）。</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(5)</w:t>
      </w:r>
      <w:r w:rsidRPr="00A7629E">
        <w:rPr>
          <w:rFonts w:ascii="Times New Roman" w:eastAsia="仿宋_GB2312" w:hAnsi="Times New Roman" w:cs="Times New Roman"/>
          <w:color w:val="000000"/>
          <w:kern w:val="0"/>
          <w:sz w:val="32"/>
          <w:szCs w:val="32"/>
        </w:rPr>
        <w:t>专业公共卫生机构包括疾病预防控制中心、专科疾病防治机构、妇幼保健机构（含妇幼保健计划生育服务中心）、健康教育机构、急救中心（站）、采供血机构、卫生监督机构、取得《医疗机构执业许可证》或《计划生育技术服务许可证》的计划生育技术服务机构。</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(6)</w:t>
      </w:r>
      <w:r w:rsidRPr="00A7629E">
        <w:rPr>
          <w:rFonts w:ascii="Times New Roman" w:eastAsia="仿宋_GB2312" w:hAnsi="Times New Roman" w:cs="Times New Roman"/>
          <w:color w:val="000000"/>
          <w:kern w:val="0"/>
          <w:sz w:val="32"/>
          <w:szCs w:val="32"/>
        </w:rPr>
        <w:t>政府办指卫生（卫生计生）、教育、民政、公安、司法、兵团等行政部门举办的医疗卫生机构。</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(7)</w:t>
      </w:r>
      <w:r w:rsidRPr="00A7629E">
        <w:rPr>
          <w:rFonts w:ascii="Times New Roman" w:eastAsia="仿宋_GB2312" w:hAnsi="Times New Roman" w:cs="Times New Roman"/>
          <w:color w:val="000000"/>
          <w:kern w:val="0"/>
          <w:sz w:val="32"/>
          <w:szCs w:val="32"/>
        </w:rPr>
        <w:t>中医类医疗卫生机构包括中医、中西医结合、民族医的医院、门诊部、诊所及科研机构。</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(8)</w:t>
      </w:r>
      <w:r w:rsidRPr="00A7629E">
        <w:rPr>
          <w:rFonts w:ascii="Times New Roman" w:eastAsia="仿宋_GB2312" w:hAnsi="Times New Roman" w:cs="Times New Roman"/>
          <w:color w:val="000000"/>
          <w:kern w:val="0"/>
          <w:sz w:val="32"/>
          <w:szCs w:val="32"/>
        </w:rPr>
        <w:t>卫生人员包括卫生技术人员、乡村医生和卫生员、其他技术人员、管理人员、工勤技能人员。按在岗职工数统计，包括在编、合同制、返聘和临聘半年以上人员。</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(9)</w:t>
      </w:r>
      <w:r w:rsidRPr="00A7629E">
        <w:rPr>
          <w:rFonts w:ascii="Times New Roman" w:eastAsia="仿宋_GB2312" w:hAnsi="Times New Roman" w:cs="Times New Roman"/>
          <w:color w:val="000000"/>
          <w:kern w:val="0"/>
          <w:sz w:val="32"/>
          <w:szCs w:val="32"/>
        </w:rPr>
        <w:t>卫生技术人员包括执业（助理）医师、注册护士、药师（士）、技师（士）、卫生监督员（含公务员中取得卫生监督员证书的人数）、其他卫生技术人员。</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(10)</w:t>
      </w:r>
      <w:r w:rsidRPr="00A7629E">
        <w:rPr>
          <w:rFonts w:ascii="Times New Roman" w:eastAsia="仿宋_GB2312" w:hAnsi="Times New Roman" w:cs="Times New Roman"/>
          <w:color w:val="000000"/>
          <w:kern w:val="0"/>
          <w:sz w:val="32"/>
          <w:szCs w:val="32"/>
        </w:rPr>
        <w:t>执业（助理）医师指取得医师执业证书且实际从事临床工作的人员，不含取得医师执业证书但实际从事管理工作的人</w:t>
      </w:r>
      <w:r w:rsidRPr="00A7629E">
        <w:rPr>
          <w:rFonts w:ascii="Times New Roman" w:eastAsia="仿宋_GB2312" w:hAnsi="Times New Roman" w:cs="Times New Roman"/>
          <w:color w:val="000000"/>
          <w:kern w:val="0"/>
          <w:sz w:val="32"/>
          <w:szCs w:val="32"/>
        </w:rPr>
        <w:lastRenderedPageBreak/>
        <w:t>员。</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(11)</w:t>
      </w:r>
      <w:r w:rsidRPr="00A7629E">
        <w:rPr>
          <w:rFonts w:ascii="Times New Roman" w:eastAsia="仿宋_GB2312" w:hAnsi="Times New Roman" w:cs="Times New Roman"/>
          <w:color w:val="000000"/>
          <w:kern w:val="0"/>
          <w:sz w:val="32"/>
          <w:szCs w:val="32"/>
        </w:rPr>
        <w:t>注册护士指取得注册护士证书且实际从事护理工作的人员，不含取得护士执业证书但实际从事管理工作的人员。</w:t>
      </w:r>
    </w:p>
    <w:p w:rsidR="00C70CF7" w:rsidRPr="00A7629E" w:rsidRDefault="00C70CF7" w:rsidP="00E90E9F">
      <w:pPr>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A7629E">
        <w:rPr>
          <w:rFonts w:ascii="Times New Roman" w:eastAsia="仿宋_GB2312" w:hAnsi="Times New Roman" w:cs="Times New Roman"/>
          <w:color w:val="000000"/>
          <w:kern w:val="0"/>
          <w:sz w:val="32"/>
          <w:szCs w:val="32"/>
        </w:rPr>
        <w:t>(12)</w:t>
      </w:r>
      <w:r w:rsidRPr="00A7629E">
        <w:rPr>
          <w:rFonts w:ascii="Times New Roman" w:eastAsia="仿宋_GB2312" w:hAnsi="Times New Roman" w:cs="Times New Roman"/>
          <w:color w:val="000000"/>
          <w:kern w:val="0"/>
          <w:sz w:val="32"/>
          <w:szCs w:val="32"/>
        </w:rPr>
        <w:t>每千人口卫生技术人员数、执业（助理）医师数、注册护士数、专业公共卫生机构人员数、医疗卫生机构床位数按常住人口计算。</w:t>
      </w:r>
    </w:p>
    <w:p w:rsidR="00D32320" w:rsidRPr="00A7629E" w:rsidRDefault="00D32320" w:rsidP="00F973A8">
      <w:pPr>
        <w:shd w:val="clear" w:color="auto" w:fill="FFFFFF"/>
        <w:adjustRightInd w:val="0"/>
        <w:snapToGrid w:val="0"/>
        <w:spacing w:line="600" w:lineRule="exact"/>
        <w:rPr>
          <w:rFonts w:ascii="Times New Roman" w:eastAsia="仿宋_GB2312" w:hAnsi="Times New Roman" w:cs="Times New Roman"/>
          <w:color w:val="000000"/>
          <w:kern w:val="0"/>
          <w:sz w:val="32"/>
          <w:szCs w:val="32"/>
        </w:rPr>
      </w:pPr>
    </w:p>
    <w:sectPr w:rsidR="00D32320" w:rsidRPr="00A7629E" w:rsidSect="00E90E9F">
      <w:footerReference w:type="even" r:id="rId14"/>
      <w:footerReference w:type="default" r:id="rId15"/>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C16" w:rsidRDefault="00307C16" w:rsidP="00C70CF7">
      <w:r>
        <w:separator/>
      </w:r>
    </w:p>
  </w:endnote>
  <w:endnote w:type="continuationSeparator" w:id="1">
    <w:p w:rsidR="00307C16" w:rsidRDefault="00307C16" w:rsidP="00C70C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C5" w:rsidRPr="00195F97" w:rsidRDefault="00E448C5">
    <w:pPr>
      <w:pStyle w:val="a4"/>
      <w:rPr>
        <w:rFonts w:ascii="Times New Roman" w:hAnsi="Times New Roman" w:cs="Times New Roman"/>
        <w:sz w:val="24"/>
        <w:szCs w:val="24"/>
      </w:rPr>
    </w:pPr>
    <w:r w:rsidRPr="00195F97">
      <w:rPr>
        <w:rFonts w:ascii="Times New Roman" w:hAnsi="Times New Roman" w:cs="Times New Roman"/>
        <w:sz w:val="24"/>
        <w:szCs w:val="24"/>
      </w:rPr>
      <w:t xml:space="preserve">— </w:t>
    </w:r>
    <w:sdt>
      <w:sdtPr>
        <w:rPr>
          <w:rFonts w:ascii="Times New Roman" w:hAnsi="Times New Roman" w:cs="Times New Roman"/>
          <w:sz w:val="24"/>
          <w:szCs w:val="24"/>
        </w:rPr>
        <w:id w:val="26806182"/>
        <w:docPartObj>
          <w:docPartGallery w:val="Page Numbers (Bottom of Page)"/>
          <w:docPartUnique/>
        </w:docPartObj>
      </w:sdtPr>
      <w:sdtContent>
        <w:r w:rsidR="00E00D08" w:rsidRPr="00195F97">
          <w:rPr>
            <w:rFonts w:ascii="Times New Roman" w:hAnsi="Times New Roman" w:cs="Times New Roman"/>
            <w:sz w:val="24"/>
            <w:szCs w:val="24"/>
          </w:rPr>
          <w:fldChar w:fldCharType="begin"/>
        </w:r>
        <w:r w:rsidRPr="00195F97">
          <w:rPr>
            <w:rFonts w:ascii="Times New Roman" w:hAnsi="Times New Roman" w:cs="Times New Roman"/>
            <w:sz w:val="24"/>
            <w:szCs w:val="24"/>
          </w:rPr>
          <w:instrText xml:space="preserve"> PAGE   \* MERGEFORMAT </w:instrText>
        </w:r>
        <w:r w:rsidR="00E00D08" w:rsidRPr="00195F97">
          <w:rPr>
            <w:rFonts w:ascii="Times New Roman" w:hAnsi="Times New Roman" w:cs="Times New Roman"/>
            <w:sz w:val="24"/>
            <w:szCs w:val="24"/>
          </w:rPr>
          <w:fldChar w:fldCharType="separate"/>
        </w:r>
        <w:r w:rsidR="00F81D42" w:rsidRPr="00F81D42">
          <w:rPr>
            <w:rFonts w:ascii="Times New Roman" w:hAnsi="Times New Roman" w:cs="Times New Roman"/>
            <w:noProof/>
            <w:sz w:val="24"/>
            <w:szCs w:val="24"/>
            <w:lang w:val="zh-CN"/>
          </w:rPr>
          <w:t>30</w:t>
        </w:r>
        <w:r w:rsidR="00E00D08" w:rsidRPr="00195F97">
          <w:rPr>
            <w:rFonts w:ascii="Times New Roman" w:hAnsi="Times New Roman" w:cs="Times New Roman"/>
            <w:sz w:val="24"/>
            <w:szCs w:val="24"/>
          </w:rPr>
          <w:fldChar w:fldCharType="end"/>
        </w:r>
        <w:r w:rsidRPr="00195F97">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6806175"/>
      <w:docPartObj>
        <w:docPartGallery w:val="Page Numbers (Bottom of Page)"/>
        <w:docPartUnique/>
      </w:docPartObj>
    </w:sdtPr>
    <w:sdtEndPr>
      <w:rPr>
        <w:rFonts w:ascii="Times New Roman" w:hAnsi="Times New Roman" w:cs="Times New Roman"/>
        <w:sz w:val="24"/>
        <w:szCs w:val="24"/>
      </w:rPr>
    </w:sdtEndPr>
    <w:sdtContent>
      <w:p w:rsidR="00E448C5" w:rsidRPr="00F73733" w:rsidRDefault="00E448C5" w:rsidP="00F73733">
        <w:pPr>
          <w:pStyle w:val="a4"/>
          <w:jc w:val="right"/>
          <w:rPr>
            <w:sz w:val="21"/>
            <w:szCs w:val="21"/>
          </w:rPr>
        </w:pPr>
        <w:r w:rsidRPr="00195F97">
          <w:rPr>
            <w:rFonts w:ascii="Times New Roman" w:hAnsi="Times New Roman" w:cs="Times New Roman"/>
            <w:sz w:val="24"/>
            <w:szCs w:val="24"/>
          </w:rPr>
          <w:t xml:space="preserve">— </w:t>
        </w:r>
        <w:r w:rsidR="00E00D08" w:rsidRPr="00195F97">
          <w:rPr>
            <w:rFonts w:ascii="Times New Roman" w:hAnsi="Times New Roman" w:cs="Times New Roman"/>
            <w:sz w:val="24"/>
            <w:szCs w:val="24"/>
          </w:rPr>
          <w:fldChar w:fldCharType="begin"/>
        </w:r>
        <w:r w:rsidRPr="00195F97">
          <w:rPr>
            <w:rFonts w:ascii="Times New Roman" w:hAnsi="Times New Roman" w:cs="Times New Roman"/>
            <w:sz w:val="24"/>
            <w:szCs w:val="24"/>
          </w:rPr>
          <w:instrText xml:space="preserve"> PAGE   \* MERGEFORMAT </w:instrText>
        </w:r>
        <w:r w:rsidR="00E00D08" w:rsidRPr="00195F97">
          <w:rPr>
            <w:rFonts w:ascii="Times New Roman" w:hAnsi="Times New Roman" w:cs="Times New Roman"/>
            <w:sz w:val="24"/>
            <w:szCs w:val="24"/>
          </w:rPr>
          <w:fldChar w:fldCharType="separate"/>
        </w:r>
        <w:r w:rsidR="00F81D42" w:rsidRPr="00F81D42">
          <w:rPr>
            <w:rFonts w:ascii="Times New Roman" w:hAnsi="Times New Roman" w:cs="Times New Roman"/>
            <w:noProof/>
            <w:sz w:val="24"/>
            <w:szCs w:val="24"/>
            <w:lang w:val="zh-CN"/>
          </w:rPr>
          <w:t>31</w:t>
        </w:r>
        <w:r w:rsidR="00E00D08" w:rsidRPr="00195F97">
          <w:rPr>
            <w:rFonts w:ascii="Times New Roman" w:hAnsi="Times New Roman" w:cs="Times New Roman"/>
            <w:sz w:val="24"/>
            <w:szCs w:val="24"/>
          </w:rPr>
          <w:fldChar w:fldCharType="end"/>
        </w:r>
        <w:r w:rsidRPr="00195F97">
          <w:rPr>
            <w:rFonts w:ascii="Times New Roman" w:hAnsi="Times New Roman" w:cs="Times New Roman"/>
            <w:sz w:val="24"/>
            <w:szCs w:val="24"/>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C16" w:rsidRDefault="00307C16" w:rsidP="00C70CF7">
      <w:r>
        <w:separator/>
      </w:r>
    </w:p>
  </w:footnote>
  <w:footnote w:type="continuationSeparator" w:id="1">
    <w:p w:rsidR="00307C16" w:rsidRDefault="00307C16" w:rsidP="00C70C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0CF7"/>
    <w:rsid w:val="000003A5"/>
    <w:rsid w:val="00000A0A"/>
    <w:rsid w:val="00000BBF"/>
    <w:rsid w:val="00001182"/>
    <w:rsid w:val="00002B4C"/>
    <w:rsid w:val="00002DA0"/>
    <w:rsid w:val="00004C6E"/>
    <w:rsid w:val="00005B8E"/>
    <w:rsid w:val="00006B47"/>
    <w:rsid w:val="00010605"/>
    <w:rsid w:val="000108EA"/>
    <w:rsid w:val="000113AE"/>
    <w:rsid w:val="000117D4"/>
    <w:rsid w:val="00011BA8"/>
    <w:rsid w:val="00011F60"/>
    <w:rsid w:val="000122E5"/>
    <w:rsid w:val="000137B4"/>
    <w:rsid w:val="000152FA"/>
    <w:rsid w:val="00015F69"/>
    <w:rsid w:val="00016399"/>
    <w:rsid w:val="000166C2"/>
    <w:rsid w:val="00017639"/>
    <w:rsid w:val="00017BE0"/>
    <w:rsid w:val="00017DC9"/>
    <w:rsid w:val="00020A4C"/>
    <w:rsid w:val="00021259"/>
    <w:rsid w:val="0002242C"/>
    <w:rsid w:val="00023D9E"/>
    <w:rsid w:val="00024499"/>
    <w:rsid w:val="0002472A"/>
    <w:rsid w:val="000249F5"/>
    <w:rsid w:val="00024B1F"/>
    <w:rsid w:val="00025162"/>
    <w:rsid w:val="0002577A"/>
    <w:rsid w:val="000264ED"/>
    <w:rsid w:val="0003095A"/>
    <w:rsid w:val="00030A62"/>
    <w:rsid w:val="0003120A"/>
    <w:rsid w:val="00031839"/>
    <w:rsid w:val="00032136"/>
    <w:rsid w:val="0003380B"/>
    <w:rsid w:val="00033A05"/>
    <w:rsid w:val="000343BA"/>
    <w:rsid w:val="000344E4"/>
    <w:rsid w:val="00034F82"/>
    <w:rsid w:val="0003569F"/>
    <w:rsid w:val="00036043"/>
    <w:rsid w:val="00036B7F"/>
    <w:rsid w:val="0003760B"/>
    <w:rsid w:val="00037B20"/>
    <w:rsid w:val="00040C34"/>
    <w:rsid w:val="00040C51"/>
    <w:rsid w:val="0004185C"/>
    <w:rsid w:val="00041C2D"/>
    <w:rsid w:val="00042298"/>
    <w:rsid w:val="00042D8D"/>
    <w:rsid w:val="00043205"/>
    <w:rsid w:val="00043AA9"/>
    <w:rsid w:val="00044DF9"/>
    <w:rsid w:val="00046709"/>
    <w:rsid w:val="00046AA2"/>
    <w:rsid w:val="000471B9"/>
    <w:rsid w:val="000473E1"/>
    <w:rsid w:val="00047850"/>
    <w:rsid w:val="000506E4"/>
    <w:rsid w:val="000525FF"/>
    <w:rsid w:val="00052AEE"/>
    <w:rsid w:val="00053976"/>
    <w:rsid w:val="00053B48"/>
    <w:rsid w:val="000549C3"/>
    <w:rsid w:val="0005563D"/>
    <w:rsid w:val="00057C4C"/>
    <w:rsid w:val="00057F6E"/>
    <w:rsid w:val="0006028E"/>
    <w:rsid w:val="0006160A"/>
    <w:rsid w:val="00062058"/>
    <w:rsid w:val="000634CB"/>
    <w:rsid w:val="00063E02"/>
    <w:rsid w:val="000640A8"/>
    <w:rsid w:val="000643F7"/>
    <w:rsid w:val="000648C6"/>
    <w:rsid w:val="00064A33"/>
    <w:rsid w:val="000650A0"/>
    <w:rsid w:val="000665BC"/>
    <w:rsid w:val="00066FF0"/>
    <w:rsid w:val="00070857"/>
    <w:rsid w:val="00071539"/>
    <w:rsid w:val="0007266E"/>
    <w:rsid w:val="0007270A"/>
    <w:rsid w:val="00072D73"/>
    <w:rsid w:val="00073C5B"/>
    <w:rsid w:val="0007416C"/>
    <w:rsid w:val="00074EEE"/>
    <w:rsid w:val="00076D73"/>
    <w:rsid w:val="00076DEE"/>
    <w:rsid w:val="0008100B"/>
    <w:rsid w:val="000815CD"/>
    <w:rsid w:val="000822BF"/>
    <w:rsid w:val="000829AD"/>
    <w:rsid w:val="0008366D"/>
    <w:rsid w:val="00083A68"/>
    <w:rsid w:val="0008601E"/>
    <w:rsid w:val="00086054"/>
    <w:rsid w:val="000867C1"/>
    <w:rsid w:val="0008774B"/>
    <w:rsid w:val="00087AA7"/>
    <w:rsid w:val="00087AB0"/>
    <w:rsid w:val="00092A66"/>
    <w:rsid w:val="00093F23"/>
    <w:rsid w:val="00096934"/>
    <w:rsid w:val="000974A8"/>
    <w:rsid w:val="000A077E"/>
    <w:rsid w:val="000A08C5"/>
    <w:rsid w:val="000A0FA3"/>
    <w:rsid w:val="000A126A"/>
    <w:rsid w:val="000A2648"/>
    <w:rsid w:val="000A29B5"/>
    <w:rsid w:val="000A4568"/>
    <w:rsid w:val="000A4BB8"/>
    <w:rsid w:val="000A553F"/>
    <w:rsid w:val="000A5B3E"/>
    <w:rsid w:val="000A7EBB"/>
    <w:rsid w:val="000B08A7"/>
    <w:rsid w:val="000B1164"/>
    <w:rsid w:val="000B2E65"/>
    <w:rsid w:val="000B2F15"/>
    <w:rsid w:val="000B3AFB"/>
    <w:rsid w:val="000B5004"/>
    <w:rsid w:val="000B5AAC"/>
    <w:rsid w:val="000B6F12"/>
    <w:rsid w:val="000B7267"/>
    <w:rsid w:val="000B7688"/>
    <w:rsid w:val="000B79C0"/>
    <w:rsid w:val="000B7C45"/>
    <w:rsid w:val="000C00FD"/>
    <w:rsid w:val="000C0BDB"/>
    <w:rsid w:val="000C0F8F"/>
    <w:rsid w:val="000C1860"/>
    <w:rsid w:val="000C19D6"/>
    <w:rsid w:val="000C2031"/>
    <w:rsid w:val="000C21C2"/>
    <w:rsid w:val="000C22F8"/>
    <w:rsid w:val="000C2520"/>
    <w:rsid w:val="000C300E"/>
    <w:rsid w:val="000C5039"/>
    <w:rsid w:val="000C5A55"/>
    <w:rsid w:val="000C5F8B"/>
    <w:rsid w:val="000C6593"/>
    <w:rsid w:val="000C7877"/>
    <w:rsid w:val="000D0651"/>
    <w:rsid w:val="000D06C2"/>
    <w:rsid w:val="000D1DA9"/>
    <w:rsid w:val="000D20F1"/>
    <w:rsid w:val="000D250A"/>
    <w:rsid w:val="000D421F"/>
    <w:rsid w:val="000D43FF"/>
    <w:rsid w:val="000D49A7"/>
    <w:rsid w:val="000D5128"/>
    <w:rsid w:val="000D527E"/>
    <w:rsid w:val="000D572F"/>
    <w:rsid w:val="000D77D1"/>
    <w:rsid w:val="000E1413"/>
    <w:rsid w:val="000E22F1"/>
    <w:rsid w:val="000E48B7"/>
    <w:rsid w:val="000E60CD"/>
    <w:rsid w:val="000E6950"/>
    <w:rsid w:val="000E771B"/>
    <w:rsid w:val="000E7E68"/>
    <w:rsid w:val="000F12AB"/>
    <w:rsid w:val="000F27D0"/>
    <w:rsid w:val="000F2B84"/>
    <w:rsid w:val="000F5E8B"/>
    <w:rsid w:val="000F6144"/>
    <w:rsid w:val="000F61D6"/>
    <w:rsid w:val="000F6741"/>
    <w:rsid w:val="000F78CF"/>
    <w:rsid w:val="00100038"/>
    <w:rsid w:val="001009D1"/>
    <w:rsid w:val="00100DA2"/>
    <w:rsid w:val="00101040"/>
    <w:rsid w:val="001011D3"/>
    <w:rsid w:val="001022FA"/>
    <w:rsid w:val="00102C65"/>
    <w:rsid w:val="001030C4"/>
    <w:rsid w:val="00103A29"/>
    <w:rsid w:val="00103AD4"/>
    <w:rsid w:val="001045B5"/>
    <w:rsid w:val="001123D0"/>
    <w:rsid w:val="00112728"/>
    <w:rsid w:val="00112A98"/>
    <w:rsid w:val="001143FA"/>
    <w:rsid w:val="001145B8"/>
    <w:rsid w:val="00114704"/>
    <w:rsid w:val="001148B8"/>
    <w:rsid w:val="00114C1E"/>
    <w:rsid w:val="00114C54"/>
    <w:rsid w:val="001150E9"/>
    <w:rsid w:val="00115DCB"/>
    <w:rsid w:val="00121FB5"/>
    <w:rsid w:val="0012230C"/>
    <w:rsid w:val="00123215"/>
    <w:rsid w:val="001239A0"/>
    <w:rsid w:val="00123CB2"/>
    <w:rsid w:val="00124C11"/>
    <w:rsid w:val="00125546"/>
    <w:rsid w:val="001255B1"/>
    <w:rsid w:val="001255C7"/>
    <w:rsid w:val="00126845"/>
    <w:rsid w:val="00126E9E"/>
    <w:rsid w:val="00127034"/>
    <w:rsid w:val="001272E1"/>
    <w:rsid w:val="00127856"/>
    <w:rsid w:val="00127AC2"/>
    <w:rsid w:val="00132405"/>
    <w:rsid w:val="00132BB4"/>
    <w:rsid w:val="00132CB2"/>
    <w:rsid w:val="00135296"/>
    <w:rsid w:val="00135342"/>
    <w:rsid w:val="00137330"/>
    <w:rsid w:val="00137ED2"/>
    <w:rsid w:val="001402AE"/>
    <w:rsid w:val="001404D9"/>
    <w:rsid w:val="00140C5C"/>
    <w:rsid w:val="00140E3A"/>
    <w:rsid w:val="00141929"/>
    <w:rsid w:val="0014236F"/>
    <w:rsid w:val="001428AA"/>
    <w:rsid w:val="00143B69"/>
    <w:rsid w:val="00143B88"/>
    <w:rsid w:val="00144AA7"/>
    <w:rsid w:val="0014725D"/>
    <w:rsid w:val="00147ED2"/>
    <w:rsid w:val="00147F41"/>
    <w:rsid w:val="00150106"/>
    <w:rsid w:val="00150296"/>
    <w:rsid w:val="001504AD"/>
    <w:rsid w:val="00150659"/>
    <w:rsid w:val="00152850"/>
    <w:rsid w:val="00152A78"/>
    <w:rsid w:val="001537CD"/>
    <w:rsid w:val="00154026"/>
    <w:rsid w:val="00154054"/>
    <w:rsid w:val="00154702"/>
    <w:rsid w:val="00154D06"/>
    <w:rsid w:val="00155AF1"/>
    <w:rsid w:val="00155BEE"/>
    <w:rsid w:val="00155FBE"/>
    <w:rsid w:val="00156DC8"/>
    <w:rsid w:val="00156E83"/>
    <w:rsid w:val="00157A36"/>
    <w:rsid w:val="00157DF2"/>
    <w:rsid w:val="0016177F"/>
    <w:rsid w:val="001619CE"/>
    <w:rsid w:val="00162479"/>
    <w:rsid w:val="00162A32"/>
    <w:rsid w:val="0016583B"/>
    <w:rsid w:val="00165B18"/>
    <w:rsid w:val="00165C56"/>
    <w:rsid w:val="0016653F"/>
    <w:rsid w:val="00166BD9"/>
    <w:rsid w:val="00167185"/>
    <w:rsid w:val="001702B8"/>
    <w:rsid w:val="001707A7"/>
    <w:rsid w:val="001712D3"/>
    <w:rsid w:val="001721BF"/>
    <w:rsid w:val="0017285B"/>
    <w:rsid w:val="00172DBC"/>
    <w:rsid w:val="001733BE"/>
    <w:rsid w:val="00174130"/>
    <w:rsid w:val="0017415B"/>
    <w:rsid w:val="001752D3"/>
    <w:rsid w:val="00176126"/>
    <w:rsid w:val="00176BF7"/>
    <w:rsid w:val="001775F0"/>
    <w:rsid w:val="0018009C"/>
    <w:rsid w:val="001801C3"/>
    <w:rsid w:val="001804DA"/>
    <w:rsid w:val="0018070D"/>
    <w:rsid w:val="00180B57"/>
    <w:rsid w:val="00180EC9"/>
    <w:rsid w:val="001832E1"/>
    <w:rsid w:val="00183801"/>
    <w:rsid w:val="0018380B"/>
    <w:rsid w:val="00183B7D"/>
    <w:rsid w:val="00183B93"/>
    <w:rsid w:val="0018464D"/>
    <w:rsid w:val="00184C59"/>
    <w:rsid w:val="001852B3"/>
    <w:rsid w:val="001852DA"/>
    <w:rsid w:val="001856FE"/>
    <w:rsid w:val="00185AE5"/>
    <w:rsid w:val="00185ECB"/>
    <w:rsid w:val="00190008"/>
    <w:rsid w:val="00190063"/>
    <w:rsid w:val="0019122D"/>
    <w:rsid w:val="0019164F"/>
    <w:rsid w:val="00191741"/>
    <w:rsid w:val="001931EC"/>
    <w:rsid w:val="00194010"/>
    <w:rsid w:val="00194D9A"/>
    <w:rsid w:val="001951DC"/>
    <w:rsid w:val="00195F97"/>
    <w:rsid w:val="00196B88"/>
    <w:rsid w:val="00197087"/>
    <w:rsid w:val="00197783"/>
    <w:rsid w:val="001A0448"/>
    <w:rsid w:val="001A0677"/>
    <w:rsid w:val="001A0BEB"/>
    <w:rsid w:val="001A1373"/>
    <w:rsid w:val="001A139C"/>
    <w:rsid w:val="001A19D8"/>
    <w:rsid w:val="001A1E37"/>
    <w:rsid w:val="001A2222"/>
    <w:rsid w:val="001A257E"/>
    <w:rsid w:val="001A2B6C"/>
    <w:rsid w:val="001A2B83"/>
    <w:rsid w:val="001A3064"/>
    <w:rsid w:val="001A3496"/>
    <w:rsid w:val="001A38A7"/>
    <w:rsid w:val="001A39D2"/>
    <w:rsid w:val="001A3C56"/>
    <w:rsid w:val="001A4F6C"/>
    <w:rsid w:val="001A5D64"/>
    <w:rsid w:val="001A5D6F"/>
    <w:rsid w:val="001A744F"/>
    <w:rsid w:val="001A7900"/>
    <w:rsid w:val="001B0257"/>
    <w:rsid w:val="001B31E2"/>
    <w:rsid w:val="001B41E5"/>
    <w:rsid w:val="001B4BC9"/>
    <w:rsid w:val="001B50CE"/>
    <w:rsid w:val="001B5582"/>
    <w:rsid w:val="001B66CF"/>
    <w:rsid w:val="001B6837"/>
    <w:rsid w:val="001B7248"/>
    <w:rsid w:val="001C1055"/>
    <w:rsid w:val="001C19A1"/>
    <w:rsid w:val="001C252B"/>
    <w:rsid w:val="001C47B3"/>
    <w:rsid w:val="001C4AB3"/>
    <w:rsid w:val="001C4D7A"/>
    <w:rsid w:val="001C5BFB"/>
    <w:rsid w:val="001C5C32"/>
    <w:rsid w:val="001C6249"/>
    <w:rsid w:val="001C6BFA"/>
    <w:rsid w:val="001C75D9"/>
    <w:rsid w:val="001D115D"/>
    <w:rsid w:val="001D171A"/>
    <w:rsid w:val="001D2235"/>
    <w:rsid w:val="001D2B09"/>
    <w:rsid w:val="001D2D3E"/>
    <w:rsid w:val="001D30C0"/>
    <w:rsid w:val="001D3256"/>
    <w:rsid w:val="001D34EA"/>
    <w:rsid w:val="001D384D"/>
    <w:rsid w:val="001D3E4B"/>
    <w:rsid w:val="001D4CC9"/>
    <w:rsid w:val="001D56FA"/>
    <w:rsid w:val="001D5AAA"/>
    <w:rsid w:val="001D6B04"/>
    <w:rsid w:val="001D6E20"/>
    <w:rsid w:val="001D6EE7"/>
    <w:rsid w:val="001D6F4C"/>
    <w:rsid w:val="001D77B3"/>
    <w:rsid w:val="001E08D1"/>
    <w:rsid w:val="001E0F7F"/>
    <w:rsid w:val="001E1430"/>
    <w:rsid w:val="001E1B17"/>
    <w:rsid w:val="001E1D59"/>
    <w:rsid w:val="001E1E6E"/>
    <w:rsid w:val="001E3B29"/>
    <w:rsid w:val="001E4D36"/>
    <w:rsid w:val="001E4E5E"/>
    <w:rsid w:val="001E4FFA"/>
    <w:rsid w:val="001E62DD"/>
    <w:rsid w:val="001E6980"/>
    <w:rsid w:val="001E7611"/>
    <w:rsid w:val="001E7A6B"/>
    <w:rsid w:val="001E7D25"/>
    <w:rsid w:val="001E7E5B"/>
    <w:rsid w:val="001F0C87"/>
    <w:rsid w:val="001F0F84"/>
    <w:rsid w:val="001F10D1"/>
    <w:rsid w:val="001F17B9"/>
    <w:rsid w:val="001F1E9A"/>
    <w:rsid w:val="001F1F90"/>
    <w:rsid w:val="001F35AF"/>
    <w:rsid w:val="001F469D"/>
    <w:rsid w:val="001F46F0"/>
    <w:rsid w:val="001F606C"/>
    <w:rsid w:val="001F6E87"/>
    <w:rsid w:val="0020057E"/>
    <w:rsid w:val="00200AD2"/>
    <w:rsid w:val="002035AA"/>
    <w:rsid w:val="00203E4E"/>
    <w:rsid w:val="00204834"/>
    <w:rsid w:val="002052A6"/>
    <w:rsid w:val="0020661C"/>
    <w:rsid w:val="00206861"/>
    <w:rsid w:val="00206E7E"/>
    <w:rsid w:val="0020725E"/>
    <w:rsid w:val="002078DD"/>
    <w:rsid w:val="00207B19"/>
    <w:rsid w:val="00207BD9"/>
    <w:rsid w:val="00211761"/>
    <w:rsid w:val="0021297D"/>
    <w:rsid w:val="00212E25"/>
    <w:rsid w:val="0021309A"/>
    <w:rsid w:val="00213A06"/>
    <w:rsid w:val="00213FFD"/>
    <w:rsid w:val="002140EB"/>
    <w:rsid w:val="00215E35"/>
    <w:rsid w:val="00216D0A"/>
    <w:rsid w:val="00217920"/>
    <w:rsid w:val="00220007"/>
    <w:rsid w:val="002206CF"/>
    <w:rsid w:val="00221496"/>
    <w:rsid w:val="0022259B"/>
    <w:rsid w:val="00222B04"/>
    <w:rsid w:val="00224791"/>
    <w:rsid w:val="0022502F"/>
    <w:rsid w:val="00225DDB"/>
    <w:rsid w:val="00225F49"/>
    <w:rsid w:val="002301F1"/>
    <w:rsid w:val="002303DB"/>
    <w:rsid w:val="002308A7"/>
    <w:rsid w:val="00230B38"/>
    <w:rsid w:val="00232DF0"/>
    <w:rsid w:val="00232EE0"/>
    <w:rsid w:val="0023335B"/>
    <w:rsid w:val="00233793"/>
    <w:rsid w:val="00233B2E"/>
    <w:rsid w:val="00234624"/>
    <w:rsid w:val="002350E5"/>
    <w:rsid w:val="00235AB0"/>
    <w:rsid w:val="00235DD7"/>
    <w:rsid w:val="00236136"/>
    <w:rsid w:val="002403F1"/>
    <w:rsid w:val="00240663"/>
    <w:rsid w:val="00240BD4"/>
    <w:rsid w:val="00241811"/>
    <w:rsid w:val="0024297F"/>
    <w:rsid w:val="00242B3D"/>
    <w:rsid w:val="00243B2E"/>
    <w:rsid w:val="00243DFE"/>
    <w:rsid w:val="0024462C"/>
    <w:rsid w:val="00244FE3"/>
    <w:rsid w:val="002455C0"/>
    <w:rsid w:val="00250512"/>
    <w:rsid w:val="00250BF4"/>
    <w:rsid w:val="00250C29"/>
    <w:rsid w:val="0025112C"/>
    <w:rsid w:val="0025206C"/>
    <w:rsid w:val="00252BB4"/>
    <w:rsid w:val="00253107"/>
    <w:rsid w:val="0025355F"/>
    <w:rsid w:val="0025413D"/>
    <w:rsid w:val="00254BFD"/>
    <w:rsid w:val="00256085"/>
    <w:rsid w:val="00256245"/>
    <w:rsid w:val="00256C1B"/>
    <w:rsid w:val="00257128"/>
    <w:rsid w:val="002579AA"/>
    <w:rsid w:val="00260DA0"/>
    <w:rsid w:val="00260E41"/>
    <w:rsid w:val="002618F8"/>
    <w:rsid w:val="00261F15"/>
    <w:rsid w:val="002622F0"/>
    <w:rsid w:val="00262506"/>
    <w:rsid w:val="0026265A"/>
    <w:rsid w:val="002639E2"/>
    <w:rsid w:val="002649D2"/>
    <w:rsid w:val="00264F2B"/>
    <w:rsid w:val="00266560"/>
    <w:rsid w:val="00267F9F"/>
    <w:rsid w:val="00270856"/>
    <w:rsid w:val="00272718"/>
    <w:rsid w:val="00272DD6"/>
    <w:rsid w:val="00273BB1"/>
    <w:rsid w:val="0027617E"/>
    <w:rsid w:val="002766FF"/>
    <w:rsid w:val="00276CD1"/>
    <w:rsid w:val="002829EF"/>
    <w:rsid w:val="0028359E"/>
    <w:rsid w:val="00284B1B"/>
    <w:rsid w:val="00284DFE"/>
    <w:rsid w:val="00285D20"/>
    <w:rsid w:val="0028617D"/>
    <w:rsid w:val="00286C03"/>
    <w:rsid w:val="00287280"/>
    <w:rsid w:val="0028773F"/>
    <w:rsid w:val="0029063F"/>
    <w:rsid w:val="00290CC2"/>
    <w:rsid w:val="00291392"/>
    <w:rsid w:val="00291A60"/>
    <w:rsid w:val="0029219D"/>
    <w:rsid w:val="00293809"/>
    <w:rsid w:val="00294639"/>
    <w:rsid w:val="00294D96"/>
    <w:rsid w:val="002954B0"/>
    <w:rsid w:val="00295996"/>
    <w:rsid w:val="00295AA2"/>
    <w:rsid w:val="00295BBA"/>
    <w:rsid w:val="00296041"/>
    <w:rsid w:val="002968DC"/>
    <w:rsid w:val="00297859"/>
    <w:rsid w:val="002A0A01"/>
    <w:rsid w:val="002A199F"/>
    <w:rsid w:val="002A1E77"/>
    <w:rsid w:val="002A31A1"/>
    <w:rsid w:val="002A3301"/>
    <w:rsid w:val="002A4065"/>
    <w:rsid w:val="002A5320"/>
    <w:rsid w:val="002A6795"/>
    <w:rsid w:val="002A6861"/>
    <w:rsid w:val="002A7995"/>
    <w:rsid w:val="002A7E97"/>
    <w:rsid w:val="002B0DEE"/>
    <w:rsid w:val="002B0F30"/>
    <w:rsid w:val="002B1AC3"/>
    <w:rsid w:val="002B27B7"/>
    <w:rsid w:val="002B29AA"/>
    <w:rsid w:val="002B2AE4"/>
    <w:rsid w:val="002B2E6E"/>
    <w:rsid w:val="002B35E5"/>
    <w:rsid w:val="002B4906"/>
    <w:rsid w:val="002B4BD2"/>
    <w:rsid w:val="002B4CC7"/>
    <w:rsid w:val="002B5A29"/>
    <w:rsid w:val="002B6DA3"/>
    <w:rsid w:val="002B7091"/>
    <w:rsid w:val="002C0867"/>
    <w:rsid w:val="002C14ED"/>
    <w:rsid w:val="002C2520"/>
    <w:rsid w:val="002C258E"/>
    <w:rsid w:val="002C2791"/>
    <w:rsid w:val="002C2CD8"/>
    <w:rsid w:val="002C3651"/>
    <w:rsid w:val="002C540F"/>
    <w:rsid w:val="002C57A0"/>
    <w:rsid w:val="002C5B11"/>
    <w:rsid w:val="002C64DE"/>
    <w:rsid w:val="002C7086"/>
    <w:rsid w:val="002C78EE"/>
    <w:rsid w:val="002D0126"/>
    <w:rsid w:val="002D1169"/>
    <w:rsid w:val="002D1372"/>
    <w:rsid w:val="002D3B14"/>
    <w:rsid w:val="002D40D4"/>
    <w:rsid w:val="002D4BBE"/>
    <w:rsid w:val="002D5139"/>
    <w:rsid w:val="002D5FB3"/>
    <w:rsid w:val="002D6912"/>
    <w:rsid w:val="002E07DC"/>
    <w:rsid w:val="002E0CC5"/>
    <w:rsid w:val="002E2023"/>
    <w:rsid w:val="002E250B"/>
    <w:rsid w:val="002E32B0"/>
    <w:rsid w:val="002E4DBA"/>
    <w:rsid w:val="002E559C"/>
    <w:rsid w:val="002E60FF"/>
    <w:rsid w:val="002E75DB"/>
    <w:rsid w:val="002E7C91"/>
    <w:rsid w:val="002F184C"/>
    <w:rsid w:val="002F1F65"/>
    <w:rsid w:val="002F2817"/>
    <w:rsid w:val="002F2DF2"/>
    <w:rsid w:val="002F3362"/>
    <w:rsid w:val="002F429F"/>
    <w:rsid w:val="002F445C"/>
    <w:rsid w:val="002F49AC"/>
    <w:rsid w:val="002F4D24"/>
    <w:rsid w:val="002F683B"/>
    <w:rsid w:val="002F76B4"/>
    <w:rsid w:val="00300EF2"/>
    <w:rsid w:val="003013B1"/>
    <w:rsid w:val="003038CF"/>
    <w:rsid w:val="00303BC6"/>
    <w:rsid w:val="00304456"/>
    <w:rsid w:val="00305134"/>
    <w:rsid w:val="003069A2"/>
    <w:rsid w:val="00307551"/>
    <w:rsid w:val="0030778E"/>
    <w:rsid w:val="00307C16"/>
    <w:rsid w:val="00307F18"/>
    <w:rsid w:val="003109AA"/>
    <w:rsid w:val="00312BD0"/>
    <w:rsid w:val="00313EC4"/>
    <w:rsid w:val="00314000"/>
    <w:rsid w:val="00314444"/>
    <w:rsid w:val="003155AC"/>
    <w:rsid w:val="00316C90"/>
    <w:rsid w:val="00316CB2"/>
    <w:rsid w:val="003177A6"/>
    <w:rsid w:val="00317EBF"/>
    <w:rsid w:val="003203A4"/>
    <w:rsid w:val="00320AE6"/>
    <w:rsid w:val="00320F06"/>
    <w:rsid w:val="00321945"/>
    <w:rsid w:val="00322FB4"/>
    <w:rsid w:val="00323350"/>
    <w:rsid w:val="00323796"/>
    <w:rsid w:val="00323C4D"/>
    <w:rsid w:val="00324E12"/>
    <w:rsid w:val="00326AF2"/>
    <w:rsid w:val="00326E94"/>
    <w:rsid w:val="00327C07"/>
    <w:rsid w:val="00330250"/>
    <w:rsid w:val="00330599"/>
    <w:rsid w:val="00331448"/>
    <w:rsid w:val="003317FB"/>
    <w:rsid w:val="003322C1"/>
    <w:rsid w:val="00332DB2"/>
    <w:rsid w:val="00333DF3"/>
    <w:rsid w:val="00335074"/>
    <w:rsid w:val="0033625E"/>
    <w:rsid w:val="00336776"/>
    <w:rsid w:val="00337EF2"/>
    <w:rsid w:val="0034057E"/>
    <w:rsid w:val="00340DF2"/>
    <w:rsid w:val="003412BA"/>
    <w:rsid w:val="003414C5"/>
    <w:rsid w:val="00343204"/>
    <w:rsid w:val="00343D8E"/>
    <w:rsid w:val="00343FC1"/>
    <w:rsid w:val="0034528A"/>
    <w:rsid w:val="0034588F"/>
    <w:rsid w:val="00345AB9"/>
    <w:rsid w:val="0034618C"/>
    <w:rsid w:val="00346587"/>
    <w:rsid w:val="00347AA4"/>
    <w:rsid w:val="00347F15"/>
    <w:rsid w:val="00351249"/>
    <w:rsid w:val="0035316C"/>
    <w:rsid w:val="003533B2"/>
    <w:rsid w:val="00353B1B"/>
    <w:rsid w:val="0035452E"/>
    <w:rsid w:val="00354710"/>
    <w:rsid w:val="003549EB"/>
    <w:rsid w:val="003554D5"/>
    <w:rsid w:val="00355FF4"/>
    <w:rsid w:val="0036032D"/>
    <w:rsid w:val="00360C22"/>
    <w:rsid w:val="00360D00"/>
    <w:rsid w:val="00360FB7"/>
    <w:rsid w:val="00361A92"/>
    <w:rsid w:val="003632B7"/>
    <w:rsid w:val="00363403"/>
    <w:rsid w:val="00363D8C"/>
    <w:rsid w:val="0036479B"/>
    <w:rsid w:val="003648E1"/>
    <w:rsid w:val="0036565B"/>
    <w:rsid w:val="00365939"/>
    <w:rsid w:val="00365A69"/>
    <w:rsid w:val="003674EA"/>
    <w:rsid w:val="003722A3"/>
    <w:rsid w:val="0037239D"/>
    <w:rsid w:val="0037255A"/>
    <w:rsid w:val="003734AE"/>
    <w:rsid w:val="00373D4C"/>
    <w:rsid w:val="00373EA6"/>
    <w:rsid w:val="003741D7"/>
    <w:rsid w:val="00374A70"/>
    <w:rsid w:val="0037595E"/>
    <w:rsid w:val="00377501"/>
    <w:rsid w:val="0038064B"/>
    <w:rsid w:val="00380E5D"/>
    <w:rsid w:val="0038120D"/>
    <w:rsid w:val="003816CC"/>
    <w:rsid w:val="003828CD"/>
    <w:rsid w:val="003832A0"/>
    <w:rsid w:val="003839A5"/>
    <w:rsid w:val="003842C1"/>
    <w:rsid w:val="00384C9F"/>
    <w:rsid w:val="003852CC"/>
    <w:rsid w:val="00385974"/>
    <w:rsid w:val="00385D5E"/>
    <w:rsid w:val="00385D6C"/>
    <w:rsid w:val="00386391"/>
    <w:rsid w:val="00386D75"/>
    <w:rsid w:val="00387425"/>
    <w:rsid w:val="003875E8"/>
    <w:rsid w:val="00387849"/>
    <w:rsid w:val="00387A47"/>
    <w:rsid w:val="00390311"/>
    <w:rsid w:val="00390930"/>
    <w:rsid w:val="003916AB"/>
    <w:rsid w:val="00391917"/>
    <w:rsid w:val="00392216"/>
    <w:rsid w:val="003930E2"/>
    <w:rsid w:val="00393358"/>
    <w:rsid w:val="0039432F"/>
    <w:rsid w:val="00394B16"/>
    <w:rsid w:val="003950FF"/>
    <w:rsid w:val="003960AF"/>
    <w:rsid w:val="00397256"/>
    <w:rsid w:val="003A0789"/>
    <w:rsid w:val="003A0FB4"/>
    <w:rsid w:val="003A117C"/>
    <w:rsid w:val="003A2452"/>
    <w:rsid w:val="003A2A89"/>
    <w:rsid w:val="003A2B0C"/>
    <w:rsid w:val="003A3848"/>
    <w:rsid w:val="003A3F45"/>
    <w:rsid w:val="003A64D9"/>
    <w:rsid w:val="003B0220"/>
    <w:rsid w:val="003B0434"/>
    <w:rsid w:val="003B0F5C"/>
    <w:rsid w:val="003B1161"/>
    <w:rsid w:val="003B1EAB"/>
    <w:rsid w:val="003B2DF9"/>
    <w:rsid w:val="003B3169"/>
    <w:rsid w:val="003B3F50"/>
    <w:rsid w:val="003B42A3"/>
    <w:rsid w:val="003B44C1"/>
    <w:rsid w:val="003B55B0"/>
    <w:rsid w:val="003B56A1"/>
    <w:rsid w:val="003B7020"/>
    <w:rsid w:val="003C1F7C"/>
    <w:rsid w:val="003C2568"/>
    <w:rsid w:val="003C28D3"/>
    <w:rsid w:val="003C4A04"/>
    <w:rsid w:val="003C5117"/>
    <w:rsid w:val="003C5A84"/>
    <w:rsid w:val="003C6249"/>
    <w:rsid w:val="003C7423"/>
    <w:rsid w:val="003C7C2E"/>
    <w:rsid w:val="003D0F2F"/>
    <w:rsid w:val="003D15B1"/>
    <w:rsid w:val="003D187F"/>
    <w:rsid w:val="003D1B4C"/>
    <w:rsid w:val="003D3598"/>
    <w:rsid w:val="003D3672"/>
    <w:rsid w:val="003D3D6E"/>
    <w:rsid w:val="003D45AA"/>
    <w:rsid w:val="003D59A9"/>
    <w:rsid w:val="003D656A"/>
    <w:rsid w:val="003D711D"/>
    <w:rsid w:val="003D7418"/>
    <w:rsid w:val="003D750F"/>
    <w:rsid w:val="003E1127"/>
    <w:rsid w:val="003E2E42"/>
    <w:rsid w:val="003E30B2"/>
    <w:rsid w:val="003E3753"/>
    <w:rsid w:val="003E39A9"/>
    <w:rsid w:val="003E4B54"/>
    <w:rsid w:val="003E5B57"/>
    <w:rsid w:val="003F1119"/>
    <w:rsid w:val="003F166D"/>
    <w:rsid w:val="003F174C"/>
    <w:rsid w:val="003F1BC4"/>
    <w:rsid w:val="003F31B7"/>
    <w:rsid w:val="003F365D"/>
    <w:rsid w:val="003F3F03"/>
    <w:rsid w:val="003F5E1C"/>
    <w:rsid w:val="003F5F87"/>
    <w:rsid w:val="003F6185"/>
    <w:rsid w:val="003F6FFF"/>
    <w:rsid w:val="003F7A9F"/>
    <w:rsid w:val="00400134"/>
    <w:rsid w:val="00400728"/>
    <w:rsid w:val="00400733"/>
    <w:rsid w:val="00401C15"/>
    <w:rsid w:val="00401FA3"/>
    <w:rsid w:val="00402717"/>
    <w:rsid w:val="00402C21"/>
    <w:rsid w:val="00403792"/>
    <w:rsid w:val="004049CA"/>
    <w:rsid w:val="00404FFA"/>
    <w:rsid w:val="00405D4F"/>
    <w:rsid w:val="00406397"/>
    <w:rsid w:val="00406CA0"/>
    <w:rsid w:val="0040740D"/>
    <w:rsid w:val="0040778F"/>
    <w:rsid w:val="00407E4F"/>
    <w:rsid w:val="00410A28"/>
    <w:rsid w:val="00410DE2"/>
    <w:rsid w:val="00410F1C"/>
    <w:rsid w:val="00412379"/>
    <w:rsid w:val="004128E3"/>
    <w:rsid w:val="00413AD4"/>
    <w:rsid w:val="00414574"/>
    <w:rsid w:val="00414C5E"/>
    <w:rsid w:val="004158C0"/>
    <w:rsid w:val="00415E51"/>
    <w:rsid w:val="0041674A"/>
    <w:rsid w:val="00416AE9"/>
    <w:rsid w:val="00417288"/>
    <w:rsid w:val="00417A1C"/>
    <w:rsid w:val="00417D33"/>
    <w:rsid w:val="00417FD2"/>
    <w:rsid w:val="004207FD"/>
    <w:rsid w:val="00420CB0"/>
    <w:rsid w:val="00421B9E"/>
    <w:rsid w:val="00422816"/>
    <w:rsid w:val="00423327"/>
    <w:rsid w:val="00423571"/>
    <w:rsid w:val="00423F25"/>
    <w:rsid w:val="0042445C"/>
    <w:rsid w:val="00424FAD"/>
    <w:rsid w:val="00425C1A"/>
    <w:rsid w:val="00425D1D"/>
    <w:rsid w:val="00425E1E"/>
    <w:rsid w:val="00426C45"/>
    <w:rsid w:val="00426D71"/>
    <w:rsid w:val="00426FFA"/>
    <w:rsid w:val="00427260"/>
    <w:rsid w:val="00427668"/>
    <w:rsid w:val="00430469"/>
    <w:rsid w:val="004308DC"/>
    <w:rsid w:val="00430FAE"/>
    <w:rsid w:val="00431B0F"/>
    <w:rsid w:val="00431FFD"/>
    <w:rsid w:val="00432ECA"/>
    <w:rsid w:val="004336EB"/>
    <w:rsid w:val="00433C96"/>
    <w:rsid w:val="00433D5B"/>
    <w:rsid w:val="004346DA"/>
    <w:rsid w:val="00434FE6"/>
    <w:rsid w:val="00435040"/>
    <w:rsid w:val="00435817"/>
    <w:rsid w:val="00435B5D"/>
    <w:rsid w:val="004369E3"/>
    <w:rsid w:val="004400AE"/>
    <w:rsid w:val="00441E90"/>
    <w:rsid w:val="004449FF"/>
    <w:rsid w:val="00445480"/>
    <w:rsid w:val="00445B6B"/>
    <w:rsid w:val="004506F7"/>
    <w:rsid w:val="004510B7"/>
    <w:rsid w:val="004519A1"/>
    <w:rsid w:val="004525DE"/>
    <w:rsid w:val="004529DC"/>
    <w:rsid w:val="00454333"/>
    <w:rsid w:val="004543B4"/>
    <w:rsid w:val="0045475F"/>
    <w:rsid w:val="004554BE"/>
    <w:rsid w:val="00455826"/>
    <w:rsid w:val="00456FB3"/>
    <w:rsid w:val="00457B8D"/>
    <w:rsid w:val="00457BB3"/>
    <w:rsid w:val="00460B5F"/>
    <w:rsid w:val="00461B28"/>
    <w:rsid w:val="00461DCC"/>
    <w:rsid w:val="00462AAC"/>
    <w:rsid w:val="00463D50"/>
    <w:rsid w:val="00463FE4"/>
    <w:rsid w:val="0046494C"/>
    <w:rsid w:val="00465153"/>
    <w:rsid w:val="004652EE"/>
    <w:rsid w:val="00465370"/>
    <w:rsid w:val="00465382"/>
    <w:rsid w:val="00465D4C"/>
    <w:rsid w:val="0046643D"/>
    <w:rsid w:val="00466781"/>
    <w:rsid w:val="00467F14"/>
    <w:rsid w:val="004708F0"/>
    <w:rsid w:val="00471FCF"/>
    <w:rsid w:val="0047200E"/>
    <w:rsid w:val="00472377"/>
    <w:rsid w:val="004731F1"/>
    <w:rsid w:val="004744D6"/>
    <w:rsid w:val="00476133"/>
    <w:rsid w:val="004772DB"/>
    <w:rsid w:val="00481A47"/>
    <w:rsid w:val="004825B0"/>
    <w:rsid w:val="00482C89"/>
    <w:rsid w:val="0048310C"/>
    <w:rsid w:val="004833DD"/>
    <w:rsid w:val="00483B85"/>
    <w:rsid w:val="004846D6"/>
    <w:rsid w:val="004861F4"/>
    <w:rsid w:val="004867E3"/>
    <w:rsid w:val="00490799"/>
    <w:rsid w:val="00490B33"/>
    <w:rsid w:val="0049128C"/>
    <w:rsid w:val="00491536"/>
    <w:rsid w:val="00492255"/>
    <w:rsid w:val="00492B7D"/>
    <w:rsid w:val="00493CBD"/>
    <w:rsid w:val="00493EF0"/>
    <w:rsid w:val="00495220"/>
    <w:rsid w:val="004A24B1"/>
    <w:rsid w:val="004A2CCD"/>
    <w:rsid w:val="004A30E7"/>
    <w:rsid w:val="004A359E"/>
    <w:rsid w:val="004A3877"/>
    <w:rsid w:val="004A3F37"/>
    <w:rsid w:val="004A421E"/>
    <w:rsid w:val="004A5589"/>
    <w:rsid w:val="004A734B"/>
    <w:rsid w:val="004A7439"/>
    <w:rsid w:val="004A76C5"/>
    <w:rsid w:val="004B1009"/>
    <w:rsid w:val="004B1248"/>
    <w:rsid w:val="004B15E7"/>
    <w:rsid w:val="004B1E88"/>
    <w:rsid w:val="004B3206"/>
    <w:rsid w:val="004B336E"/>
    <w:rsid w:val="004B4342"/>
    <w:rsid w:val="004B4E9B"/>
    <w:rsid w:val="004B531D"/>
    <w:rsid w:val="004B5320"/>
    <w:rsid w:val="004B6905"/>
    <w:rsid w:val="004B6EC2"/>
    <w:rsid w:val="004C0E0F"/>
    <w:rsid w:val="004C1347"/>
    <w:rsid w:val="004C2711"/>
    <w:rsid w:val="004C2976"/>
    <w:rsid w:val="004C2F12"/>
    <w:rsid w:val="004C2F8F"/>
    <w:rsid w:val="004C333F"/>
    <w:rsid w:val="004C3898"/>
    <w:rsid w:val="004C5119"/>
    <w:rsid w:val="004C5727"/>
    <w:rsid w:val="004C5889"/>
    <w:rsid w:val="004C752E"/>
    <w:rsid w:val="004D0288"/>
    <w:rsid w:val="004D04D3"/>
    <w:rsid w:val="004D1FD5"/>
    <w:rsid w:val="004D3677"/>
    <w:rsid w:val="004D437B"/>
    <w:rsid w:val="004D4557"/>
    <w:rsid w:val="004D4635"/>
    <w:rsid w:val="004D5044"/>
    <w:rsid w:val="004D57AE"/>
    <w:rsid w:val="004D5D41"/>
    <w:rsid w:val="004D6478"/>
    <w:rsid w:val="004D6946"/>
    <w:rsid w:val="004D6B82"/>
    <w:rsid w:val="004D7125"/>
    <w:rsid w:val="004D786E"/>
    <w:rsid w:val="004E0ADB"/>
    <w:rsid w:val="004E1441"/>
    <w:rsid w:val="004E156A"/>
    <w:rsid w:val="004E1757"/>
    <w:rsid w:val="004E30E8"/>
    <w:rsid w:val="004E333B"/>
    <w:rsid w:val="004E3E91"/>
    <w:rsid w:val="004E4016"/>
    <w:rsid w:val="004E4CED"/>
    <w:rsid w:val="004E6602"/>
    <w:rsid w:val="004E6E6B"/>
    <w:rsid w:val="004E6F98"/>
    <w:rsid w:val="004E775D"/>
    <w:rsid w:val="004E7FAF"/>
    <w:rsid w:val="004F13C8"/>
    <w:rsid w:val="004F2763"/>
    <w:rsid w:val="004F3B89"/>
    <w:rsid w:val="004F76FA"/>
    <w:rsid w:val="005003C9"/>
    <w:rsid w:val="0050081E"/>
    <w:rsid w:val="00500941"/>
    <w:rsid w:val="00501412"/>
    <w:rsid w:val="005018D0"/>
    <w:rsid w:val="0050223C"/>
    <w:rsid w:val="0050270A"/>
    <w:rsid w:val="00502B8D"/>
    <w:rsid w:val="00503768"/>
    <w:rsid w:val="00503779"/>
    <w:rsid w:val="00503DC4"/>
    <w:rsid w:val="00503FE2"/>
    <w:rsid w:val="00504CDA"/>
    <w:rsid w:val="005066B9"/>
    <w:rsid w:val="00506A6A"/>
    <w:rsid w:val="00507232"/>
    <w:rsid w:val="005073AA"/>
    <w:rsid w:val="00507F2C"/>
    <w:rsid w:val="00510785"/>
    <w:rsid w:val="00513616"/>
    <w:rsid w:val="0051397D"/>
    <w:rsid w:val="00513A62"/>
    <w:rsid w:val="00513B9E"/>
    <w:rsid w:val="0051459A"/>
    <w:rsid w:val="00514B60"/>
    <w:rsid w:val="00515915"/>
    <w:rsid w:val="00515D10"/>
    <w:rsid w:val="0051667D"/>
    <w:rsid w:val="00516716"/>
    <w:rsid w:val="0051703E"/>
    <w:rsid w:val="00517470"/>
    <w:rsid w:val="005178D0"/>
    <w:rsid w:val="00517A20"/>
    <w:rsid w:val="005227B4"/>
    <w:rsid w:val="005229B4"/>
    <w:rsid w:val="0052474A"/>
    <w:rsid w:val="00524B6D"/>
    <w:rsid w:val="00525182"/>
    <w:rsid w:val="00525E01"/>
    <w:rsid w:val="00526065"/>
    <w:rsid w:val="00526415"/>
    <w:rsid w:val="005264E2"/>
    <w:rsid w:val="0052666C"/>
    <w:rsid w:val="005276A8"/>
    <w:rsid w:val="00530E57"/>
    <w:rsid w:val="00531B72"/>
    <w:rsid w:val="00531CAB"/>
    <w:rsid w:val="00533E0D"/>
    <w:rsid w:val="00535621"/>
    <w:rsid w:val="00535D62"/>
    <w:rsid w:val="00536066"/>
    <w:rsid w:val="00537D37"/>
    <w:rsid w:val="0054096D"/>
    <w:rsid w:val="005418F0"/>
    <w:rsid w:val="0054261F"/>
    <w:rsid w:val="00542C12"/>
    <w:rsid w:val="00543015"/>
    <w:rsid w:val="005432C0"/>
    <w:rsid w:val="00543518"/>
    <w:rsid w:val="0054397E"/>
    <w:rsid w:val="00543DC9"/>
    <w:rsid w:val="005449FB"/>
    <w:rsid w:val="00544B8A"/>
    <w:rsid w:val="00544DBC"/>
    <w:rsid w:val="0054503D"/>
    <w:rsid w:val="005455FA"/>
    <w:rsid w:val="0054653A"/>
    <w:rsid w:val="005465B9"/>
    <w:rsid w:val="00546C40"/>
    <w:rsid w:val="00546E74"/>
    <w:rsid w:val="005477CF"/>
    <w:rsid w:val="00550F07"/>
    <w:rsid w:val="00552E80"/>
    <w:rsid w:val="00553D8D"/>
    <w:rsid w:val="0055464B"/>
    <w:rsid w:val="0055501E"/>
    <w:rsid w:val="00556525"/>
    <w:rsid w:val="00556F7C"/>
    <w:rsid w:val="005571EB"/>
    <w:rsid w:val="0055781E"/>
    <w:rsid w:val="0056054C"/>
    <w:rsid w:val="0056109A"/>
    <w:rsid w:val="00561C88"/>
    <w:rsid w:val="00564D21"/>
    <w:rsid w:val="00565261"/>
    <w:rsid w:val="0056567E"/>
    <w:rsid w:val="00565802"/>
    <w:rsid w:val="00565C38"/>
    <w:rsid w:val="00565CEF"/>
    <w:rsid w:val="00566708"/>
    <w:rsid w:val="00567B4B"/>
    <w:rsid w:val="00570B02"/>
    <w:rsid w:val="00570C4A"/>
    <w:rsid w:val="005715E2"/>
    <w:rsid w:val="00571C61"/>
    <w:rsid w:val="005726C8"/>
    <w:rsid w:val="005735ED"/>
    <w:rsid w:val="0057486B"/>
    <w:rsid w:val="00574E0E"/>
    <w:rsid w:val="005752B8"/>
    <w:rsid w:val="00576817"/>
    <w:rsid w:val="00576E1A"/>
    <w:rsid w:val="005772AA"/>
    <w:rsid w:val="00577BAC"/>
    <w:rsid w:val="0058067B"/>
    <w:rsid w:val="0058190F"/>
    <w:rsid w:val="00582074"/>
    <w:rsid w:val="00582958"/>
    <w:rsid w:val="00583244"/>
    <w:rsid w:val="0058684B"/>
    <w:rsid w:val="00586E41"/>
    <w:rsid w:val="00587B18"/>
    <w:rsid w:val="005903FC"/>
    <w:rsid w:val="005909B4"/>
    <w:rsid w:val="00590B48"/>
    <w:rsid w:val="005913B9"/>
    <w:rsid w:val="00593F87"/>
    <w:rsid w:val="005947B3"/>
    <w:rsid w:val="00594CDD"/>
    <w:rsid w:val="005959BA"/>
    <w:rsid w:val="00596058"/>
    <w:rsid w:val="005960E9"/>
    <w:rsid w:val="00596181"/>
    <w:rsid w:val="00596721"/>
    <w:rsid w:val="00597DA1"/>
    <w:rsid w:val="005A0B57"/>
    <w:rsid w:val="005A0C26"/>
    <w:rsid w:val="005A1427"/>
    <w:rsid w:val="005A200B"/>
    <w:rsid w:val="005A2840"/>
    <w:rsid w:val="005A3B58"/>
    <w:rsid w:val="005A3E38"/>
    <w:rsid w:val="005A48B1"/>
    <w:rsid w:val="005A4DA9"/>
    <w:rsid w:val="005A5006"/>
    <w:rsid w:val="005A5133"/>
    <w:rsid w:val="005A578B"/>
    <w:rsid w:val="005A6856"/>
    <w:rsid w:val="005A6A52"/>
    <w:rsid w:val="005A6CFE"/>
    <w:rsid w:val="005B12CA"/>
    <w:rsid w:val="005B463A"/>
    <w:rsid w:val="005B51FB"/>
    <w:rsid w:val="005B5559"/>
    <w:rsid w:val="005B561F"/>
    <w:rsid w:val="005B57A9"/>
    <w:rsid w:val="005B58D5"/>
    <w:rsid w:val="005B65E6"/>
    <w:rsid w:val="005B6847"/>
    <w:rsid w:val="005B730B"/>
    <w:rsid w:val="005B7AC2"/>
    <w:rsid w:val="005B7BA9"/>
    <w:rsid w:val="005B7E11"/>
    <w:rsid w:val="005C0D6B"/>
    <w:rsid w:val="005C11CA"/>
    <w:rsid w:val="005C14F7"/>
    <w:rsid w:val="005C163F"/>
    <w:rsid w:val="005C2700"/>
    <w:rsid w:val="005C330F"/>
    <w:rsid w:val="005C5888"/>
    <w:rsid w:val="005C680E"/>
    <w:rsid w:val="005C760C"/>
    <w:rsid w:val="005C7908"/>
    <w:rsid w:val="005D00D6"/>
    <w:rsid w:val="005D0988"/>
    <w:rsid w:val="005D0996"/>
    <w:rsid w:val="005D0BA5"/>
    <w:rsid w:val="005D17CF"/>
    <w:rsid w:val="005D23EC"/>
    <w:rsid w:val="005D2BFE"/>
    <w:rsid w:val="005D318A"/>
    <w:rsid w:val="005D57BB"/>
    <w:rsid w:val="005D775A"/>
    <w:rsid w:val="005D7D0F"/>
    <w:rsid w:val="005E02AD"/>
    <w:rsid w:val="005E076F"/>
    <w:rsid w:val="005E13FD"/>
    <w:rsid w:val="005E22E8"/>
    <w:rsid w:val="005E2560"/>
    <w:rsid w:val="005E2673"/>
    <w:rsid w:val="005E27B7"/>
    <w:rsid w:val="005E5125"/>
    <w:rsid w:val="005E6B16"/>
    <w:rsid w:val="005E7CB3"/>
    <w:rsid w:val="005F04ED"/>
    <w:rsid w:val="005F0893"/>
    <w:rsid w:val="005F1729"/>
    <w:rsid w:val="005F1744"/>
    <w:rsid w:val="005F1EDA"/>
    <w:rsid w:val="005F47B5"/>
    <w:rsid w:val="005F4D0D"/>
    <w:rsid w:val="005F51A0"/>
    <w:rsid w:val="006001F5"/>
    <w:rsid w:val="00600B44"/>
    <w:rsid w:val="006011E5"/>
    <w:rsid w:val="0060287C"/>
    <w:rsid w:val="006044CC"/>
    <w:rsid w:val="006076A5"/>
    <w:rsid w:val="00607960"/>
    <w:rsid w:val="00607CE7"/>
    <w:rsid w:val="00610490"/>
    <w:rsid w:val="00610571"/>
    <w:rsid w:val="006105E0"/>
    <w:rsid w:val="00611310"/>
    <w:rsid w:val="006118EE"/>
    <w:rsid w:val="00611AD5"/>
    <w:rsid w:val="00611C82"/>
    <w:rsid w:val="00612245"/>
    <w:rsid w:val="00612328"/>
    <w:rsid w:val="00612684"/>
    <w:rsid w:val="006133D2"/>
    <w:rsid w:val="00614171"/>
    <w:rsid w:val="00614683"/>
    <w:rsid w:val="0061485D"/>
    <w:rsid w:val="0061487F"/>
    <w:rsid w:val="00616393"/>
    <w:rsid w:val="006163BD"/>
    <w:rsid w:val="006172D3"/>
    <w:rsid w:val="006175D3"/>
    <w:rsid w:val="00617A74"/>
    <w:rsid w:val="00620A73"/>
    <w:rsid w:val="00620C86"/>
    <w:rsid w:val="00620CB2"/>
    <w:rsid w:val="00620F3A"/>
    <w:rsid w:val="00622260"/>
    <w:rsid w:val="00622509"/>
    <w:rsid w:val="0062296D"/>
    <w:rsid w:val="00623017"/>
    <w:rsid w:val="00623A38"/>
    <w:rsid w:val="00624005"/>
    <w:rsid w:val="00624D40"/>
    <w:rsid w:val="00625014"/>
    <w:rsid w:val="00625CFD"/>
    <w:rsid w:val="0062647A"/>
    <w:rsid w:val="00626818"/>
    <w:rsid w:val="00626FC9"/>
    <w:rsid w:val="00627996"/>
    <w:rsid w:val="00627CA9"/>
    <w:rsid w:val="00630063"/>
    <w:rsid w:val="00630678"/>
    <w:rsid w:val="00630923"/>
    <w:rsid w:val="00630E13"/>
    <w:rsid w:val="006331CC"/>
    <w:rsid w:val="00633E9A"/>
    <w:rsid w:val="006355A7"/>
    <w:rsid w:val="006356C0"/>
    <w:rsid w:val="0063588C"/>
    <w:rsid w:val="00635D57"/>
    <w:rsid w:val="00640BBE"/>
    <w:rsid w:val="00641BCB"/>
    <w:rsid w:val="00641D46"/>
    <w:rsid w:val="00641E49"/>
    <w:rsid w:val="00642A19"/>
    <w:rsid w:val="00642ECC"/>
    <w:rsid w:val="006439BA"/>
    <w:rsid w:val="00644695"/>
    <w:rsid w:val="006450DF"/>
    <w:rsid w:val="006450F6"/>
    <w:rsid w:val="00646CEC"/>
    <w:rsid w:val="00646F8B"/>
    <w:rsid w:val="006475C5"/>
    <w:rsid w:val="00647D30"/>
    <w:rsid w:val="00647E5B"/>
    <w:rsid w:val="00651628"/>
    <w:rsid w:val="00652047"/>
    <w:rsid w:val="00652051"/>
    <w:rsid w:val="00652F74"/>
    <w:rsid w:val="0065330D"/>
    <w:rsid w:val="00653762"/>
    <w:rsid w:val="00653834"/>
    <w:rsid w:val="00653FE0"/>
    <w:rsid w:val="006540E1"/>
    <w:rsid w:val="00654EF2"/>
    <w:rsid w:val="0065506D"/>
    <w:rsid w:val="00655D7A"/>
    <w:rsid w:val="00656474"/>
    <w:rsid w:val="00656E56"/>
    <w:rsid w:val="00657716"/>
    <w:rsid w:val="006600DF"/>
    <w:rsid w:val="006603D9"/>
    <w:rsid w:val="0066088A"/>
    <w:rsid w:val="00660D84"/>
    <w:rsid w:val="0066125C"/>
    <w:rsid w:val="006615C7"/>
    <w:rsid w:val="006617E5"/>
    <w:rsid w:val="006623AE"/>
    <w:rsid w:val="00664604"/>
    <w:rsid w:val="006651AE"/>
    <w:rsid w:val="00665328"/>
    <w:rsid w:val="0066581C"/>
    <w:rsid w:val="006669C4"/>
    <w:rsid w:val="00666D76"/>
    <w:rsid w:val="00670C59"/>
    <w:rsid w:val="00670C68"/>
    <w:rsid w:val="0067149E"/>
    <w:rsid w:val="0067181F"/>
    <w:rsid w:val="00671DE6"/>
    <w:rsid w:val="00672621"/>
    <w:rsid w:val="006729BE"/>
    <w:rsid w:val="00672DDF"/>
    <w:rsid w:val="00673414"/>
    <w:rsid w:val="006749A0"/>
    <w:rsid w:val="006751B8"/>
    <w:rsid w:val="006751C9"/>
    <w:rsid w:val="00676232"/>
    <w:rsid w:val="006765FF"/>
    <w:rsid w:val="00676F12"/>
    <w:rsid w:val="006779B7"/>
    <w:rsid w:val="00677F86"/>
    <w:rsid w:val="006829A8"/>
    <w:rsid w:val="00682D6F"/>
    <w:rsid w:val="00683204"/>
    <w:rsid w:val="00683A96"/>
    <w:rsid w:val="00684129"/>
    <w:rsid w:val="0068464F"/>
    <w:rsid w:val="006855B9"/>
    <w:rsid w:val="0068577B"/>
    <w:rsid w:val="00686215"/>
    <w:rsid w:val="00687DDE"/>
    <w:rsid w:val="00691BC3"/>
    <w:rsid w:val="00691C77"/>
    <w:rsid w:val="00692F45"/>
    <w:rsid w:val="00693AFC"/>
    <w:rsid w:val="0069478E"/>
    <w:rsid w:val="00694BE6"/>
    <w:rsid w:val="0069553E"/>
    <w:rsid w:val="00695915"/>
    <w:rsid w:val="00696AE8"/>
    <w:rsid w:val="00697DBD"/>
    <w:rsid w:val="006A09D7"/>
    <w:rsid w:val="006A0FE7"/>
    <w:rsid w:val="006A11A8"/>
    <w:rsid w:val="006A217F"/>
    <w:rsid w:val="006A2442"/>
    <w:rsid w:val="006A28D3"/>
    <w:rsid w:val="006A4374"/>
    <w:rsid w:val="006A4DAF"/>
    <w:rsid w:val="006A4F81"/>
    <w:rsid w:val="006A52B3"/>
    <w:rsid w:val="006A5D73"/>
    <w:rsid w:val="006A6364"/>
    <w:rsid w:val="006A6950"/>
    <w:rsid w:val="006A7A6C"/>
    <w:rsid w:val="006B15DE"/>
    <w:rsid w:val="006B1DB2"/>
    <w:rsid w:val="006B2B4E"/>
    <w:rsid w:val="006B4649"/>
    <w:rsid w:val="006B4832"/>
    <w:rsid w:val="006B4916"/>
    <w:rsid w:val="006B5226"/>
    <w:rsid w:val="006C00D6"/>
    <w:rsid w:val="006C0D3C"/>
    <w:rsid w:val="006C1582"/>
    <w:rsid w:val="006C1E57"/>
    <w:rsid w:val="006C29EE"/>
    <w:rsid w:val="006C390C"/>
    <w:rsid w:val="006C3EDF"/>
    <w:rsid w:val="006C410D"/>
    <w:rsid w:val="006C4E36"/>
    <w:rsid w:val="006C5345"/>
    <w:rsid w:val="006C567A"/>
    <w:rsid w:val="006C5740"/>
    <w:rsid w:val="006C687A"/>
    <w:rsid w:val="006C6942"/>
    <w:rsid w:val="006C70FD"/>
    <w:rsid w:val="006C7631"/>
    <w:rsid w:val="006C797F"/>
    <w:rsid w:val="006D1B15"/>
    <w:rsid w:val="006D545A"/>
    <w:rsid w:val="006D6DC3"/>
    <w:rsid w:val="006D6E0F"/>
    <w:rsid w:val="006E1052"/>
    <w:rsid w:val="006E10F2"/>
    <w:rsid w:val="006E311A"/>
    <w:rsid w:val="006E5BB1"/>
    <w:rsid w:val="006E60D5"/>
    <w:rsid w:val="006E6216"/>
    <w:rsid w:val="006E6360"/>
    <w:rsid w:val="006E6581"/>
    <w:rsid w:val="006E6782"/>
    <w:rsid w:val="006E6EC4"/>
    <w:rsid w:val="006E7817"/>
    <w:rsid w:val="006E7C4F"/>
    <w:rsid w:val="006F1D46"/>
    <w:rsid w:val="006F2B2B"/>
    <w:rsid w:val="006F2FB0"/>
    <w:rsid w:val="006F30A3"/>
    <w:rsid w:val="006F4046"/>
    <w:rsid w:val="006F432D"/>
    <w:rsid w:val="006F4C29"/>
    <w:rsid w:val="006F5C21"/>
    <w:rsid w:val="006F7AA2"/>
    <w:rsid w:val="006F7C9F"/>
    <w:rsid w:val="00701676"/>
    <w:rsid w:val="00701FB4"/>
    <w:rsid w:val="007026A8"/>
    <w:rsid w:val="00702821"/>
    <w:rsid w:val="00702CE3"/>
    <w:rsid w:val="0070300A"/>
    <w:rsid w:val="007030D0"/>
    <w:rsid w:val="007042FE"/>
    <w:rsid w:val="0070442C"/>
    <w:rsid w:val="00705301"/>
    <w:rsid w:val="00705631"/>
    <w:rsid w:val="007065E0"/>
    <w:rsid w:val="00707623"/>
    <w:rsid w:val="00710361"/>
    <w:rsid w:val="0071042D"/>
    <w:rsid w:val="00710BEA"/>
    <w:rsid w:val="00710C1C"/>
    <w:rsid w:val="00710DB6"/>
    <w:rsid w:val="00710EC7"/>
    <w:rsid w:val="007118D7"/>
    <w:rsid w:val="0071289E"/>
    <w:rsid w:val="00714C1E"/>
    <w:rsid w:val="00714E7B"/>
    <w:rsid w:val="007157C0"/>
    <w:rsid w:val="00716454"/>
    <w:rsid w:val="0071699A"/>
    <w:rsid w:val="00716ED2"/>
    <w:rsid w:val="00720437"/>
    <w:rsid w:val="00720737"/>
    <w:rsid w:val="00721EBC"/>
    <w:rsid w:val="0072244F"/>
    <w:rsid w:val="00722809"/>
    <w:rsid w:val="0072553E"/>
    <w:rsid w:val="00725880"/>
    <w:rsid w:val="00727E03"/>
    <w:rsid w:val="00730A08"/>
    <w:rsid w:val="00730D26"/>
    <w:rsid w:val="00733982"/>
    <w:rsid w:val="00733A8C"/>
    <w:rsid w:val="007340AA"/>
    <w:rsid w:val="0073454B"/>
    <w:rsid w:val="00735805"/>
    <w:rsid w:val="00735823"/>
    <w:rsid w:val="007358FE"/>
    <w:rsid w:val="0073625D"/>
    <w:rsid w:val="00736AD7"/>
    <w:rsid w:val="00736FB2"/>
    <w:rsid w:val="00737B62"/>
    <w:rsid w:val="007400BF"/>
    <w:rsid w:val="00740213"/>
    <w:rsid w:val="007404C0"/>
    <w:rsid w:val="00741285"/>
    <w:rsid w:val="007432ED"/>
    <w:rsid w:val="00743448"/>
    <w:rsid w:val="00743474"/>
    <w:rsid w:val="007435CC"/>
    <w:rsid w:val="00744656"/>
    <w:rsid w:val="00744DBE"/>
    <w:rsid w:val="00744FDD"/>
    <w:rsid w:val="00745231"/>
    <w:rsid w:val="00745CCA"/>
    <w:rsid w:val="00745F56"/>
    <w:rsid w:val="007465AE"/>
    <w:rsid w:val="00747769"/>
    <w:rsid w:val="007502DF"/>
    <w:rsid w:val="00750B63"/>
    <w:rsid w:val="007517BA"/>
    <w:rsid w:val="00751A05"/>
    <w:rsid w:val="00751CB7"/>
    <w:rsid w:val="0075345D"/>
    <w:rsid w:val="0075370C"/>
    <w:rsid w:val="00754B17"/>
    <w:rsid w:val="00757179"/>
    <w:rsid w:val="00757FB6"/>
    <w:rsid w:val="00760351"/>
    <w:rsid w:val="00760A02"/>
    <w:rsid w:val="00760E53"/>
    <w:rsid w:val="00760F76"/>
    <w:rsid w:val="007610D4"/>
    <w:rsid w:val="007616FE"/>
    <w:rsid w:val="007620A7"/>
    <w:rsid w:val="007628C7"/>
    <w:rsid w:val="0076308F"/>
    <w:rsid w:val="00764F95"/>
    <w:rsid w:val="007655DB"/>
    <w:rsid w:val="00767775"/>
    <w:rsid w:val="00770721"/>
    <w:rsid w:val="00771236"/>
    <w:rsid w:val="007721E9"/>
    <w:rsid w:val="007722C2"/>
    <w:rsid w:val="00772D47"/>
    <w:rsid w:val="00773FE8"/>
    <w:rsid w:val="00774F92"/>
    <w:rsid w:val="00776098"/>
    <w:rsid w:val="00776C77"/>
    <w:rsid w:val="0077728B"/>
    <w:rsid w:val="00777815"/>
    <w:rsid w:val="007778BB"/>
    <w:rsid w:val="0077798B"/>
    <w:rsid w:val="0078041C"/>
    <w:rsid w:val="007808C2"/>
    <w:rsid w:val="00781DA9"/>
    <w:rsid w:val="00781DB2"/>
    <w:rsid w:val="00782D90"/>
    <w:rsid w:val="007832F1"/>
    <w:rsid w:val="00783894"/>
    <w:rsid w:val="007840F1"/>
    <w:rsid w:val="00784493"/>
    <w:rsid w:val="0078517F"/>
    <w:rsid w:val="0078531E"/>
    <w:rsid w:val="007857AF"/>
    <w:rsid w:val="00785B7C"/>
    <w:rsid w:val="00786322"/>
    <w:rsid w:val="00786B6F"/>
    <w:rsid w:val="00787720"/>
    <w:rsid w:val="00787AF5"/>
    <w:rsid w:val="007906B4"/>
    <w:rsid w:val="00790CD2"/>
    <w:rsid w:val="00790DC8"/>
    <w:rsid w:val="0079137D"/>
    <w:rsid w:val="00791D83"/>
    <w:rsid w:val="007929EC"/>
    <w:rsid w:val="00793BC9"/>
    <w:rsid w:val="007944E8"/>
    <w:rsid w:val="007946ED"/>
    <w:rsid w:val="0079471D"/>
    <w:rsid w:val="00795243"/>
    <w:rsid w:val="007955D0"/>
    <w:rsid w:val="00796A95"/>
    <w:rsid w:val="00797281"/>
    <w:rsid w:val="007A0724"/>
    <w:rsid w:val="007A108C"/>
    <w:rsid w:val="007A138D"/>
    <w:rsid w:val="007A1A58"/>
    <w:rsid w:val="007A201B"/>
    <w:rsid w:val="007A2239"/>
    <w:rsid w:val="007A23D3"/>
    <w:rsid w:val="007A2C56"/>
    <w:rsid w:val="007A40C5"/>
    <w:rsid w:val="007A4451"/>
    <w:rsid w:val="007A4C9F"/>
    <w:rsid w:val="007A5DA1"/>
    <w:rsid w:val="007A64CD"/>
    <w:rsid w:val="007A6C85"/>
    <w:rsid w:val="007B077C"/>
    <w:rsid w:val="007B0FA8"/>
    <w:rsid w:val="007B14F7"/>
    <w:rsid w:val="007B200F"/>
    <w:rsid w:val="007B3A0F"/>
    <w:rsid w:val="007B44F9"/>
    <w:rsid w:val="007B4848"/>
    <w:rsid w:val="007B4943"/>
    <w:rsid w:val="007B5063"/>
    <w:rsid w:val="007B5641"/>
    <w:rsid w:val="007B7DC3"/>
    <w:rsid w:val="007C072B"/>
    <w:rsid w:val="007C1276"/>
    <w:rsid w:val="007C21E6"/>
    <w:rsid w:val="007C2289"/>
    <w:rsid w:val="007C28A7"/>
    <w:rsid w:val="007C2990"/>
    <w:rsid w:val="007C2D87"/>
    <w:rsid w:val="007C33E8"/>
    <w:rsid w:val="007C39BB"/>
    <w:rsid w:val="007C406B"/>
    <w:rsid w:val="007C525E"/>
    <w:rsid w:val="007C56B9"/>
    <w:rsid w:val="007C5F7A"/>
    <w:rsid w:val="007C610E"/>
    <w:rsid w:val="007C6E70"/>
    <w:rsid w:val="007D0E04"/>
    <w:rsid w:val="007D110F"/>
    <w:rsid w:val="007D2759"/>
    <w:rsid w:val="007D2BC4"/>
    <w:rsid w:val="007D354F"/>
    <w:rsid w:val="007D41D5"/>
    <w:rsid w:val="007D445E"/>
    <w:rsid w:val="007D4D3A"/>
    <w:rsid w:val="007D527B"/>
    <w:rsid w:val="007D616A"/>
    <w:rsid w:val="007D6995"/>
    <w:rsid w:val="007D7A1B"/>
    <w:rsid w:val="007D7D01"/>
    <w:rsid w:val="007E03F6"/>
    <w:rsid w:val="007E1423"/>
    <w:rsid w:val="007E161B"/>
    <w:rsid w:val="007E1C8C"/>
    <w:rsid w:val="007E23F2"/>
    <w:rsid w:val="007E2F94"/>
    <w:rsid w:val="007E330D"/>
    <w:rsid w:val="007E34CA"/>
    <w:rsid w:val="007E35E0"/>
    <w:rsid w:val="007E4BE1"/>
    <w:rsid w:val="007E5DF4"/>
    <w:rsid w:val="007E6A9D"/>
    <w:rsid w:val="007E7121"/>
    <w:rsid w:val="007E7461"/>
    <w:rsid w:val="007E7E06"/>
    <w:rsid w:val="007F01C2"/>
    <w:rsid w:val="007F0310"/>
    <w:rsid w:val="007F0A9B"/>
    <w:rsid w:val="007F0B9B"/>
    <w:rsid w:val="007F0D69"/>
    <w:rsid w:val="007F15CD"/>
    <w:rsid w:val="007F194F"/>
    <w:rsid w:val="007F26DB"/>
    <w:rsid w:val="007F2D90"/>
    <w:rsid w:val="007F2F2A"/>
    <w:rsid w:val="007F3237"/>
    <w:rsid w:val="007F3B97"/>
    <w:rsid w:val="007F413A"/>
    <w:rsid w:val="007F459D"/>
    <w:rsid w:val="007F48D3"/>
    <w:rsid w:val="007F4AD1"/>
    <w:rsid w:val="007F5178"/>
    <w:rsid w:val="007F54E2"/>
    <w:rsid w:val="007F5927"/>
    <w:rsid w:val="007F68C4"/>
    <w:rsid w:val="007F6DD4"/>
    <w:rsid w:val="008002EB"/>
    <w:rsid w:val="008011B9"/>
    <w:rsid w:val="00801F05"/>
    <w:rsid w:val="00802B05"/>
    <w:rsid w:val="00802CED"/>
    <w:rsid w:val="00803018"/>
    <w:rsid w:val="00803393"/>
    <w:rsid w:val="00804329"/>
    <w:rsid w:val="008045FB"/>
    <w:rsid w:val="008060E5"/>
    <w:rsid w:val="0080610E"/>
    <w:rsid w:val="008062D4"/>
    <w:rsid w:val="008074CB"/>
    <w:rsid w:val="0080785D"/>
    <w:rsid w:val="00811275"/>
    <w:rsid w:val="00811ACE"/>
    <w:rsid w:val="008129B8"/>
    <w:rsid w:val="00812D51"/>
    <w:rsid w:val="00812F69"/>
    <w:rsid w:val="0081426A"/>
    <w:rsid w:val="00815ADF"/>
    <w:rsid w:val="008174AD"/>
    <w:rsid w:val="00817972"/>
    <w:rsid w:val="00817ABB"/>
    <w:rsid w:val="00820279"/>
    <w:rsid w:val="00820553"/>
    <w:rsid w:val="008209B3"/>
    <w:rsid w:val="00821065"/>
    <w:rsid w:val="00821F03"/>
    <w:rsid w:val="00822309"/>
    <w:rsid w:val="008236AE"/>
    <w:rsid w:val="008243F9"/>
    <w:rsid w:val="008247B9"/>
    <w:rsid w:val="00825580"/>
    <w:rsid w:val="008273BE"/>
    <w:rsid w:val="00827584"/>
    <w:rsid w:val="0083049E"/>
    <w:rsid w:val="008305BE"/>
    <w:rsid w:val="00830BF2"/>
    <w:rsid w:val="00831C01"/>
    <w:rsid w:val="008323B0"/>
    <w:rsid w:val="008337A2"/>
    <w:rsid w:val="00833A31"/>
    <w:rsid w:val="00833EB1"/>
    <w:rsid w:val="008347D2"/>
    <w:rsid w:val="00834D21"/>
    <w:rsid w:val="00834F33"/>
    <w:rsid w:val="0083520B"/>
    <w:rsid w:val="00835625"/>
    <w:rsid w:val="00836355"/>
    <w:rsid w:val="00836389"/>
    <w:rsid w:val="00836C64"/>
    <w:rsid w:val="008372C5"/>
    <w:rsid w:val="00837A0E"/>
    <w:rsid w:val="008402EF"/>
    <w:rsid w:val="0084085E"/>
    <w:rsid w:val="008419B3"/>
    <w:rsid w:val="00841E4D"/>
    <w:rsid w:val="00842A0E"/>
    <w:rsid w:val="00842C25"/>
    <w:rsid w:val="00842EB3"/>
    <w:rsid w:val="00843207"/>
    <w:rsid w:val="0084329D"/>
    <w:rsid w:val="00843359"/>
    <w:rsid w:val="008438B5"/>
    <w:rsid w:val="00844098"/>
    <w:rsid w:val="008441FC"/>
    <w:rsid w:val="00844809"/>
    <w:rsid w:val="00845092"/>
    <w:rsid w:val="00845A51"/>
    <w:rsid w:val="00845BA6"/>
    <w:rsid w:val="00846BCA"/>
    <w:rsid w:val="00846C59"/>
    <w:rsid w:val="00846D82"/>
    <w:rsid w:val="008471B1"/>
    <w:rsid w:val="00850603"/>
    <w:rsid w:val="008517A3"/>
    <w:rsid w:val="00852E22"/>
    <w:rsid w:val="008530E7"/>
    <w:rsid w:val="00853F26"/>
    <w:rsid w:val="008552CC"/>
    <w:rsid w:val="00855F17"/>
    <w:rsid w:val="00855F5E"/>
    <w:rsid w:val="00856C8F"/>
    <w:rsid w:val="00860980"/>
    <w:rsid w:val="00861B42"/>
    <w:rsid w:val="00862A98"/>
    <w:rsid w:val="008635F8"/>
    <w:rsid w:val="008637E7"/>
    <w:rsid w:val="00863980"/>
    <w:rsid w:val="00863B47"/>
    <w:rsid w:val="00864335"/>
    <w:rsid w:val="0086449F"/>
    <w:rsid w:val="0086473C"/>
    <w:rsid w:val="008649FC"/>
    <w:rsid w:val="0086583F"/>
    <w:rsid w:val="00865E5E"/>
    <w:rsid w:val="0086697F"/>
    <w:rsid w:val="008669BD"/>
    <w:rsid w:val="00870F0B"/>
    <w:rsid w:val="00871C42"/>
    <w:rsid w:val="00873256"/>
    <w:rsid w:val="00873B90"/>
    <w:rsid w:val="00874185"/>
    <w:rsid w:val="00874B6D"/>
    <w:rsid w:val="008759EA"/>
    <w:rsid w:val="00875FA7"/>
    <w:rsid w:val="00880281"/>
    <w:rsid w:val="008804C6"/>
    <w:rsid w:val="00881694"/>
    <w:rsid w:val="00881903"/>
    <w:rsid w:val="00881DFA"/>
    <w:rsid w:val="00881F46"/>
    <w:rsid w:val="00882246"/>
    <w:rsid w:val="0088276F"/>
    <w:rsid w:val="008835C1"/>
    <w:rsid w:val="00884D33"/>
    <w:rsid w:val="00884D96"/>
    <w:rsid w:val="00887B81"/>
    <w:rsid w:val="0089093D"/>
    <w:rsid w:val="00890DBC"/>
    <w:rsid w:val="00891CF9"/>
    <w:rsid w:val="008922C7"/>
    <w:rsid w:val="00894CCE"/>
    <w:rsid w:val="0089574E"/>
    <w:rsid w:val="00896C11"/>
    <w:rsid w:val="00897471"/>
    <w:rsid w:val="008979EA"/>
    <w:rsid w:val="00897A43"/>
    <w:rsid w:val="008A06D5"/>
    <w:rsid w:val="008A091C"/>
    <w:rsid w:val="008A0C8F"/>
    <w:rsid w:val="008A0F2E"/>
    <w:rsid w:val="008A14FC"/>
    <w:rsid w:val="008A1FAB"/>
    <w:rsid w:val="008A2EEC"/>
    <w:rsid w:val="008A31D3"/>
    <w:rsid w:val="008A4A79"/>
    <w:rsid w:val="008A4E8C"/>
    <w:rsid w:val="008A679D"/>
    <w:rsid w:val="008A72D4"/>
    <w:rsid w:val="008A7680"/>
    <w:rsid w:val="008B01EE"/>
    <w:rsid w:val="008B0356"/>
    <w:rsid w:val="008B05D4"/>
    <w:rsid w:val="008B06A0"/>
    <w:rsid w:val="008B0A80"/>
    <w:rsid w:val="008B0CDB"/>
    <w:rsid w:val="008B16F3"/>
    <w:rsid w:val="008B2D47"/>
    <w:rsid w:val="008B3882"/>
    <w:rsid w:val="008B446E"/>
    <w:rsid w:val="008B6304"/>
    <w:rsid w:val="008B6533"/>
    <w:rsid w:val="008B73E7"/>
    <w:rsid w:val="008B7670"/>
    <w:rsid w:val="008B78FA"/>
    <w:rsid w:val="008B7F70"/>
    <w:rsid w:val="008C0A0C"/>
    <w:rsid w:val="008C11CC"/>
    <w:rsid w:val="008C149A"/>
    <w:rsid w:val="008C39A6"/>
    <w:rsid w:val="008C3A79"/>
    <w:rsid w:val="008C6249"/>
    <w:rsid w:val="008C63A6"/>
    <w:rsid w:val="008C64BE"/>
    <w:rsid w:val="008C667C"/>
    <w:rsid w:val="008C688E"/>
    <w:rsid w:val="008C6AF8"/>
    <w:rsid w:val="008D01F6"/>
    <w:rsid w:val="008D02D5"/>
    <w:rsid w:val="008D0CF3"/>
    <w:rsid w:val="008D1559"/>
    <w:rsid w:val="008D1908"/>
    <w:rsid w:val="008D1E24"/>
    <w:rsid w:val="008D218C"/>
    <w:rsid w:val="008D3BA3"/>
    <w:rsid w:val="008D3F44"/>
    <w:rsid w:val="008D51EF"/>
    <w:rsid w:val="008D6C7C"/>
    <w:rsid w:val="008D6EEC"/>
    <w:rsid w:val="008D7717"/>
    <w:rsid w:val="008E1152"/>
    <w:rsid w:val="008E1F0F"/>
    <w:rsid w:val="008E2EA9"/>
    <w:rsid w:val="008E322B"/>
    <w:rsid w:val="008E38B9"/>
    <w:rsid w:val="008E3DD7"/>
    <w:rsid w:val="008E529C"/>
    <w:rsid w:val="008E5346"/>
    <w:rsid w:val="008F0377"/>
    <w:rsid w:val="008F0451"/>
    <w:rsid w:val="008F05BE"/>
    <w:rsid w:val="008F06CD"/>
    <w:rsid w:val="008F06DD"/>
    <w:rsid w:val="008F0B82"/>
    <w:rsid w:val="008F10C4"/>
    <w:rsid w:val="008F186A"/>
    <w:rsid w:val="008F2AAD"/>
    <w:rsid w:val="008F5682"/>
    <w:rsid w:val="008F61D8"/>
    <w:rsid w:val="008F670D"/>
    <w:rsid w:val="008F6AF5"/>
    <w:rsid w:val="008F6E91"/>
    <w:rsid w:val="008F716B"/>
    <w:rsid w:val="008F721D"/>
    <w:rsid w:val="008F7831"/>
    <w:rsid w:val="008F7E03"/>
    <w:rsid w:val="00900030"/>
    <w:rsid w:val="0090142A"/>
    <w:rsid w:val="009023B7"/>
    <w:rsid w:val="00902C80"/>
    <w:rsid w:val="00904367"/>
    <w:rsid w:val="0090463E"/>
    <w:rsid w:val="009051EB"/>
    <w:rsid w:val="009054FB"/>
    <w:rsid w:val="0090578A"/>
    <w:rsid w:val="00906DBE"/>
    <w:rsid w:val="0090715C"/>
    <w:rsid w:val="009071B5"/>
    <w:rsid w:val="009114A5"/>
    <w:rsid w:val="00912616"/>
    <w:rsid w:val="009137B0"/>
    <w:rsid w:val="00913B43"/>
    <w:rsid w:val="00913F7F"/>
    <w:rsid w:val="00913F89"/>
    <w:rsid w:val="00913FFE"/>
    <w:rsid w:val="00914ABA"/>
    <w:rsid w:val="00914CBC"/>
    <w:rsid w:val="00914D97"/>
    <w:rsid w:val="00914ED9"/>
    <w:rsid w:val="009151D8"/>
    <w:rsid w:val="009158FA"/>
    <w:rsid w:val="00917EA3"/>
    <w:rsid w:val="00920744"/>
    <w:rsid w:val="00920D3F"/>
    <w:rsid w:val="0092136B"/>
    <w:rsid w:val="00921CEB"/>
    <w:rsid w:val="00922EA2"/>
    <w:rsid w:val="00925178"/>
    <w:rsid w:val="00925C59"/>
    <w:rsid w:val="00926A28"/>
    <w:rsid w:val="00926F35"/>
    <w:rsid w:val="00927317"/>
    <w:rsid w:val="0092795F"/>
    <w:rsid w:val="0093009D"/>
    <w:rsid w:val="009324EB"/>
    <w:rsid w:val="009332E5"/>
    <w:rsid w:val="009335D7"/>
    <w:rsid w:val="0093416D"/>
    <w:rsid w:val="00935B69"/>
    <w:rsid w:val="0093627E"/>
    <w:rsid w:val="009367C1"/>
    <w:rsid w:val="009368DA"/>
    <w:rsid w:val="00936D65"/>
    <w:rsid w:val="009378B7"/>
    <w:rsid w:val="00940AFA"/>
    <w:rsid w:val="00941CC0"/>
    <w:rsid w:val="00942C55"/>
    <w:rsid w:val="00943557"/>
    <w:rsid w:val="0094383E"/>
    <w:rsid w:val="009448BA"/>
    <w:rsid w:val="00945032"/>
    <w:rsid w:val="00945E63"/>
    <w:rsid w:val="00945F87"/>
    <w:rsid w:val="0094669C"/>
    <w:rsid w:val="009524DA"/>
    <w:rsid w:val="00952A55"/>
    <w:rsid w:val="00952FE6"/>
    <w:rsid w:val="00953A7D"/>
    <w:rsid w:val="00953B26"/>
    <w:rsid w:val="00953F88"/>
    <w:rsid w:val="009544C4"/>
    <w:rsid w:val="00954B6F"/>
    <w:rsid w:val="0095541D"/>
    <w:rsid w:val="00956069"/>
    <w:rsid w:val="0095606D"/>
    <w:rsid w:val="009611BE"/>
    <w:rsid w:val="009617F9"/>
    <w:rsid w:val="00961FBE"/>
    <w:rsid w:val="009622A6"/>
    <w:rsid w:val="0096276C"/>
    <w:rsid w:val="009627CB"/>
    <w:rsid w:val="00963318"/>
    <w:rsid w:val="009634C6"/>
    <w:rsid w:val="00965468"/>
    <w:rsid w:val="00965A8F"/>
    <w:rsid w:val="00965F7C"/>
    <w:rsid w:val="009660CF"/>
    <w:rsid w:val="00966A66"/>
    <w:rsid w:val="00966AA6"/>
    <w:rsid w:val="009675CB"/>
    <w:rsid w:val="009675D5"/>
    <w:rsid w:val="00967909"/>
    <w:rsid w:val="00967E08"/>
    <w:rsid w:val="00971842"/>
    <w:rsid w:val="009721F2"/>
    <w:rsid w:val="0097263B"/>
    <w:rsid w:val="0097277C"/>
    <w:rsid w:val="009727D2"/>
    <w:rsid w:val="00972B10"/>
    <w:rsid w:val="009733DC"/>
    <w:rsid w:val="0097372E"/>
    <w:rsid w:val="0097411B"/>
    <w:rsid w:val="009744AB"/>
    <w:rsid w:val="009750DE"/>
    <w:rsid w:val="009754F4"/>
    <w:rsid w:val="00975549"/>
    <w:rsid w:val="0097572B"/>
    <w:rsid w:val="0097594B"/>
    <w:rsid w:val="00976007"/>
    <w:rsid w:val="009761F0"/>
    <w:rsid w:val="009767B0"/>
    <w:rsid w:val="0097682B"/>
    <w:rsid w:val="00977865"/>
    <w:rsid w:val="0098027D"/>
    <w:rsid w:val="00980AD6"/>
    <w:rsid w:val="00980B47"/>
    <w:rsid w:val="00982AD4"/>
    <w:rsid w:val="00982FAF"/>
    <w:rsid w:val="00983513"/>
    <w:rsid w:val="00984064"/>
    <w:rsid w:val="009854F8"/>
    <w:rsid w:val="00985A4F"/>
    <w:rsid w:val="009863BF"/>
    <w:rsid w:val="009863C2"/>
    <w:rsid w:val="00990485"/>
    <w:rsid w:val="00990A9A"/>
    <w:rsid w:val="0099198D"/>
    <w:rsid w:val="0099217A"/>
    <w:rsid w:val="009924E1"/>
    <w:rsid w:val="00992FAC"/>
    <w:rsid w:val="0099329F"/>
    <w:rsid w:val="00993F09"/>
    <w:rsid w:val="00994FF5"/>
    <w:rsid w:val="00995A5B"/>
    <w:rsid w:val="00995B26"/>
    <w:rsid w:val="0099622E"/>
    <w:rsid w:val="0099678C"/>
    <w:rsid w:val="0099682D"/>
    <w:rsid w:val="009970DF"/>
    <w:rsid w:val="009971AA"/>
    <w:rsid w:val="00997799"/>
    <w:rsid w:val="009A072D"/>
    <w:rsid w:val="009A07EC"/>
    <w:rsid w:val="009A1319"/>
    <w:rsid w:val="009A1C00"/>
    <w:rsid w:val="009A346C"/>
    <w:rsid w:val="009A5C2F"/>
    <w:rsid w:val="009A67AF"/>
    <w:rsid w:val="009A6CF7"/>
    <w:rsid w:val="009A6D20"/>
    <w:rsid w:val="009A78AA"/>
    <w:rsid w:val="009B22F9"/>
    <w:rsid w:val="009B44B1"/>
    <w:rsid w:val="009B4EFE"/>
    <w:rsid w:val="009B559C"/>
    <w:rsid w:val="009B56E7"/>
    <w:rsid w:val="009B5796"/>
    <w:rsid w:val="009B6A5B"/>
    <w:rsid w:val="009C0791"/>
    <w:rsid w:val="009C1546"/>
    <w:rsid w:val="009C156C"/>
    <w:rsid w:val="009C1B8E"/>
    <w:rsid w:val="009C1E8B"/>
    <w:rsid w:val="009C1F5F"/>
    <w:rsid w:val="009C22A9"/>
    <w:rsid w:val="009C36CD"/>
    <w:rsid w:val="009C36FF"/>
    <w:rsid w:val="009C470D"/>
    <w:rsid w:val="009C476F"/>
    <w:rsid w:val="009C4CF8"/>
    <w:rsid w:val="009C5FCA"/>
    <w:rsid w:val="009D1288"/>
    <w:rsid w:val="009D40B2"/>
    <w:rsid w:val="009D4494"/>
    <w:rsid w:val="009D55CA"/>
    <w:rsid w:val="009D56CF"/>
    <w:rsid w:val="009D6983"/>
    <w:rsid w:val="009D71B0"/>
    <w:rsid w:val="009D7635"/>
    <w:rsid w:val="009D777F"/>
    <w:rsid w:val="009D7B4B"/>
    <w:rsid w:val="009E0859"/>
    <w:rsid w:val="009E0BF3"/>
    <w:rsid w:val="009E0C3F"/>
    <w:rsid w:val="009E0D07"/>
    <w:rsid w:val="009E0D80"/>
    <w:rsid w:val="009E1168"/>
    <w:rsid w:val="009E1742"/>
    <w:rsid w:val="009E1D51"/>
    <w:rsid w:val="009E2892"/>
    <w:rsid w:val="009E2D19"/>
    <w:rsid w:val="009E2F44"/>
    <w:rsid w:val="009E3796"/>
    <w:rsid w:val="009E5FC1"/>
    <w:rsid w:val="009E6490"/>
    <w:rsid w:val="009E71D1"/>
    <w:rsid w:val="009E7298"/>
    <w:rsid w:val="009E741E"/>
    <w:rsid w:val="009F0957"/>
    <w:rsid w:val="009F0AE1"/>
    <w:rsid w:val="009F1850"/>
    <w:rsid w:val="009F2705"/>
    <w:rsid w:val="009F3424"/>
    <w:rsid w:val="009F39E7"/>
    <w:rsid w:val="009F3CFD"/>
    <w:rsid w:val="009F4D81"/>
    <w:rsid w:val="009F57F5"/>
    <w:rsid w:val="009F593A"/>
    <w:rsid w:val="009F5D2A"/>
    <w:rsid w:val="009F5D98"/>
    <w:rsid w:val="009F66F6"/>
    <w:rsid w:val="009F715F"/>
    <w:rsid w:val="00A002B7"/>
    <w:rsid w:val="00A00FBA"/>
    <w:rsid w:val="00A011BC"/>
    <w:rsid w:val="00A016B3"/>
    <w:rsid w:val="00A0193D"/>
    <w:rsid w:val="00A02B02"/>
    <w:rsid w:val="00A039AA"/>
    <w:rsid w:val="00A03F26"/>
    <w:rsid w:val="00A04490"/>
    <w:rsid w:val="00A059D9"/>
    <w:rsid w:val="00A0698E"/>
    <w:rsid w:val="00A06FC1"/>
    <w:rsid w:val="00A11550"/>
    <w:rsid w:val="00A11E18"/>
    <w:rsid w:val="00A12C8B"/>
    <w:rsid w:val="00A1310B"/>
    <w:rsid w:val="00A13822"/>
    <w:rsid w:val="00A13F0A"/>
    <w:rsid w:val="00A14A6D"/>
    <w:rsid w:val="00A14C4F"/>
    <w:rsid w:val="00A15770"/>
    <w:rsid w:val="00A1645F"/>
    <w:rsid w:val="00A170DF"/>
    <w:rsid w:val="00A174A8"/>
    <w:rsid w:val="00A1755C"/>
    <w:rsid w:val="00A20E0F"/>
    <w:rsid w:val="00A211C0"/>
    <w:rsid w:val="00A235F3"/>
    <w:rsid w:val="00A23E13"/>
    <w:rsid w:val="00A23E4C"/>
    <w:rsid w:val="00A23FC4"/>
    <w:rsid w:val="00A24CD7"/>
    <w:rsid w:val="00A253DE"/>
    <w:rsid w:val="00A2622C"/>
    <w:rsid w:val="00A269C2"/>
    <w:rsid w:val="00A26A5D"/>
    <w:rsid w:val="00A301C5"/>
    <w:rsid w:val="00A3113E"/>
    <w:rsid w:val="00A31A3E"/>
    <w:rsid w:val="00A325CC"/>
    <w:rsid w:val="00A32A44"/>
    <w:rsid w:val="00A32AD6"/>
    <w:rsid w:val="00A33C83"/>
    <w:rsid w:val="00A349C9"/>
    <w:rsid w:val="00A3526E"/>
    <w:rsid w:val="00A3545B"/>
    <w:rsid w:val="00A3572D"/>
    <w:rsid w:val="00A373D5"/>
    <w:rsid w:val="00A37DE5"/>
    <w:rsid w:val="00A416B2"/>
    <w:rsid w:val="00A42322"/>
    <w:rsid w:val="00A4284E"/>
    <w:rsid w:val="00A42F98"/>
    <w:rsid w:val="00A44224"/>
    <w:rsid w:val="00A44B2C"/>
    <w:rsid w:val="00A4522A"/>
    <w:rsid w:val="00A456D5"/>
    <w:rsid w:val="00A468CE"/>
    <w:rsid w:val="00A46D4B"/>
    <w:rsid w:val="00A46FB4"/>
    <w:rsid w:val="00A51226"/>
    <w:rsid w:val="00A513C4"/>
    <w:rsid w:val="00A5199F"/>
    <w:rsid w:val="00A519EB"/>
    <w:rsid w:val="00A51ACF"/>
    <w:rsid w:val="00A529B2"/>
    <w:rsid w:val="00A52B22"/>
    <w:rsid w:val="00A52D89"/>
    <w:rsid w:val="00A53423"/>
    <w:rsid w:val="00A53892"/>
    <w:rsid w:val="00A53FF0"/>
    <w:rsid w:val="00A546C5"/>
    <w:rsid w:val="00A55729"/>
    <w:rsid w:val="00A55851"/>
    <w:rsid w:val="00A56158"/>
    <w:rsid w:val="00A563FE"/>
    <w:rsid w:val="00A60A6A"/>
    <w:rsid w:val="00A6153D"/>
    <w:rsid w:val="00A61E48"/>
    <w:rsid w:val="00A62173"/>
    <w:rsid w:val="00A63834"/>
    <w:rsid w:val="00A647E4"/>
    <w:rsid w:val="00A64E79"/>
    <w:rsid w:val="00A676BC"/>
    <w:rsid w:val="00A676C6"/>
    <w:rsid w:val="00A67E2E"/>
    <w:rsid w:val="00A67EE6"/>
    <w:rsid w:val="00A7042D"/>
    <w:rsid w:val="00A70557"/>
    <w:rsid w:val="00A71AA4"/>
    <w:rsid w:val="00A73576"/>
    <w:rsid w:val="00A738B2"/>
    <w:rsid w:val="00A7428F"/>
    <w:rsid w:val="00A75D72"/>
    <w:rsid w:val="00A7629E"/>
    <w:rsid w:val="00A766B2"/>
    <w:rsid w:val="00A770EF"/>
    <w:rsid w:val="00A77310"/>
    <w:rsid w:val="00A775B7"/>
    <w:rsid w:val="00A776D5"/>
    <w:rsid w:val="00A776DD"/>
    <w:rsid w:val="00A7789D"/>
    <w:rsid w:val="00A77C43"/>
    <w:rsid w:val="00A80317"/>
    <w:rsid w:val="00A80A10"/>
    <w:rsid w:val="00A80AC4"/>
    <w:rsid w:val="00A80CF7"/>
    <w:rsid w:val="00A80F33"/>
    <w:rsid w:val="00A81252"/>
    <w:rsid w:val="00A8147C"/>
    <w:rsid w:val="00A815DE"/>
    <w:rsid w:val="00A8171D"/>
    <w:rsid w:val="00A82C8E"/>
    <w:rsid w:val="00A82E14"/>
    <w:rsid w:val="00A83A9E"/>
    <w:rsid w:val="00A846FF"/>
    <w:rsid w:val="00A84846"/>
    <w:rsid w:val="00A85CDC"/>
    <w:rsid w:val="00A86353"/>
    <w:rsid w:val="00A86677"/>
    <w:rsid w:val="00A9000C"/>
    <w:rsid w:val="00A90AD2"/>
    <w:rsid w:val="00A91B21"/>
    <w:rsid w:val="00A924A4"/>
    <w:rsid w:val="00A92BE1"/>
    <w:rsid w:val="00A93E73"/>
    <w:rsid w:val="00A942C6"/>
    <w:rsid w:val="00A944E1"/>
    <w:rsid w:val="00A970A8"/>
    <w:rsid w:val="00A972E9"/>
    <w:rsid w:val="00AA16FF"/>
    <w:rsid w:val="00AA22E2"/>
    <w:rsid w:val="00AA25D3"/>
    <w:rsid w:val="00AA2B74"/>
    <w:rsid w:val="00AA2C64"/>
    <w:rsid w:val="00AA3D39"/>
    <w:rsid w:val="00AA3D4A"/>
    <w:rsid w:val="00AA3FAE"/>
    <w:rsid w:val="00AA461B"/>
    <w:rsid w:val="00AA4755"/>
    <w:rsid w:val="00AA6AE8"/>
    <w:rsid w:val="00AA6B62"/>
    <w:rsid w:val="00AB0003"/>
    <w:rsid w:val="00AB05B7"/>
    <w:rsid w:val="00AB061F"/>
    <w:rsid w:val="00AB1EF8"/>
    <w:rsid w:val="00AB2944"/>
    <w:rsid w:val="00AB36C6"/>
    <w:rsid w:val="00AB3AE6"/>
    <w:rsid w:val="00AB4709"/>
    <w:rsid w:val="00AB4A82"/>
    <w:rsid w:val="00AB4B38"/>
    <w:rsid w:val="00AB5700"/>
    <w:rsid w:val="00AB7BA9"/>
    <w:rsid w:val="00AC0E47"/>
    <w:rsid w:val="00AC16FD"/>
    <w:rsid w:val="00AC1B27"/>
    <w:rsid w:val="00AC2898"/>
    <w:rsid w:val="00AC46A5"/>
    <w:rsid w:val="00AC4E74"/>
    <w:rsid w:val="00AC5124"/>
    <w:rsid w:val="00AC5314"/>
    <w:rsid w:val="00AC53BD"/>
    <w:rsid w:val="00AC563C"/>
    <w:rsid w:val="00AC571F"/>
    <w:rsid w:val="00AC5983"/>
    <w:rsid w:val="00AC5EAC"/>
    <w:rsid w:val="00AC6A69"/>
    <w:rsid w:val="00AC6E0A"/>
    <w:rsid w:val="00AC721C"/>
    <w:rsid w:val="00AC7314"/>
    <w:rsid w:val="00AC79DA"/>
    <w:rsid w:val="00AC7C59"/>
    <w:rsid w:val="00AC7F47"/>
    <w:rsid w:val="00AD046F"/>
    <w:rsid w:val="00AD07E9"/>
    <w:rsid w:val="00AD0F34"/>
    <w:rsid w:val="00AD1399"/>
    <w:rsid w:val="00AD1D82"/>
    <w:rsid w:val="00AD3CF6"/>
    <w:rsid w:val="00AD4323"/>
    <w:rsid w:val="00AD557B"/>
    <w:rsid w:val="00AD593E"/>
    <w:rsid w:val="00AD5F64"/>
    <w:rsid w:val="00AE0D06"/>
    <w:rsid w:val="00AE11E5"/>
    <w:rsid w:val="00AE2319"/>
    <w:rsid w:val="00AE4027"/>
    <w:rsid w:val="00AE4FBA"/>
    <w:rsid w:val="00AE4FDD"/>
    <w:rsid w:val="00AE6470"/>
    <w:rsid w:val="00AE6855"/>
    <w:rsid w:val="00AE75C1"/>
    <w:rsid w:val="00AE7B64"/>
    <w:rsid w:val="00AF007C"/>
    <w:rsid w:val="00AF0412"/>
    <w:rsid w:val="00AF083A"/>
    <w:rsid w:val="00AF1184"/>
    <w:rsid w:val="00AF1512"/>
    <w:rsid w:val="00AF16A1"/>
    <w:rsid w:val="00AF2302"/>
    <w:rsid w:val="00AF2B7A"/>
    <w:rsid w:val="00AF2B8C"/>
    <w:rsid w:val="00AF381E"/>
    <w:rsid w:val="00AF4005"/>
    <w:rsid w:val="00AF4163"/>
    <w:rsid w:val="00AF4A97"/>
    <w:rsid w:val="00AF4D60"/>
    <w:rsid w:val="00AF4D67"/>
    <w:rsid w:val="00AF4ED5"/>
    <w:rsid w:val="00AF54BB"/>
    <w:rsid w:val="00AF608A"/>
    <w:rsid w:val="00AF62F3"/>
    <w:rsid w:val="00AF6391"/>
    <w:rsid w:val="00AF6C9E"/>
    <w:rsid w:val="00AF6D04"/>
    <w:rsid w:val="00AF7D4C"/>
    <w:rsid w:val="00B01DCC"/>
    <w:rsid w:val="00B03C96"/>
    <w:rsid w:val="00B03D00"/>
    <w:rsid w:val="00B03F2A"/>
    <w:rsid w:val="00B06968"/>
    <w:rsid w:val="00B07076"/>
    <w:rsid w:val="00B07EE6"/>
    <w:rsid w:val="00B1011C"/>
    <w:rsid w:val="00B10A58"/>
    <w:rsid w:val="00B10B6E"/>
    <w:rsid w:val="00B1206E"/>
    <w:rsid w:val="00B12301"/>
    <w:rsid w:val="00B1461D"/>
    <w:rsid w:val="00B16280"/>
    <w:rsid w:val="00B16C3D"/>
    <w:rsid w:val="00B17E93"/>
    <w:rsid w:val="00B20013"/>
    <w:rsid w:val="00B20DBC"/>
    <w:rsid w:val="00B22129"/>
    <w:rsid w:val="00B2219E"/>
    <w:rsid w:val="00B22AE0"/>
    <w:rsid w:val="00B22AEF"/>
    <w:rsid w:val="00B22E89"/>
    <w:rsid w:val="00B23AB7"/>
    <w:rsid w:val="00B23F2A"/>
    <w:rsid w:val="00B24C57"/>
    <w:rsid w:val="00B250C4"/>
    <w:rsid w:val="00B251F3"/>
    <w:rsid w:val="00B2526F"/>
    <w:rsid w:val="00B26990"/>
    <w:rsid w:val="00B26A83"/>
    <w:rsid w:val="00B3219E"/>
    <w:rsid w:val="00B32339"/>
    <w:rsid w:val="00B323CD"/>
    <w:rsid w:val="00B32638"/>
    <w:rsid w:val="00B33807"/>
    <w:rsid w:val="00B33C9B"/>
    <w:rsid w:val="00B364B8"/>
    <w:rsid w:val="00B36A2F"/>
    <w:rsid w:val="00B36C1E"/>
    <w:rsid w:val="00B372FE"/>
    <w:rsid w:val="00B40814"/>
    <w:rsid w:val="00B40B4C"/>
    <w:rsid w:val="00B40CCE"/>
    <w:rsid w:val="00B40CEC"/>
    <w:rsid w:val="00B41A4B"/>
    <w:rsid w:val="00B43173"/>
    <w:rsid w:val="00B433E1"/>
    <w:rsid w:val="00B43EF4"/>
    <w:rsid w:val="00B44080"/>
    <w:rsid w:val="00B44272"/>
    <w:rsid w:val="00B44C60"/>
    <w:rsid w:val="00B451CE"/>
    <w:rsid w:val="00B453C0"/>
    <w:rsid w:val="00B46046"/>
    <w:rsid w:val="00B46D3F"/>
    <w:rsid w:val="00B5076A"/>
    <w:rsid w:val="00B50846"/>
    <w:rsid w:val="00B51D04"/>
    <w:rsid w:val="00B51E9F"/>
    <w:rsid w:val="00B52084"/>
    <w:rsid w:val="00B529B9"/>
    <w:rsid w:val="00B52E18"/>
    <w:rsid w:val="00B530AA"/>
    <w:rsid w:val="00B533A5"/>
    <w:rsid w:val="00B5346E"/>
    <w:rsid w:val="00B53785"/>
    <w:rsid w:val="00B53EDE"/>
    <w:rsid w:val="00B53F3E"/>
    <w:rsid w:val="00B54ADD"/>
    <w:rsid w:val="00B56005"/>
    <w:rsid w:val="00B56981"/>
    <w:rsid w:val="00B56E0B"/>
    <w:rsid w:val="00B60A46"/>
    <w:rsid w:val="00B61553"/>
    <w:rsid w:val="00B61EB8"/>
    <w:rsid w:val="00B62474"/>
    <w:rsid w:val="00B62CD3"/>
    <w:rsid w:val="00B6309E"/>
    <w:rsid w:val="00B63450"/>
    <w:rsid w:val="00B63721"/>
    <w:rsid w:val="00B63CCF"/>
    <w:rsid w:val="00B63E06"/>
    <w:rsid w:val="00B63EA8"/>
    <w:rsid w:val="00B647B7"/>
    <w:rsid w:val="00B64E7F"/>
    <w:rsid w:val="00B65B3F"/>
    <w:rsid w:val="00B65ECA"/>
    <w:rsid w:val="00B6699D"/>
    <w:rsid w:val="00B67838"/>
    <w:rsid w:val="00B70D21"/>
    <w:rsid w:val="00B70E43"/>
    <w:rsid w:val="00B7312C"/>
    <w:rsid w:val="00B7529F"/>
    <w:rsid w:val="00B75527"/>
    <w:rsid w:val="00B75807"/>
    <w:rsid w:val="00B759B4"/>
    <w:rsid w:val="00B75A99"/>
    <w:rsid w:val="00B769DC"/>
    <w:rsid w:val="00B76CBD"/>
    <w:rsid w:val="00B76F71"/>
    <w:rsid w:val="00B779A4"/>
    <w:rsid w:val="00B80236"/>
    <w:rsid w:val="00B80B63"/>
    <w:rsid w:val="00B819EE"/>
    <w:rsid w:val="00B81D59"/>
    <w:rsid w:val="00B839C6"/>
    <w:rsid w:val="00B850C0"/>
    <w:rsid w:val="00B8591D"/>
    <w:rsid w:val="00B86735"/>
    <w:rsid w:val="00B8716E"/>
    <w:rsid w:val="00B87ECF"/>
    <w:rsid w:val="00B87F5B"/>
    <w:rsid w:val="00B90F45"/>
    <w:rsid w:val="00B9126C"/>
    <w:rsid w:val="00B91E8F"/>
    <w:rsid w:val="00B91F50"/>
    <w:rsid w:val="00B926E2"/>
    <w:rsid w:val="00B926E3"/>
    <w:rsid w:val="00B93B1B"/>
    <w:rsid w:val="00B93FF0"/>
    <w:rsid w:val="00B9470C"/>
    <w:rsid w:val="00B94B3D"/>
    <w:rsid w:val="00B955C3"/>
    <w:rsid w:val="00B955DD"/>
    <w:rsid w:val="00B95976"/>
    <w:rsid w:val="00B9614A"/>
    <w:rsid w:val="00B963D4"/>
    <w:rsid w:val="00B966F2"/>
    <w:rsid w:val="00B96776"/>
    <w:rsid w:val="00B96ED0"/>
    <w:rsid w:val="00B96FC6"/>
    <w:rsid w:val="00B97863"/>
    <w:rsid w:val="00BA04C4"/>
    <w:rsid w:val="00BA0EAC"/>
    <w:rsid w:val="00BA1294"/>
    <w:rsid w:val="00BA166D"/>
    <w:rsid w:val="00BA2AEA"/>
    <w:rsid w:val="00BA3124"/>
    <w:rsid w:val="00BA3F4A"/>
    <w:rsid w:val="00BA4052"/>
    <w:rsid w:val="00BA4AB5"/>
    <w:rsid w:val="00BA7B24"/>
    <w:rsid w:val="00BA7F05"/>
    <w:rsid w:val="00BB0150"/>
    <w:rsid w:val="00BB0478"/>
    <w:rsid w:val="00BB15F3"/>
    <w:rsid w:val="00BB21BE"/>
    <w:rsid w:val="00BB3CE4"/>
    <w:rsid w:val="00BB49BE"/>
    <w:rsid w:val="00BB5549"/>
    <w:rsid w:val="00BB5DD1"/>
    <w:rsid w:val="00BB5EC8"/>
    <w:rsid w:val="00BB783B"/>
    <w:rsid w:val="00BC01FF"/>
    <w:rsid w:val="00BC11BE"/>
    <w:rsid w:val="00BC17C9"/>
    <w:rsid w:val="00BC1D61"/>
    <w:rsid w:val="00BC1E2D"/>
    <w:rsid w:val="00BC28A9"/>
    <w:rsid w:val="00BC3796"/>
    <w:rsid w:val="00BC396B"/>
    <w:rsid w:val="00BC41A8"/>
    <w:rsid w:val="00BC4CA2"/>
    <w:rsid w:val="00BC5494"/>
    <w:rsid w:val="00BC55C5"/>
    <w:rsid w:val="00BC58EF"/>
    <w:rsid w:val="00BC6B87"/>
    <w:rsid w:val="00BC6DF4"/>
    <w:rsid w:val="00BC6E77"/>
    <w:rsid w:val="00BC79FB"/>
    <w:rsid w:val="00BD0A5C"/>
    <w:rsid w:val="00BD1A9A"/>
    <w:rsid w:val="00BD1B1D"/>
    <w:rsid w:val="00BD265E"/>
    <w:rsid w:val="00BD284C"/>
    <w:rsid w:val="00BD3614"/>
    <w:rsid w:val="00BD3750"/>
    <w:rsid w:val="00BD3AC5"/>
    <w:rsid w:val="00BD4161"/>
    <w:rsid w:val="00BD4DB6"/>
    <w:rsid w:val="00BD540B"/>
    <w:rsid w:val="00BD5543"/>
    <w:rsid w:val="00BD5F57"/>
    <w:rsid w:val="00BD68C1"/>
    <w:rsid w:val="00BD6D88"/>
    <w:rsid w:val="00BE0305"/>
    <w:rsid w:val="00BE178F"/>
    <w:rsid w:val="00BE195C"/>
    <w:rsid w:val="00BE1D07"/>
    <w:rsid w:val="00BE1FC7"/>
    <w:rsid w:val="00BE349C"/>
    <w:rsid w:val="00BE3588"/>
    <w:rsid w:val="00BE3C58"/>
    <w:rsid w:val="00BE3CC5"/>
    <w:rsid w:val="00BE3CED"/>
    <w:rsid w:val="00BE3F5A"/>
    <w:rsid w:val="00BE4117"/>
    <w:rsid w:val="00BE4EB1"/>
    <w:rsid w:val="00BE563B"/>
    <w:rsid w:val="00BE59CE"/>
    <w:rsid w:val="00BE5EFF"/>
    <w:rsid w:val="00BE66C0"/>
    <w:rsid w:val="00BF0B0B"/>
    <w:rsid w:val="00BF126B"/>
    <w:rsid w:val="00BF13EF"/>
    <w:rsid w:val="00BF179D"/>
    <w:rsid w:val="00BF1A42"/>
    <w:rsid w:val="00BF287A"/>
    <w:rsid w:val="00BF2FF7"/>
    <w:rsid w:val="00BF48C1"/>
    <w:rsid w:val="00BF5024"/>
    <w:rsid w:val="00BF7233"/>
    <w:rsid w:val="00BF784C"/>
    <w:rsid w:val="00BF7C96"/>
    <w:rsid w:val="00C025CB"/>
    <w:rsid w:val="00C031BC"/>
    <w:rsid w:val="00C033C3"/>
    <w:rsid w:val="00C03657"/>
    <w:rsid w:val="00C03E9F"/>
    <w:rsid w:val="00C0497D"/>
    <w:rsid w:val="00C06377"/>
    <w:rsid w:val="00C0637A"/>
    <w:rsid w:val="00C06AAE"/>
    <w:rsid w:val="00C06BB5"/>
    <w:rsid w:val="00C06DB9"/>
    <w:rsid w:val="00C1047C"/>
    <w:rsid w:val="00C113EA"/>
    <w:rsid w:val="00C11576"/>
    <w:rsid w:val="00C12D75"/>
    <w:rsid w:val="00C14088"/>
    <w:rsid w:val="00C14E9E"/>
    <w:rsid w:val="00C1596F"/>
    <w:rsid w:val="00C16582"/>
    <w:rsid w:val="00C16D3D"/>
    <w:rsid w:val="00C17F48"/>
    <w:rsid w:val="00C2346B"/>
    <w:rsid w:val="00C23B51"/>
    <w:rsid w:val="00C25CD6"/>
    <w:rsid w:val="00C26614"/>
    <w:rsid w:val="00C266D6"/>
    <w:rsid w:val="00C2679D"/>
    <w:rsid w:val="00C272F9"/>
    <w:rsid w:val="00C2733F"/>
    <w:rsid w:val="00C27A09"/>
    <w:rsid w:val="00C30B45"/>
    <w:rsid w:val="00C31446"/>
    <w:rsid w:val="00C33237"/>
    <w:rsid w:val="00C345AF"/>
    <w:rsid w:val="00C3485F"/>
    <w:rsid w:val="00C34CD7"/>
    <w:rsid w:val="00C356E1"/>
    <w:rsid w:val="00C35BC0"/>
    <w:rsid w:val="00C35EEF"/>
    <w:rsid w:val="00C36849"/>
    <w:rsid w:val="00C36AF3"/>
    <w:rsid w:val="00C36C4D"/>
    <w:rsid w:val="00C40677"/>
    <w:rsid w:val="00C4101E"/>
    <w:rsid w:val="00C425E4"/>
    <w:rsid w:val="00C4263B"/>
    <w:rsid w:val="00C44D0A"/>
    <w:rsid w:val="00C4639C"/>
    <w:rsid w:val="00C467AB"/>
    <w:rsid w:val="00C469AB"/>
    <w:rsid w:val="00C469BE"/>
    <w:rsid w:val="00C46ACE"/>
    <w:rsid w:val="00C471D7"/>
    <w:rsid w:val="00C50C9B"/>
    <w:rsid w:val="00C533D2"/>
    <w:rsid w:val="00C53E4B"/>
    <w:rsid w:val="00C561B5"/>
    <w:rsid w:val="00C569BE"/>
    <w:rsid w:val="00C57D39"/>
    <w:rsid w:val="00C617A6"/>
    <w:rsid w:val="00C62423"/>
    <w:rsid w:val="00C624B8"/>
    <w:rsid w:val="00C624CF"/>
    <w:rsid w:val="00C625C2"/>
    <w:rsid w:val="00C626BB"/>
    <w:rsid w:val="00C62A6D"/>
    <w:rsid w:val="00C6302C"/>
    <w:rsid w:val="00C631A4"/>
    <w:rsid w:val="00C63B0C"/>
    <w:rsid w:val="00C63FBE"/>
    <w:rsid w:val="00C645CB"/>
    <w:rsid w:val="00C64988"/>
    <w:rsid w:val="00C65F48"/>
    <w:rsid w:val="00C65F7D"/>
    <w:rsid w:val="00C6642E"/>
    <w:rsid w:val="00C66947"/>
    <w:rsid w:val="00C6732D"/>
    <w:rsid w:val="00C67BDC"/>
    <w:rsid w:val="00C67E93"/>
    <w:rsid w:val="00C67FA7"/>
    <w:rsid w:val="00C70CF7"/>
    <w:rsid w:val="00C73CF0"/>
    <w:rsid w:val="00C75AF7"/>
    <w:rsid w:val="00C76E41"/>
    <w:rsid w:val="00C774E6"/>
    <w:rsid w:val="00C778A4"/>
    <w:rsid w:val="00C77F60"/>
    <w:rsid w:val="00C805B1"/>
    <w:rsid w:val="00C8067A"/>
    <w:rsid w:val="00C806D3"/>
    <w:rsid w:val="00C80C5F"/>
    <w:rsid w:val="00C81AAA"/>
    <w:rsid w:val="00C82B5E"/>
    <w:rsid w:val="00C82C7A"/>
    <w:rsid w:val="00C83CAE"/>
    <w:rsid w:val="00C84071"/>
    <w:rsid w:val="00C841C5"/>
    <w:rsid w:val="00C8443A"/>
    <w:rsid w:val="00C846C1"/>
    <w:rsid w:val="00C84935"/>
    <w:rsid w:val="00C85A1C"/>
    <w:rsid w:val="00C860FF"/>
    <w:rsid w:val="00C87A6B"/>
    <w:rsid w:val="00C900E9"/>
    <w:rsid w:val="00C91074"/>
    <w:rsid w:val="00C9124D"/>
    <w:rsid w:val="00C91AEC"/>
    <w:rsid w:val="00C92629"/>
    <w:rsid w:val="00C932B7"/>
    <w:rsid w:val="00C9404A"/>
    <w:rsid w:val="00C9410F"/>
    <w:rsid w:val="00C94EC4"/>
    <w:rsid w:val="00C95083"/>
    <w:rsid w:val="00C95478"/>
    <w:rsid w:val="00C95F7A"/>
    <w:rsid w:val="00C9614C"/>
    <w:rsid w:val="00C97578"/>
    <w:rsid w:val="00CA04CA"/>
    <w:rsid w:val="00CA0D6A"/>
    <w:rsid w:val="00CA115E"/>
    <w:rsid w:val="00CA18C3"/>
    <w:rsid w:val="00CA1AF1"/>
    <w:rsid w:val="00CA2420"/>
    <w:rsid w:val="00CA2BCD"/>
    <w:rsid w:val="00CA37DD"/>
    <w:rsid w:val="00CA3DF5"/>
    <w:rsid w:val="00CA3ECD"/>
    <w:rsid w:val="00CA677D"/>
    <w:rsid w:val="00CA67D1"/>
    <w:rsid w:val="00CA742F"/>
    <w:rsid w:val="00CB0FEF"/>
    <w:rsid w:val="00CB1CD6"/>
    <w:rsid w:val="00CB1FB1"/>
    <w:rsid w:val="00CB2320"/>
    <w:rsid w:val="00CB254C"/>
    <w:rsid w:val="00CB2B74"/>
    <w:rsid w:val="00CB3E1D"/>
    <w:rsid w:val="00CB42D6"/>
    <w:rsid w:val="00CB466B"/>
    <w:rsid w:val="00CB4C75"/>
    <w:rsid w:val="00CB4FEC"/>
    <w:rsid w:val="00CB5377"/>
    <w:rsid w:val="00CB544E"/>
    <w:rsid w:val="00CB5DC3"/>
    <w:rsid w:val="00CB6460"/>
    <w:rsid w:val="00CB65EF"/>
    <w:rsid w:val="00CC030D"/>
    <w:rsid w:val="00CC0548"/>
    <w:rsid w:val="00CC0A36"/>
    <w:rsid w:val="00CC15C3"/>
    <w:rsid w:val="00CC1A4A"/>
    <w:rsid w:val="00CC1E43"/>
    <w:rsid w:val="00CC2685"/>
    <w:rsid w:val="00CC26A6"/>
    <w:rsid w:val="00CC39AB"/>
    <w:rsid w:val="00CC3B0C"/>
    <w:rsid w:val="00CC4699"/>
    <w:rsid w:val="00CC4DC4"/>
    <w:rsid w:val="00CC5C4C"/>
    <w:rsid w:val="00CC621F"/>
    <w:rsid w:val="00CC6826"/>
    <w:rsid w:val="00CC7230"/>
    <w:rsid w:val="00CC7C46"/>
    <w:rsid w:val="00CD001D"/>
    <w:rsid w:val="00CD111C"/>
    <w:rsid w:val="00CD1B13"/>
    <w:rsid w:val="00CD273A"/>
    <w:rsid w:val="00CD3366"/>
    <w:rsid w:val="00CD35B8"/>
    <w:rsid w:val="00CD38D6"/>
    <w:rsid w:val="00CD3E23"/>
    <w:rsid w:val="00CD40FF"/>
    <w:rsid w:val="00CD4473"/>
    <w:rsid w:val="00CD47B3"/>
    <w:rsid w:val="00CD4F6C"/>
    <w:rsid w:val="00CD65FD"/>
    <w:rsid w:val="00CD6A91"/>
    <w:rsid w:val="00CD6D43"/>
    <w:rsid w:val="00CE0163"/>
    <w:rsid w:val="00CE0534"/>
    <w:rsid w:val="00CE0984"/>
    <w:rsid w:val="00CE0B95"/>
    <w:rsid w:val="00CE0B97"/>
    <w:rsid w:val="00CE0F65"/>
    <w:rsid w:val="00CE2F4A"/>
    <w:rsid w:val="00CE5E0F"/>
    <w:rsid w:val="00CE60CB"/>
    <w:rsid w:val="00CE6B08"/>
    <w:rsid w:val="00CE6D2C"/>
    <w:rsid w:val="00CF0209"/>
    <w:rsid w:val="00CF0D64"/>
    <w:rsid w:val="00CF0E75"/>
    <w:rsid w:val="00CF182C"/>
    <w:rsid w:val="00CF234C"/>
    <w:rsid w:val="00CF239E"/>
    <w:rsid w:val="00CF352D"/>
    <w:rsid w:val="00CF449E"/>
    <w:rsid w:val="00CF4C4A"/>
    <w:rsid w:val="00CF63E2"/>
    <w:rsid w:val="00CF70D9"/>
    <w:rsid w:val="00CF79DC"/>
    <w:rsid w:val="00CF7A92"/>
    <w:rsid w:val="00CF7B23"/>
    <w:rsid w:val="00D00B2E"/>
    <w:rsid w:val="00D015DD"/>
    <w:rsid w:val="00D0169C"/>
    <w:rsid w:val="00D01C16"/>
    <w:rsid w:val="00D038B4"/>
    <w:rsid w:val="00D03E2D"/>
    <w:rsid w:val="00D04BA9"/>
    <w:rsid w:val="00D04EA6"/>
    <w:rsid w:val="00D05CA0"/>
    <w:rsid w:val="00D073F4"/>
    <w:rsid w:val="00D07DD1"/>
    <w:rsid w:val="00D11033"/>
    <w:rsid w:val="00D11701"/>
    <w:rsid w:val="00D11CB3"/>
    <w:rsid w:val="00D11DE7"/>
    <w:rsid w:val="00D1296D"/>
    <w:rsid w:val="00D12C00"/>
    <w:rsid w:val="00D12E1C"/>
    <w:rsid w:val="00D137F4"/>
    <w:rsid w:val="00D13EC2"/>
    <w:rsid w:val="00D14417"/>
    <w:rsid w:val="00D14612"/>
    <w:rsid w:val="00D16781"/>
    <w:rsid w:val="00D16A9B"/>
    <w:rsid w:val="00D176E5"/>
    <w:rsid w:val="00D21701"/>
    <w:rsid w:val="00D21761"/>
    <w:rsid w:val="00D21E12"/>
    <w:rsid w:val="00D22680"/>
    <w:rsid w:val="00D228A3"/>
    <w:rsid w:val="00D22B26"/>
    <w:rsid w:val="00D2313E"/>
    <w:rsid w:val="00D235DF"/>
    <w:rsid w:val="00D23889"/>
    <w:rsid w:val="00D23C97"/>
    <w:rsid w:val="00D25234"/>
    <w:rsid w:val="00D25446"/>
    <w:rsid w:val="00D25DF9"/>
    <w:rsid w:val="00D26135"/>
    <w:rsid w:val="00D26B0B"/>
    <w:rsid w:val="00D27C13"/>
    <w:rsid w:val="00D30C98"/>
    <w:rsid w:val="00D30ECF"/>
    <w:rsid w:val="00D31860"/>
    <w:rsid w:val="00D31EF3"/>
    <w:rsid w:val="00D31F38"/>
    <w:rsid w:val="00D32320"/>
    <w:rsid w:val="00D34053"/>
    <w:rsid w:val="00D34235"/>
    <w:rsid w:val="00D34F94"/>
    <w:rsid w:val="00D3652C"/>
    <w:rsid w:val="00D373D8"/>
    <w:rsid w:val="00D373F5"/>
    <w:rsid w:val="00D3793E"/>
    <w:rsid w:val="00D379E1"/>
    <w:rsid w:val="00D406A3"/>
    <w:rsid w:val="00D42278"/>
    <w:rsid w:val="00D425A9"/>
    <w:rsid w:val="00D425FD"/>
    <w:rsid w:val="00D4279A"/>
    <w:rsid w:val="00D43280"/>
    <w:rsid w:val="00D43861"/>
    <w:rsid w:val="00D43BDC"/>
    <w:rsid w:val="00D43D9B"/>
    <w:rsid w:val="00D45274"/>
    <w:rsid w:val="00D46214"/>
    <w:rsid w:val="00D46400"/>
    <w:rsid w:val="00D46C8B"/>
    <w:rsid w:val="00D47261"/>
    <w:rsid w:val="00D478DB"/>
    <w:rsid w:val="00D50609"/>
    <w:rsid w:val="00D51054"/>
    <w:rsid w:val="00D519F8"/>
    <w:rsid w:val="00D526D6"/>
    <w:rsid w:val="00D5404B"/>
    <w:rsid w:val="00D54BBC"/>
    <w:rsid w:val="00D55453"/>
    <w:rsid w:val="00D564F1"/>
    <w:rsid w:val="00D57539"/>
    <w:rsid w:val="00D57F13"/>
    <w:rsid w:val="00D6030D"/>
    <w:rsid w:val="00D60881"/>
    <w:rsid w:val="00D610EC"/>
    <w:rsid w:val="00D6164B"/>
    <w:rsid w:val="00D61F62"/>
    <w:rsid w:val="00D629E1"/>
    <w:rsid w:val="00D62FED"/>
    <w:rsid w:val="00D6475C"/>
    <w:rsid w:val="00D6499E"/>
    <w:rsid w:val="00D64A39"/>
    <w:rsid w:val="00D64B73"/>
    <w:rsid w:val="00D659CC"/>
    <w:rsid w:val="00D66E72"/>
    <w:rsid w:val="00D71414"/>
    <w:rsid w:val="00D717CB"/>
    <w:rsid w:val="00D737DE"/>
    <w:rsid w:val="00D73966"/>
    <w:rsid w:val="00D73D67"/>
    <w:rsid w:val="00D748F3"/>
    <w:rsid w:val="00D749FC"/>
    <w:rsid w:val="00D764E9"/>
    <w:rsid w:val="00D7687E"/>
    <w:rsid w:val="00D76B1D"/>
    <w:rsid w:val="00D76B3D"/>
    <w:rsid w:val="00D778FF"/>
    <w:rsid w:val="00D82F18"/>
    <w:rsid w:val="00D832A3"/>
    <w:rsid w:val="00D8348D"/>
    <w:rsid w:val="00D8550A"/>
    <w:rsid w:val="00D855B2"/>
    <w:rsid w:val="00D864F3"/>
    <w:rsid w:val="00D870AE"/>
    <w:rsid w:val="00D872B8"/>
    <w:rsid w:val="00D87B29"/>
    <w:rsid w:val="00D90395"/>
    <w:rsid w:val="00D90DE5"/>
    <w:rsid w:val="00D915AE"/>
    <w:rsid w:val="00D916FE"/>
    <w:rsid w:val="00D91887"/>
    <w:rsid w:val="00D92878"/>
    <w:rsid w:val="00D938AF"/>
    <w:rsid w:val="00D94FD1"/>
    <w:rsid w:val="00D95BC7"/>
    <w:rsid w:val="00D95E84"/>
    <w:rsid w:val="00D96643"/>
    <w:rsid w:val="00D9744D"/>
    <w:rsid w:val="00D97FF3"/>
    <w:rsid w:val="00DA14EF"/>
    <w:rsid w:val="00DA1BDA"/>
    <w:rsid w:val="00DA21E6"/>
    <w:rsid w:val="00DA21F1"/>
    <w:rsid w:val="00DA231D"/>
    <w:rsid w:val="00DA27BB"/>
    <w:rsid w:val="00DA29C1"/>
    <w:rsid w:val="00DA2E85"/>
    <w:rsid w:val="00DA329F"/>
    <w:rsid w:val="00DA3758"/>
    <w:rsid w:val="00DA3D70"/>
    <w:rsid w:val="00DA428B"/>
    <w:rsid w:val="00DA433A"/>
    <w:rsid w:val="00DA4C50"/>
    <w:rsid w:val="00DA5F8E"/>
    <w:rsid w:val="00DA697E"/>
    <w:rsid w:val="00DA73B3"/>
    <w:rsid w:val="00DA7866"/>
    <w:rsid w:val="00DB1A43"/>
    <w:rsid w:val="00DB24F8"/>
    <w:rsid w:val="00DB2A5F"/>
    <w:rsid w:val="00DB30CF"/>
    <w:rsid w:val="00DB325B"/>
    <w:rsid w:val="00DB33E4"/>
    <w:rsid w:val="00DB3971"/>
    <w:rsid w:val="00DB3EDD"/>
    <w:rsid w:val="00DB485A"/>
    <w:rsid w:val="00DB4CA0"/>
    <w:rsid w:val="00DB5F3D"/>
    <w:rsid w:val="00DB6F9C"/>
    <w:rsid w:val="00DC0223"/>
    <w:rsid w:val="00DC1C4D"/>
    <w:rsid w:val="00DC3890"/>
    <w:rsid w:val="00DC3C5A"/>
    <w:rsid w:val="00DC5756"/>
    <w:rsid w:val="00DC5B46"/>
    <w:rsid w:val="00DC5D9F"/>
    <w:rsid w:val="00DC60B5"/>
    <w:rsid w:val="00DC6137"/>
    <w:rsid w:val="00DC66C6"/>
    <w:rsid w:val="00DC69B2"/>
    <w:rsid w:val="00DC69B3"/>
    <w:rsid w:val="00DC7899"/>
    <w:rsid w:val="00DC7BF4"/>
    <w:rsid w:val="00DD09D7"/>
    <w:rsid w:val="00DD0DA0"/>
    <w:rsid w:val="00DD147F"/>
    <w:rsid w:val="00DD1C95"/>
    <w:rsid w:val="00DD1E0E"/>
    <w:rsid w:val="00DD32BD"/>
    <w:rsid w:val="00DD3C94"/>
    <w:rsid w:val="00DD4A54"/>
    <w:rsid w:val="00DD52FC"/>
    <w:rsid w:val="00DE0B40"/>
    <w:rsid w:val="00DE1112"/>
    <w:rsid w:val="00DE2017"/>
    <w:rsid w:val="00DE30B1"/>
    <w:rsid w:val="00DE34B0"/>
    <w:rsid w:val="00DE4A3A"/>
    <w:rsid w:val="00DE5BBD"/>
    <w:rsid w:val="00DE5BFE"/>
    <w:rsid w:val="00DE5F7A"/>
    <w:rsid w:val="00DE6376"/>
    <w:rsid w:val="00DE649F"/>
    <w:rsid w:val="00DE6A8E"/>
    <w:rsid w:val="00DE6C45"/>
    <w:rsid w:val="00DF0236"/>
    <w:rsid w:val="00DF0B9E"/>
    <w:rsid w:val="00DF3475"/>
    <w:rsid w:val="00DF5066"/>
    <w:rsid w:val="00DF57F4"/>
    <w:rsid w:val="00DF58E5"/>
    <w:rsid w:val="00DF5E92"/>
    <w:rsid w:val="00DF6390"/>
    <w:rsid w:val="00DF6F15"/>
    <w:rsid w:val="00DF71B1"/>
    <w:rsid w:val="00E001C0"/>
    <w:rsid w:val="00E002E3"/>
    <w:rsid w:val="00E00681"/>
    <w:rsid w:val="00E00D08"/>
    <w:rsid w:val="00E015B0"/>
    <w:rsid w:val="00E02438"/>
    <w:rsid w:val="00E024E8"/>
    <w:rsid w:val="00E02D75"/>
    <w:rsid w:val="00E03335"/>
    <w:rsid w:val="00E04380"/>
    <w:rsid w:val="00E043D8"/>
    <w:rsid w:val="00E05309"/>
    <w:rsid w:val="00E058BC"/>
    <w:rsid w:val="00E066A6"/>
    <w:rsid w:val="00E067BF"/>
    <w:rsid w:val="00E10DCA"/>
    <w:rsid w:val="00E1117F"/>
    <w:rsid w:val="00E1155C"/>
    <w:rsid w:val="00E115CD"/>
    <w:rsid w:val="00E1164C"/>
    <w:rsid w:val="00E117B9"/>
    <w:rsid w:val="00E124CB"/>
    <w:rsid w:val="00E1267A"/>
    <w:rsid w:val="00E12694"/>
    <w:rsid w:val="00E12BB0"/>
    <w:rsid w:val="00E13777"/>
    <w:rsid w:val="00E14960"/>
    <w:rsid w:val="00E14B7C"/>
    <w:rsid w:val="00E15042"/>
    <w:rsid w:val="00E15F5A"/>
    <w:rsid w:val="00E17693"/>
    <w:rsid w:val="00E176D4"/>
    <w:rsid w:val="00E179A9"/>
    <w:rsid w:val="00E209F8"/>
    <w:rsid w:val="00E2139E"/>
    <w:rsid w:val="00E21BD7"/>
    <w:rsid w:val="00E21D00"/>
    <w:rsid w:val="00E2308F"/>
    <w:rsid w:val="00E23183"/>
    <w:rsid w:val="00E23B86"/>
    <w:rsid w:val="00E23BEF"/>
    <w:rsid w:val="00E23FB4"/>
    <w:rsid w:val="00E2516C"/>
    <w:rsid w:val="00E2533F"/>
    <w:rsid w:val="00E261DE"/>
    <w:rsid w:val="00E2657E"/>
    <w:rsid w:val="00E26D17"/>
    <w:rsid w:val="00E30798"/>
    <w:rsid w:val="00E30DA8"/>
    <w:rsid w:val="00E33A3F"/>
    <w:rsid w:val="00E33AFD"/>
    <w:rsid w:val="00E34387"/>
    <w:rsid w:val="00E349DA"/>
    <w:rsid w:val="00E34F25"/>
    <w:rsid w:val="00E35DE7"/>
    <w:rsid w:val="00E3636D"/>
    <w:rsid w:val="00E36940"/>
    <w:rsid w:val="00E36C7E"/>
    <w:rsid w:val="00E36CC3"/>
    <w:rsid w:val="00E36EB2"/>
    <w:rsid w:val="00E42924"/>
    <w:rsid w:val="00E42CF0"/>
    <w:rsid w:val="00E43C51"/>
    <w:rsid w:val="00E43D2A"/>
    <w:rsid w:val="00E44676"/>
    <w:rsid w:val="00E448C5"/>
    <w:rsid w:val="00E4537A"/>
    <w:rsid w:val="00E455F3"/>
    <w:rsid w:val="00E45B60"/>
    <w:rsid w:val="00E4642D"/>
    <w:rsid w:val="00E46B47"/>
    <w:rsid w:val="00E46DE6"/>
    <w:rsid w:val="00E47992"/>
    <w:rsid w:val="00E47AB2"/>
    <w:rsid w:val="00E506E5"/>
    <w:rsid w:val="00E51C07"/>
    <w:rsid w:val="00E523EA"/>
    <w:rsid w:val="00E52632"/>
    <w:rsid w:val="00E5321C"/>
    <w:rsid w:val="00E547FD"/>
    <w:rsid w:val="00E54939"/>
    <w:rsid w:val="00E563AB"/>
    <w:rsid w:val="00E56603"/>
    <w:rsid w:val="00E606F5"/>
    <w:rsid w:val="00E60CF9"/>
    <w:rsid w:val="00E61516"/>
    <w:rsid w:val="00E61796"/>
    <w:rsid w:val="00E61AF3"/>
    <w:rsid w:val="00E61B81"/>
    <w:rsid w:val="00E62F58"/>
    <w:rsid w:val="00E6321A"/>
    <w:rsid w:val="00E633F6"/>
    <w:rsid w:val="00E64B3E"/>
    <w:rsid w:val="00E6551F"/>
    <w:rsid w:val="00E65766"/>
    <w:rsid w:val="00E65920"/>
    <w:rsid w:val="00E70162"/>
    <w:rsid w:val="00E70447"/>
    <w:rsid w:val="00E7096F"/>
    <w:rsid w:val="00E70FB3"/>
    <w:rsid w:val="00E71BFE"/>
    <w:rsid w:val="00E73241"/>
    <w:rsid w:val="00E7408F"/>
    <w:rsid w:val="00E7435F"/>
    <w:rsid w:val="00E74879"/>
    <w:rsid w:val="00E74A58"/>
    <w:rsid w:val="00E74D55"/>
    <w:rsid w:val="00E7694C"/>
    <w:rsid w:val="00E7740A"/>
    <w:rsid w:val="00E77C94"/>
    <w:rsid w:val="00E819EB"/>
    <w:rsid w:val="00E82030"/>
    <w:rsid w:val="00E825ED"/>
    <w:rsid w:val="00E82A5E"/>
    <w:rsid w:val="00E85FC9"/>
    <w:rsid w:val="00E86081"/>
    <w:rsid w:val="00E86519"/>
    <w:rsid w:val="00E86EBB"/>
    <w:rsid w:val="00E8775D"/>
    <w:rsid w:val="00E8785B"/>
    <w:rsid w:val="00E879E6"/>
    <w:rsid w:val="00E87D15"/>
    <w:rsid w:val="00E909CC"/>
    <w:rsid w:val="00E90E9F"/>
    <w:rsid w:val="00E92DFA"/>
    <w:rsid w:val="00E92FF9"/>
    <w:rsid w:val="00E9337E"/>
    <w:rsid w:val="00E93384"/>
    <w:rsid w:val="00E933D1"/>
    <w:rsid w:val="00E94B38"/>
    <w:rsid w:val="00E9531F"/>
    <w:rsid w:val="00E957C2"/>
    <w:rsid w:val="00E95D2F"/>
    <w:rsid w:val="00E96B2E"/>
    <w:rsid w:val="00E97B99"/>
    <w:rsid w:val="00E97C1D"/>
    <w:rsid w:val="00E97C81"/>
    <w:rsid w:val="00E97F8B"/>
    <w:rsid w:val="00EA1842"/>
    <w:rsid w:val="00EA3984"/>
    <w:rsid w:val="00EA463E"/>
    <w:rsid w:val="00EA4A47"/>
    <w:rsid w:val="00EA5F87"/>
    <w:rsid w:val="00EA66F4"/>
    <w:rsid w:val="00EA6C31"/>
    <w:rsid w:val="00EA6D4F"/>
    <w:rsid w:val="00EA708F"/>
    <w:rsid w:val="00EA7857"/>
    <w:rsid w:val="00EA7BE5"/>
    <w:rsid w:val="00EB017D"/>
    <w:rsid w:val="00EB04CC"/>
    <w:rsid w:val="00EB0C4E"/>
    <w:rsid w:val="00EB10B4"/>
    <w:rsid w:val="00EB1354"/>
    <w:rsid w:val="00EB1FF8"/>
    <w:rsid w:val="00EB24F0"/>
    <w:rsid w:val="00EB546F"/>
    <w:rsid w:val="00EB5BFF"/>
    <w:rsid w:val="00EB5FC4"/>
    <w:rsid w:val="00EB6C15"/>
    <w:rsid w:val="00EB7930"/>
    <w:rsid w:val="00EC199E"/>
    <w:rsid w:val="00EC1CD8"/>
    <w:rsid w:val="00EC1D0E"/>
    <w:rsid w:val="00EC2C47"/>
    <w:rsid w:val="00EC37A9"/>
    <w:rsid w:val="00EC37B7"/>
    <w:rsid w:val="00EC3C23"/>
    <w:rsid w:val="00EC3D00"/>
    <w:rsid w:val="00EC52B5"/>
    <w:rsid w:val="00EC6279"/>
    <w:rsid w:val="00EC6560"/>
    <w:rsid w:val="00EC74EC"/>
    <w:rsid w:val="00EC784D"/>
    <w:rsid w:val="00ED0B98"/>
    <w:rsid w:val="00ED1167"/>
    <w:rsid w:val="00ED1638"/>
    <w:rsid w:val="00ED20FA"/>
    <w:rsid w:val="00ED2CB2"/>
    <w:rsid w:val="00ED3237"/>
    <w:rsid w:val="00ED33E1"/>
    <w:rsid w:val="00ED3561"/>
    <w:rsid w:val="00ED4293"/>
    <w:rsid w:val="00ED4B3F"/>
    <w:rsid w:val="00ED52E6"/>
    <w:rsid w:val="00ED6B5F"/>
    <w:rsid w:val="00ED7F66"/>
    <w:rsid w:val="00EE0315"/>
    <w:rsid w:val="00EE0717"/>
    <w:rsid w:val="00EE0908"/>
    <w:rsid w:val="00EE0EE1"/>
    <w:rsid w:val="00EE1457"/>
    <w:rsid w:val="00EE1BE8"/>
    <w:rsid w:val="00EE26F1"/>
    <w:rsid w:val="00EE2EBB"/>
    <w:rsid w:val="00EE3D6E"/>
    <w:rsid w:val="00EE3EF2"/>
    <w:rsid w:val="00EE3FE2"/>
    <w:rsid w:val="00EE4046"/>
    <w:rsid w:val="00EE533A"/>
    <w:rsid w:val="00EE5404"/>
    <w:rsid w:val="00EE6B91"/>
    <w:rsid w:val="00EE702B"/>
    <w:rsid w:val="00EE7425"/>
    <w:rsid w:val="00EF074D"/>
    <w:rsid w:val="00EF0C5E"/>
    <w:rsid w:val="00EF0FAC"/>
    <w:rsid w:val="00EF120C"/>
    <w:rsid w:val="00EF15A5"/>
    <w:rsid w:val="00EF35CD"/>
    <w:rsid w:val="00EF3B1A"/>
    <w:rsid w:val="00EF6B59"/>
    <w:rsid w:val="00EF7809"/>
    <w:rsid w:val="00EF7D0F"/>
    <w:rsid w:val="00EF7F1E"/>
    <w:rsid w:val="00EF7FAF"/>
    <w:rsid w:val="00F00B11"/>
    <w:rsid w:val="00F00F50"/>
    <w:rsid w:val="00F02BDD"/>
    <w:rsid w:val="00F046AC"/>
    <w:rsid w:val="00F04C1C"/>
    <w:rsid w:val="00F04FF9"/>
    <w:rsid w:val="00F05DEF"/>
    <w:rsid w:val="00F07C6F"/>
    <w:rsid w:val="00F07E6A"/>
    <w:rsid w:val="00F119B9"/>
    <w:rsid w:val="00F12FF5"/>
    <w:rsid w:val="00F1313A"/>
    <w:rsid w:val="00F13240"/>
    <w:rsid w:val="00F1370C"/>
    <w:rsid w:val="00F13826"/>
    <w:rsid w:val="00F13EF2"/>
    <w:rsid w:val="00F154E4"/>
    <w:rsid w:val="00F15C62"/>
    <w:rsid w:val="00F1692F"/>
    <w:rsid w:val="00F16F98"/>
    <w:rsid w:val="00F17115"/>
    <w:rsid w:val="00F206D1"/>
    <w:rsid w:val="00F20803"/>
    <w:rsid w:val="00F2093D"/>
    <w:rsid w:val="00F20B50"/>
    <w:rsid w:val="00F20C0C"/>
    <w:rsid w:val="00F20EED"/>
    <w:rsid w:val="00F225C7"/>
    <w:rsid w:val="00F23F1C"/>
    <w:rsid w:val="00F23F81"/>
    <w:rsid w:val="00F25183"/>
    <w:rsid w:val="00F253EB"/>
    <w:rsid w:val="00F258A6"/>
    <w:rsid w:val="00F278CB"/>
    <w:rsid w:val="00F3046C"/>
    <w:rsid w:val="00F32751"/>
    <w:rsid w:val="00F328BF"/>
    <w:rsid w:val="00F342F5"/>
    <w:rsid w:val="00F346F2"/>
    <w:rsid w:val="00F34CBF"/>
    <w:rsid w:val="00F354B0"/>
    <w:rsid w:val="00F36182"/>
    <w:rsid w:val="00F36C1D"/>
    <w:rsid w:val="00F375B9"/>
    <w:rsid w:val="00F400F1"/>
    <w:rsid w:val="00F4028E"/>
    <w:rsid w:val="00F43D73"/>
    <w:rsid w:val="00F44160"/>
    <w:rsid w:val="00F455BA"/>
    <w:rsid w:val="00F45A12"/>
    <w:rsid w:val="00F45E81"/>
    <w:rsid w:val="00F462A1"/>
    <w:rsid w:val="00F463AE"/>
    <w:rsid w:val="00F46755"/>
    <w:rsid w:val="00F4705E"/>
    <w:rsid w:val="00F47263"/>
    <w:rsid w:val="00F4739E"/>
    <w:rsid w:val="00F4761D"/>
    <w:rsid w:val="00F47FD3"/>
    <w:rsid w:val="00F50711"/>
    <w:rsid w:val="00F507D6"/>
    <w:rsid w:val="00F515AE"/>
    <w:rsid w:val="00F51CBF"/>
    <w:rsid w:val="00F52300"/>
    <w:rsid w:val="00F5238A"/>
    <w:rsid w:val="00F52B92"/>
    <w:rsid w:val="00F53CB9"/>
    <w:rsid w:val="00F53E94"/>
    <w:rsid w:val="00F54909"/>
    <w:rsid w:val="00F54F8C"/>
    <w:rsid w:val="00F55797"/>
    <w:rsid w:val="00F57BA5"/>
    <w:rsid w:val="00F57EBF"/>
    <w:rsid w:val="00F606E5"/>
    <w:rsid w:val="00F607DE"/>
    <w:rsid w:val="00F6149D"/>
    <w:rsid w:val="00F61E7F"/>
    <w:rsid w:val="00F62482"/>
    <w:rsid w:val="00F624C5"/>
    <w:rsid w:val="00F62B51"/>
    <w:rsid w:val="00F62FAF"/>
    <w:rsid w:val="00F633B5"/>
    <w:rsid w:val="00F63A4D"/>
    <w:rsid w:val="00F64950"/>
    <w:rsid w:val="00F64F4C"/>
    <w:rsid w:val="00F7159B"/>
    <w:rsid w:val="00F72148"/>
    <w:rsid w:val="00F72527"/>
    <w:rsid w:val="00F726E2"/>
    <w:rsid w:val="00F73702"/>
    <w:rsid w:val="00F73733"/>
    <w:rsid w:val="00F73CB4"/>
    <w:rsid w:val="00F73E79"/>
    <w:rsid w:val="00F7463C"/>
    <w:rsid w:val="00F74D2B"/>
    <w:rsid w:val="00F74F74"/>
    <w:rsid w:val="00F754AE"/>
    <w:rsid w:val="00F75A1D"/>
    <w:rsid w:val="00F76384"/>
    <w:rsid w:val="00F76551"/>
    <w:rsid w:val="00F76800"/>
    <w:rsid w:val="00F76F72"/>
    <w:rsid w:val="00F76FAB"/>
    <w:rsid w:val="00F76FE1"/>
    <w:rsid w:val="00F77DBF"/>
    <w:rsid w:val="00F80C30"/>
    <w:rsid w:val="00F81D42"/>
    <w:rsid w:val="00F82150"/>
    <w:rsid w:val="00F823AB"/>
    <w:rsid w:val="00F8284F"/>
    <w:rsid w:val="00F82C95"/>
    <w:rsid w:val="00F83229"/>
    <w:rsid w:val="00F839A9"/>
    <w:rsid w:val="00F83DDB"/>
    <w:rsid w:val="00F843A4"/>
    <w:rsid w:val="00F84703"/>
    <w:rsid w:val="00F852B5"/>
    <w:rsid w:val="00F8579B"/>
    <w:rsid w:val="00F866F8"/>
    <w:rsid w:val="00F86D8E"/>
    <w:rsid w:val="00F8706A"/>
    <w:rsid w:val="00F874A8"/>
    <w:rsid w:val="00F90089"/>
    <w:rsid w:val="00F9124D"/>
    <w:rsid w:val="00F925E5"/>
    <w:rsid w:val="00F92BA0"/>
    <w:rsid w:val="00F93CDE"/>
    <w:rsid w:val="00F949E8"/>
    <w:rsid w:val="00F94D55"/>
    <w:rsid w:val="00F95114"/>
    <w:rsid w:val="00F96515"/>
    <w:rsid w:val="00F96528"/>
    <w:rsid w:val="00F973A8"/>
    <w:rsid w:val="00FA03E7"/>
    <w:rsid w:val="00FA0873"/>
    <w:rsid w:val="00FA0BAF"/>
    <w:rsid w:val="00FA16EA"/>
    <w:rsid w:val="00FA27F1"/>
    <w:rsid w:val="00FA39F8"/>
    <w:rsid w:val="00FA3CFF"/>
    <w:rsid w:val="00FA4888"/>
    <w:rsid w:val="00FA565F"/>
    <w:rsid w:val="00FA584A"/>
    <w:rsid w:val="00FA68DA"/>
    <w:rsid w:val="00FA706D"/>
    <w:rsid w:val="00FB0977"/>
    <w:rsid w:val="00FB0DFB"/>
    <w:rsid w:val="00FB1363"/>
    <w:rsid w:val="00FB15C4"/>
    <w:rsid w:val="00FB244F"/>
    <w:rsid w:val="00FB2795"/>
    <w:rsid w:val="00FB3783"/>
    <w:rsid w:val="00FB3C1C"/>
    <w:rsid w:val="00FB400A"/>
    <w:rsid w:val="00FB6392"/>
    <w:rsid w:val="00FB6DD4"/>
    <w:rsid w:val="00FB7915"/>
    <w:rsid w:val="00FB7C05"/>
    <w:rsid w:val="00FC08C4"/>
    <w:rsid w:val="00FC234A"/>
    <w:rsid w:val="00FC41FD"/>
    <w:rsid w:val="00FC49B7"/>
    <w:rsid w:val="00FC55A5"/>
    <w:rsid w:val="00FC5F80"/>
    <w:rsid w:val="00FC5FC7"/>
    <w:rsid w:val="00FC66DD"/>
    <w:rsid w:val="00FC76F7"/>
    <w:rsid w:val="00FC788D"/>
    <w:rsid w:val="00FC7A36"/>
    <w:rsid w:val="00FC7F01"/>
    <w:rsid w:val="00FD0018"/>
    <w:rsid w:val="00FD035D"/>
    <w:rsid w:val="00FD189A"/>
    <w:rsid w:val="00FD1A03"/>
    <w:rsid w:val="00FD2397"/>
    <w:rsid w:val="00FD27AC"/>
    <w:rsid w:val="00FD307F"/>
    <w:rsid w:val="00FD3CD5"/>
    <w:rsid w:val="00FD515B"/>
    <w:rsid w:val="00FD5779"/>
    <w:rsid w:val="00FD5B7A"/>
    <w:rsid w:val="00FD6526"/>
    <w:rsid w:val="00FD6F78"/>
    <w:rsid w:val="00FD73DD"/>
    <w:rsid w:val="00FD7DF7"/>
    <w:rsid w:val="00FE1C83"/>
    <w:rsid w:val="00FE25DB"/>
    <w:rsid w:val="00FE2DE3"/>
    <w:rsid w:val="00FE32AD"/>
    <w:rsid w:val="00FE3C54"/>
    <w:rsid w:val="00FE4273"/>
    <w:rsid w:val="00FE552E"/>
    <w:rsid w:val="00FE5A26"/>
    <w:rsid w:val="00FE6F5A"/>
    <w:rsid w:val="00FE7F18"/>
    <w:rsid w:val="00FF0851"/>
    <w:rsid w:val="00FF328F"/>
    <w:rsid w:val="00FF3461"/>
    <w:rsid w:val="00FF35DF"/>
    <w:rsid w:val="00FF40D8"/>
    <w:rsid w:val="00FF42DC"/>
    <w:rsid w:val="00FF4BA9"/>
    <w:rsid w:val="00FF6B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0CF7"/>
    <w:rPr>
      <w:sz w:val="18"/>
      <w:szCs w:val="18"/>
    </w:rPr>
  </w:style>
  <w:style w:type="paragraph" w:styleId="a4">
    <w:name w:val="footer"/>
    <w:basedOn w:val="a"/>
    <w:link w:val="Char0"/>
    <w:uiPriority w:val="99"/>
    <w:unhideWhenUsed/>
    <w:rsid w:val="00C70CF7"/>
    <w:pPr>
      <w:tabs>
        <w:tab w:val="center" w:pos="4153"/>
        <w:tab w:val="right" w:pos="8306"/>
      </w:tabs>
      <w:snapToGrid w:val="0"/>
      <w:jc w:val="left"/>
    </w:pPr>
    <w:rPr>
      <w:sz w:val="18"/>
      <w:szCs w:val="18"/>
    </w:rPr>
  </w:style>
  <w:style w:type="character" w:customStyle="1" w:styleId="Char0">
    <w:name w:val="页脚 Char"/>
    <w:basedOn w:val="a0"/>
    <w:link w:val="a4"/>
    <w:uiPriority w:val="99"/>
    <w:rsid w:val="00C70CF7"/>
    <w:rPr>
      <w:sz w:val="18"/>
      <w:szCs w:val="18"/>
    </w:rPr>
  </w:style>
  <w:style w:type="paragraph" w:styleId="a5">
    <w:name w:val="Balloon Text"/>
    <w:basedOn w:val="a"/>
    <w:link w:val="Char1"/>
    <w:uiPriority w:val="99"/>
    <w:semiHidden/>
    <w:unhideWhenUsed/>
    <w:rsid w:val="006D6E0F"/>
    <w:rPr>
      <w:sz w:val="18"/>
      <w:szCs w:val="18"/>
    </w:rPr>
  </w:style>
  <w:style w:type="character" w:customStyle="1" w:styleId="Char1">
    <w:name w:val="批注框文本 Char"/>
    <w:basedOn w:val="a0"/>
    <w:link w:val="a5"/>
    <w:uiPriority w:val="99"/>
    <w:semiHidden/>
    <w:rsid w:val="006D6E0F"/>
    <w:rPr>
      <w:sz w:val="18"/>
      <w:szCs w:val="18"/>
    </w:rPr>
  </w:style>
  <w:style w:type="character" w:styleId="a6">
    <w:name w:val="Hyperlink"/>
    <w:basedOn w:val="a0"/>
    <w:uiPriority w:val="99"/>
    <w:unhideWhenUsed/>
    <w:rsid w:val="009213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0CF7"/>
    <w:rPr>
      <w:sz w:val="18"/>
      <w:szCs w:val="18"/>
    </w:rPr>
  </w:style>
  <w:style w:type="paragraph" w:styleId="a4">
    <w:name w:val="footer"/>
    <w:basedOn w:val="a"/>
    <w:link w:val="Char0"/>
    <w:uiPriority w:val="99"/>
    <w:unhideWhenUsed/>
    <w:rsid w:val="00C70CF7"/>
    <w:pPr>
      <w:tabs>
        <w:tab w:val="center" w:pos="4153"/>
        <w:tab w:val="right" w:pos="8306"/>
      </w:tabs>
      <w:snapToGrid w:val="0"/>
      <w:jc w:val="left"/>
    </w:pPr>
    <w:rPr>
      <w:sz w:val="18"/>
      <w:szCs w:val="18"/>
    </w:rPr>
  </w:style>
  <w:style w:type="character" w:customStyle="1" w:styleId="Char0">
    <w:name w:val="页脚 Char"/>
    <w:basedOn w:val="a0"/>
    <w:link w:val="a4"/>
    <w:uiPriority w:val="99"/>
    <w:rsid w:val="00C70CF7"/>
    <w:rPr>
      <w:sz w:val="18"/>
      <w:szCs w:val="18"/>
    </w:rPr>
  </w:style>
  <w:style w:type="paragraph" w:styleId="a5">
    <w:name w:val="Balloon Text"/>
    <w:basedOn w:val="a"/>
    <w:link w:val="Char1"/>
    <w:uiPriority w:val="99"/>
    <w:semiHidden/>
    <w:unhideWhenUsed/>
    <w:rsid w:val="006D6E0F"/>
    <w:rPr>
      <w:sz w:val="18"/>
      <w:szCs w:val="18"/>
    </w:rPr>
  </w:style>
  <w:style w:type="character" w:customStyle="1" w:styleId="Char1">
    <w:name w:val="批注框文本 Char"/>
    <w:basedOn w:val="a0"/>
    <w:link w:val="a5"/>
    <w:uiPriority w:val="99"/>
    <w:semiHidden/>
    <w:rsid w:val="006D6E0F"/>
    <w:rPr>
      <w:sz w:val="18"/>
      <w:szCs w:val="18"/>
    </w:rPr>
  </w:style>
</w:styles>
</file>

<file path=word/webSettings.xml><?xml version="1.0" encoding="utf-8"?>
<w:webSettings xmlns:r="http://schemas.openxmlformats.org/officeDocument/2006/relationships" xmlns:w="http://schemas.openxmlformats.org/wordprocessingml/2006/main">
  <w:divs>
    <w:div w:id="655114544">
      <w:bodyDiv w:val="1"/>
      <w:marLeft w:val="0"/>
      <w:marRight w:val="0"/>
      <w:marTop w:val="0"/>
      <w:marBottom w:val="0"/>
      <w:divBdr>
        <w:top w:val="none" w:sz="0" w:space="0" w:color="auto"/>
        <w:left w:val="none" w:sz="0" w:space="0" w:color="auto"/>
        <w:bottom w:val="none" w:sz="0" w:space="0" w:color="auto"/>
        <w:right w:val="none" w:sz="0" w:space="0" w:color="auto"/>
      </w:divBdr>
      <w:divsChild>
        <w:div w:id="519509331">
          <w:marLeft w:val="0"/>
          <w:marRight w:val="0"/>
          <w:marTop w:val="0"/>
          <w:marBottom w:val="0"/>
          <w:divBdr>
            <w:top w:val="none" w:sz="0" w:space="0" w:color="auto"/>
            <w:left w:val="none" w:sz="0" w:space="0" w:color="auto"/>
            <w:bottom w:val="dotted" w:sz="6" w:space="8" w:color="CCCCCC"/>
            <w:right w:val="none" w:sz="0" w:space="0" w:color="auto"/>
          </w:divBdr>
        </w:div>
      </w:divsChild>
    </w:div>
    <w:div w:id="1184786769">
      <w:bodyDiv w:val="1"/>
      <w:marLeft w:val="0"/>
      <w:marRight w:val="0"/>
      <w:marTop w:val="0"/>
      <w:marBottom w:val="0"/>
      <w:divBdr>
        <w:top w:val="none" w:sz="0" w:space="0" w:color="auto"/>
        <w:left w:val="none" w:sz="0" w:space="0" w:color="auto"/>
        <w:bottom w:val="none" w:sz="0" w:space="0" w:color="auto"/>
        <w:right w:val="none" w:sz="0" w:space="0" w:color="auto"/>
      </w:divBdr>
      <w:divsChild>
        <w:div w:id="1600140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1103;&#26412;Book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1103;&#26412;Book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1103;&#26412;Book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1103;&#26412;Book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1103;&#26412;Book1(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1103;&#26412;Book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1103;&#26412;Book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view3D>
      <c:rAngAx val="1"/>
    </c:view3D>
    <c:plotArea>
      <c:layout>
        <c:manualLayout>
          <c:layoutTarget val="inner"/>
          <c:xMode val="edge"/>
          <c:yMode val="edge"/>
          <c:x val="6.257121784650517E-2"/>
          <c:y val="7.0689321729520763E-2"/>
          <c:w val="0.93259156173982949"/>
          <c:h val="0.62296916849588579"/>
        </c:manualLayout>
      </c:layout>
      <c:bar3DChart>
        <c:barDir val="col"/>
        <c:grouping val="stacked"/>
        <c:ser>
          <c:idx val="0"/>
          <c:order val="0"/>
          <c:tx>
            <c:strRef>
              <c:f>Sheet1!$C$3</c:f>
              <c:strCache>
                <c:ptCount val="1"/>
                <c:pt idx="0">
                  <c:v>政府卫生支出占比（%）</c:v>
                </c:pt>
              </c:strCache>
            </c:strRef>
          </c:tx>
          <c:spPr>
            <a:solidFill>
              <a:srgbClr val="0070C0"/>
            </a:solidFill>
          </c:spPr>
          <c:dLbls>
            <c:showVal val="1"/>
          </c:dLbls>
          <c:cat>
            <c:numRef>
              <c:f>Sheet1!$A$4:$A$11</c:f>
              <c:numCache>
                <c:formatCode>General</c:formatCode>
                <c:ptCount val="8"/>
                <c:pt idx="0">
                  <c:v>2010</c:v>
                </c:pt>
                <c:pt idx="1">
                  <c:v>2011</c:v>
                </c:pt>
                <c:pt idx="2">
                  <c:v>2012</c:v>
                </c:pt>
                <c:pt idx="3">
                  <c:v>2013</c:v>
                </c:pt>
                <c:pt idx="4">
                  <c:v>2014</c:v>
                </c:pt>
                <c:pt idx="5">
                  <c:v>2015</c:v>
                </c:pt>
                <c:pt idx="6">
                  <c:v>2016</c:v>
                </c:pt>
                <c:pt idx="7">
                  <c:v>2017</c:v>
                </c:pt>
              </c:numCache>
            </c:numRef>
          </c:cat>
          <c:val>
            <c:numRef>
              <c:f>Sheet1!$C$4:$C$11</c:f>
              <c:numCache>
                <c:formatCode>General</c:formatCode>
                <c:ptCount val="8"/>
                <c:pt idx="0">
                  <c:v>21.86</c:v>
                </c:pt>
                <c:pt idx="1">
                  <c:v>23.91</c:v>
                </c:pt>
                <c:pt idx="2">
                  <c:v>26.34</c:v>
                </c:pt>
                <c:pt idx="3">
                  <c:v>20.45</c:v>
                </c:pt>
                <c:pt idx="4">
                  <c:v>20.079999999999988</c:v>
                </c:pt>
                <c:pt idx="5">
                  <c:v>22.29</c:v>
                </c:pt>
                <c:pt idx="6">
                  <c:v>20.21</c:v>
                </c:pt>
                <c:pt idx="7">
                  <c:v>22.77</c:v>
                </c:pt>
              </c:numCache>
            </c:numRef>
          </c:val>
        </c:ser>
        <c:ser>
          <c:idx val="1"/>
          <c:order val="1"/>
          <c:tx>
            <c:strRef>
              <c:f>Sheet1!$D$3</c:f>
              <c:strCache>
                <c:ptCount val="1"/>
                <c:pt idx="0">
                  <c:v>社会卫生支出占比（%）</c:v>
                </c:pt>
              </c:strCache>
            </c:strRef>
          </c:tx>
          <c:spPr>
            <a:solidFill>
              <a:srgbClr val="C00000"/>
            </a:solidFill>
          </c:spPr>
          <c:dLbls>
            <c:showVal val="1"/>
          </c:dLbls>
          <c:cat>
            <c:numRef>
              <c:f>Sheet1!$A$4:$A$11</c:f>
              <c:numCache>
                <c:formatCode>General</c:formatCode>
                <c:ptCount val="8"/>
                <c:pt idx="0">
                  <c:v>2010</c:v>
                </c:pt>
                <c:pt idx="1">
                  <c:v>2011</c:v>
                </c:pt>
                <c:pt idx="2">
                  <c:v>2012</c:v>
                </c:pt>
                <c:pt idx="3">
                  <c:v>2013</c:v>
                </c:pt>
                <c:pt idx="4">
                  <c:v>2014</c:v>
                </c:pt>
                <c:pt idx="5">
                  <c:v>2015</c:v>
                </c:pt>
                <c:pt idx="6">
                  <c:v>2016</c:v>
                </c:pt>
                <c:pt idx="7">
                  <c:v>2017</c:v>
                </c:pt>
              </c:numCache>
            </c:numRef>
          </c:cat>
          <c:val>
            <c:numRef>
              <c:f>Sheet1!$D$4:$D$11</c:f>
              <c:numCache>
                <c:formatCode>General</c:formatCode>
                <c:ptCount val="8"/>
                <c:pt idx="0">
                  <c:v>33.96</c:v>
                </c:pt>
                <c:pt idx="1">
                  <c:v>29.97</c:v>
                </c:pt>
                <c:pt idx="2">
                  <c:v>21.14</c:v>
                </c:pt>
                <c:pt idx="3">
                  <c:v>35.21</c:v>
                </c:pt>
                <c:pt idx="4">
                  <c:v>35.42</c:v>
                </c:pt>
                <c:pt idx="5">
                  <c:v>35.97</c:v>
                </c:pt>
                <c:pt idx="6">
                  <c:v>39.630000000000003</c:v>
                </c:pt>
                <c:pt idx="7">
                  <c:v>39.25</c:v>
                </c:pt>
              </c:numCache>
            </c:numRef>
          </c:val>
        </c:ser>
        <c:ser>
          <c:idx val="2"/>
          <c:order val="2"/>
          <c:tx>
            <c:strRef>
              <c:f>Sheet1!$E$3</c:f>
              <c:strCache>
                <c:ptCount val="1"/>
                <c:pt idx="0">
                  <c:v>个人现金卫生支出占比（%）</c:v>
                </c:pt>
              </c:strCache>
            </c:strRef>
          </c:tx>
          <c:spPr>
            <a:solidFill>
              <a:schemeClr val="accent3">
                <a:lumMod val="75000"/>
              </a:schemeClr>
            </a:solidFill>
          </c:spPr>
          <c:dLbls>
            <c:showVal val="1"/>
          </c:dLbls>
          <c:cat>
            <c:numRef>
              <c:f>Sheet1!$A$4:$A$11</c:f>
              <c:numCache>
                <c:formatCode>General</c:formatCode>
                <c:ptCount val="8"/>
                <c:pt idx="0">
                  <c:v>2010</c:v>
                </c:pt>
                <c:pt idx="1">
                  <c:v>2011</c:v>
                </c:pt>
                <c:pt idx="2">
                  <c:v>2012</c:v>
                </c:pt>
                <c:pt idx="3">
                  <c:v>2013</c:v>
                </c:pt>
                <c:pt idx="4">
                  <c:v>2014</c:v>
                </c:pt>
                <c:pt idx="5">
                  <c:v>2015</c:v>
                </c:pt>
                <c:pt idx="6">
                  <c:v>2016</c:v>
                </c:pt>
                <c:pt idx="7">
                  <c:v>2017</c:v>
                </c:pt>
              </c:numCache>
            </c:numRef>
          </c:cat>
          <c:val>
            <c:numRef>
              <c:f>Sheet1!$E$4:$E$11</c:f>
              <c:numCache>
                <c:formatCode>General</c:formatCode>
                <c:ptCount val="8"/>
                <c:pt idx="0">
                  <c:v>44.18</c:v>
                </c:pt>
                <c:pt idx="1">
                  <c:v>46.120000000000012</c:v>
                </c:pt>
                <c:pt idx="2">
                  <c:v>52.52</c:v>
                </c:pt>
                <c:pt idx="3">
                  <c:v>44.339999999999996</c:v>
                </c:pt>
                <c:pt idx="4">
                  <c:v>44.5</c:v>
                </c:pt>
                <c:pt idx="5">
                  <c:v>41.74</c:v>
                </c:pt>
                <c:pt idx="6">
                  <c:v>40.17</c:v>
                </c:pt>
                <c:pt idx="7">
                  <c:v>37.980000000000004</c:v>
                </c:pt>
              </c:numCache>
            </c:numRef>
          </c:val>
        </c:ser>
        <c:shape val="box"/>
        <c:axId val="146092032"/>
        <c:axId val="146093568"/>
        <c:axId val="0"/>
      </c:bar3DChart>
      <c:catAx>
        <c:axId val="146092032"/>
        <c:scaling>
          <c:orientation val="minMax"/>
        </c:scaling>
        <c:axPos val="b"/>
        <c:numFmt formatCode="General" sourceLinked="1"/>
        <c:tickLblPos val="nextTo"/>
        <c:crossAx val="146093568"/>
        <c:crosses val="autoZero"/>
        <c:auto val="1"/>
        <c:lblAlgn val="ctr"/>
        <c:lblOffset val="100"/>
      </c:catAx>
      <c:valAx>
        <c:axId val="146093568"/>
        <c:scaling>
          <c:orientation val="minMax"/>
        </c:scaling>
        <c:axPos val="l"/>
        <c:majorGridlines/>
        <c:numFmt formatCode="General" sourceLinked="1"/>
        <c:tickLblPos val="nextTo"/>
        <c:crossAx val="146092032"/>
        <c:crosses val="autoZero"/>
        <c:crossBetween val="between"/>
      </c:valAx>
    </c:plotArea>
    <c:legend>
      <c:legendPos val="r"/>
      <c:layout>
        <c:manualLayout>
          <c:xMode val="edge"/>
          <c:yMode val="edge"/>
          <c:x val="5.3794044975147566E-2"/>
          <c:y val="0.82888817286585981"/>
          <c:w val="0.9341309115501667"/>
          <c:h val="8.3648218757755549E-2"/>
        </c:manualLayout>
      </c:layout>
      <c:txPr>
        <a:bodyPr/>
        <a:lstStyle/>
        <a:p>
          <a:pPr>
            <a:defRPr sz="900"/>
          </a:pPr>
          <a:endParaRPr lang="zh-CN"/>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view3D>
      <c:perspective val="30"/>
    </c:view3D>
    <c:plotArea>
      <c:layout>
        <c:manualLayout>
          <c:layoutTarget val="inner"/>
          <c:xMode val="edge"/>
          <c:yMode val="edge"/>
          <c:x val="9.2603374578177744E-2"/>
          <c:y val="4.0081298501947187E-2"/>
          <c:w val="0.80117705286839436"/>
          <c:h val="0.74663778138843762"/>
        </c:manualLayout>
      </c:layout>
      <c:area3DChart>
        <c:grouping val="stacked"/>
        <c:ser>
          <c:idx val="0"/>
          <c:order val="0"/>
          <c:tx>
            <c:strRef>
              <c:f>Sheet1!$A$24</c:f>
              <c:strCache>
                <c:ptCount val="1"/>
                <c:pt idx="0">
                  <c:v>执业（助理）医师</c:v>
                </c:pt>
              </c:strCache>
            </c:strRef>
          </c:tx>
          <c:dLbls>
            <c:showVal val="1"/>
          </c:dLbls>
          <c:cat>
            <c:strRef>
              <c:f>Sheet1!$B$20:$I$20</c:f>
              <c:strCache>
                <c:ptCount val="8"/>
                <c:pt idx="0">
                  <c:v>2018年</c:v>
                </c:pt>
                <c:pt idx="1">
                  <c:v>2017年</c:v>
                </c:pt>
                <c:pt idx="2">
                  <c:v>2016年</c:v>
                </c:pt>
                <c:pt idx="3">
                  <c:v>2015年</c:v>
                </c:pt>
                <c:pt idx="4">
                  <c:v>2014年</c:v>
                </c:pt>
                <c:pt idx="5">
                  <c:v>2013年</c:v>
                </c:pt>
                <c:pt idx="6">
                  <c:v>2012年</c:v>
                </c:pt>
                <c:pt idx="7">
                  <c:v>2011年</c:v>
                </c:pt>
              </c:strCache>
            </c:strRef>
          </c:cat>
          <c:val>
            <c:numRef>
              <c:f>Sheet1!$B$24:$I$24</c:f>
              <c:numCache>
                <c:formatCode>General</c:formatCode>
                <c:ptCount val="8"/>
                <c:pt idx="0">
                  <c:v>14.61</c:v>
                </c:pt>
                <c:pt idx="1">
                  <c:v>13.535</c:v>
                </c:pt>
                <c:pt idx="2">
                  <c:v>13.007</c:v>
                </c:pt>
                <c:pt idx="3">
                  <c:v>12.537000000000001</c:v>
                </c:pt>
                <c:pt idx="4">
                  <c:v>12.219999999999999</c:v>
                </c:pt>
                <c:pt idx="5">
                  <c:v>12.441000000000001</c:v>
                </c:pt>
                <c:pt idx="6">
                  <c:v>10.405000000000006</c:v>
                </c:pt>
                <c:pt idx="7">
                  <c:v>7.0129999999999955</c:v>
                </c:pt>
              </c:numCache>
            </c:numRef>
          </c:val>
        </c:ser>
        <c:ser>
          <c:idx val="1"/>
          <c:order val="1"/>
          <c:tx>
            <c:strRef>
              <c:f>Sheet1!$A$27</c:f>
              <c:strCache>
                <c:ptCount val="1"/>
                <c:pt idx="0">
                  <c:v>注册护士</c:v>
                </c:pt>
              </c:strCache>
            </c:strRef>
          </c:tx>
          <c:dLbls>
            <c:showVal val="1"/>
          </c:dLbls>
          <c:cat>
            <c:strRef>
              <c:f>Sheet1!$B$20:$I$20</c:f>
              <c:strCache>
                <c:ptCount val="8"/>
                <c:pt idx="0">
                  <c:v>2018年</c:v>
                </c:pt>
                <c:pt idx="1">
                  <c:v>2017年</c:v>
                </c:pt>
                <c:pt idx="2">
                  <c:v>2016年</c:v>
                </c:pt>
                <c:pt idx="3">
                  <c:v>2015年</c:v>
                </c:pt>
                <c:pt idx="4">
                  <c:v>2014年</c:v>
                </c:pt>
                <c:pt idx="5">
                  <c:v>2013年</c:v>
                </c:pt>
                <c:pt idx="6">
                  <c:v>2012年</c:v>
                </c:pt>
                <c:pt idx="7">
                  <c:v>2011年</c:v>
                </c:pt>
              </c:strCache>
            </c:strRef>
          </c:cat>
          <c:val>
            <c:numRef>
              <c:f>Sheet1!$B$24:$I$24</c:f>
              <c:numCache>
                <c:formatCode>General</c:formatCode>
                <c:ptCount val="8"/>
                <c:pt idx="0">
                  <c:v>14.61</c:v>
                </c:pt>
                <c:pt idx="1">
                  <c:v>13.535</c:v>
                </c:pt>
                <c:pt idx="2">
                  <c:v>13.007</c:v>
                </c:pt>
                <c:pt idx="3">
                  <c:v>12.537000000000001</c:v>
                </c:pt>
                <c:pt idx="4">
                  <c:v>12.219999999999999</c:v>
                </c:pt>
                <c:pt idx="5">
                  <c:v>12.441000000000001</c:v>
                </c:pt>
                <c:pt idx="6">
                  <c:v>10.405000000000006</c:v>
                </c:pt>
                <c:pt idx="7">
                  <c:v>7.0129999999999955</c:v>
                </c:pt>
              </c:numCache>
            </c:numRef>
          </c:val>
        </c:ser>
        <c:ser>
          <c:idx val="2"/>
          <c:order val="2"/>
          <c:tx>
            <c:strRef>
              <c:f>Sheet1!$A$34</c:f>
              <c:strCache>
                <c:ptCount val="1"/>
                <c:pt idx="0">
                  <c:v>每千人口执业（助理）医师（人）</c:v>
                </c:pt>
              </c:strCache>
            </c:strRef>
          </c:tx>
          <c:dLbls>
            <c:showVal val="1"/>
          </c:dLbls>
          <c:cat>
            <c:strRef>
              <c:f>Sheet1!$B$20:$I$20</c:f>
              <c:strCache>
                <c:ptCount val="8"/>
                <c:pt idx="0">
                  <c:v>2018年</c:v>
                </c:pt>
                <c:pt idx="1">
                  <c:v>2017年</c:v>
                </c:pt>
                <c:pt idx="2">
                  <c:v>2016年</c:v>
                </c:pt>
                <c:pt idx="3">
                  <c:v>2015年</c:v>
                </c:pt>
                <c:pt idx="4">
                  <c:v>2014年</c:v>
                </c:pt>
                <c:pt idx="5">
                  <c:v>2013年</c:v>
                </c:pt>
                <c:pt idx="6">
                  <c:v>2012年</c:v>
                </c:pt>
                <c:pt idx="7">
                  <c:v>2011年</c:v>
                </c:pt>
              </c:strCache>
            </c:strRef>
          </c:cat>
          <c:val>
            <c:numRef>
              <c:f>Sheet1!$B$27:$I$27</c:f>
              <c:numCache>
                <c:formatCode>General</c:formatCode>
                <c:ptCount val="8"/>
                <c:pt idx="0">
                  <c:v>17.353000000000005</c:v>
                </c:pt>
                <c:pt idx="1">
                  <c:v>16.023</c:v>
                </c:pt>
                <c:pt idx="2">
                  <c:v>15.422000000000002</c:v>
                </c:pt>
                <c:pt idx="3">
                  <c:v>14.555000000000023</c:v>
                </c:pt>
                <c:pt idx="4">
                  <c:v>14.319000000000004</c:v>
                </c:pt>
                <c:pt idx="5">
                  <c:v>14.159000000000002</c:v>
                </c:pt>
                <c:pt idx="6">
                  <c:v>11.089</c:v>
                </c:pt>
                <c:pt idx="7">
                  <c:v>8.4640000000000004</c:v>
                </c:pt>
              </c:numCache>
            </c:numRef>
          </c:val>
        </c:ser>
        <c:ser>
          <c:idx val="3"/>
          <c:order val="3"/>
          <c:tx>
            <c:strRef>
              <c:f>Sheet1!$A$35</c:f>
              <c:strCache>
                <c:ptCount val="1"/>
                <c:pt idx="0">
                  <c:v>每千人口注册护士（人）</c:v>
                </c:pt>
              </c:strCache>
            </c:strRef>
          </c:tx>
          <c:dLbls>
            <c:showVal val="1"/>
          </c:dLbls>
          <c:cat>
            <c:strRef>
              <c:f>Sheet1!$B$20:$I$20</c:f>
              <c:strCache>
                <c:ptCount val="8"/>
                <c:pt idx="0">
                  <c:v>2018年</c:v>
                </c:pt>
                <c:pt idx="1">
                  <c:v>2017年</c:v>
                </c:pt>
                <c:pt idx="2">
                  <c:v>2016年</c:v>
                </c:pt>
                <c:pt idx="3">
                  <c:v>2015年</c:v>
                </c:pt>
                <c:pt idx="4">
                  <c:v>2014年</c:v>
                </c:pt>
                <c:pt idx="5">
                  <c:v>2013年</c:v>
                </c:pt>
                <c:pt idx="6">
                  <c:v>2012年</c:v>
                </c:pt>
                <c:pt idx="7">
                  <c:v>2011年</c:v>
                </c:pt>
              </c:strCache>
            </c:strRef>
          </c:cat>
          <c:val>
            <c:numRef>
              <c:f>Sheet1!$B$34:$I$34</c:f>
              <c:numCache>
                <c:formatCode>General</c:formatCode>
                <c:ptCount val="8"/>
                <c:pt idx="0">
                  <c:v>2.59</c:v>
                </c:pt>
                <c:pt idx="1">
                  <c:v>2.4</c:v>
                </c:pt>
                <c:pt idx="2">
                  <c:v>2.3099999999999987</c:v>
                </c:pt>
                <c:pt idx="3">
                  <c:v>2.2400000000000002</c:v>
                </c:pt>
                <c:pt idx="4">
                  <c:v>2.19</c:v>
                </c:pt>
                <c:pt idx="5">
                  <c:v>2.23</c:v>
                </c:pt>
                <c:pt idx="6">
                  <c:v>1.8800000000000001</c:v>
                </c:pt>
                <c:pt idx="7">
                  <c:v>1.27</c:v>
                </c:pt>
              </c:numCache>
            </c:numRef>
          </c:val>
        </c:ser>
        <c:ser>
          <c:idx val="4"/>
          <c:order val="4"/>
          <c:tx>
            <c:strRef>
              <c:f>Sheet1!$A$36</c:f>
              <c:strCache>
                <c:ptCount val="1"/>
                <c:pt idx="0">
                  <c:v>每万人口全科医生（人）</c:v>
                </c:pt>
              </c:strCache>
            </c:strRef>
          </c:tx>
          <c:dLbls>
            <c:dLbl>
              <c:idx val="6"/>
              <c:layout>
                <c:manualLayout>
                  <c:x val="0"/>
                  <c:y val="-3.6264732547597492E-3"/>
                </c:manualLayout>
              </c:layout>
              <c:showVal val="1"/>
            </c:dLbl>
            <c:dLbl>
              <c:idx val="7"/>
              <c:layout>
                <c:manualLayout>
                  <c:x val="0"/>
                  <c:y val="-1.087970531335442E-2"/>
                </c:manualLayout>
              </c:layout>
              <c:showVal val="1"/>
            </c:dLbl>
            <c:showVal val="1"/>
          </c:dLbls>
          <c:cat>
            <c:strRef>
              <c:f>Sheet1!$B$20:$I$20</c:f>
              <c:strCache>
                <c:ptCount val="8"/>
                <c:pt idx="0">
                  <c:v>2018年</c:v>
                </c:pt>
                <c:pt idx="1">
                  <c:v>2017年</c:v>
                </c:pt>
                <c:pt idx="2">
                  <c:v>2016年</c:v>
                </c:pt>
                <c:pt idx="3">
                  <c:v>2015年</c:v>
                </c:pt>
                <c:pt idx="4">
                  <c:v>2014年</c:v>
                </c:pt>
                <c:pt idx="5">
                  <c:v>2013年</c:v>
                </c:pt>
                <c:pt idx="6">
                  <c:v>2012年</c:v>
                </c:pt>
                <c:pt idx="7">
                  <c:v>2011年</c:v>
                </c:pt>
              </c:strCache>
            </c:strRef>
          </c:cat>
          <c:val>
            <c:numRef>
              <c:f>Sheet1!$B$35:$I$35</c:f>
              <c:numCache>
                <c:formatCode>General</c:formatCode>
                <c:ptCount val="8"/>
                <c:pt idx="0">
                  <c:v>3.07</c:v>
                </c:pt>
                <c:pt idx="1">
                  <c:v>2.84</c:v>
                </c:pt>
                <c:pt idx="2">
                  <c:v>2.74</c:v>
                </c:pt>
                <c:pt idx="3">
                  <c:v>2.6</c:v>
                </c:pt>
                <c:pt idx="4">
                  <c:v>2.57</c:v>
                </c:pt>
                <c:pt idx="5">
                  <c:v>2.54</c:v>
                </c:pt>
                <c:pt idx="6">
                  <c:v>2.0099999999999998</c:v>
                </c:pt>
                <c:pt idx="7">
                  <c:v>1.54</c:v>
                </c:pt>
              </c:numCache>
            </c:numRef>
          </c:val>
        </c:ser>
        <c:ser>
          <c:idx val="5"/>
          <c:order val="5"/>
          <c:tx>
            <c:strRef>
              <c:f>Sheet1!$A$37</c:f>
              <c:strCache>
                <c:ptCount val="1"/>
                <c:pt idx="0">
                  <c:v>每万人口公共卫生人员（人）</c:v>
                </c:pt>
              </c:strCache>
            </c:strRef>
          </c:tx>
          <c:dLbls>
            <c:dLbl>
              <c:idx val="0"/>
              <c:layout>
                <c:manualLayout>
                  <c:x val="0"/>
                  <c:y val="-7.2529465095194905E-3"/>
                </c:manualLayout>
              </c:layout>
              <c:showVal val="1"/>
            </c:dLbl>
            <c:dLbl>
              <c:idx val="1"/>
              <c:layout>
                <c:manualLayout>
                  <c:x val="6.5861690450055056E-3"/>
                  <c:y val="-7.2529465095194905E-3"/>
                </c:manualLayout>
              </c:layout>
              <c:showVal val="1"/>
            </c:dLbl>
            <c:dLbl>
              <c:idx val="2"/>
              <c:layout>
                <c:manualLayout>
                  <c:x val="0"/>
                  <c:y val="-1.4505893019039005E-2"/>
                </c:manualLayout>
              </c:layout>
              <c:showVal val="1"/>
            </c:dLbl>
            <c:dLbl>
              <c:idx val="3"/>
              <c:layout>
                <c:manualLayout>
                  <c:x val="0"/>
                  <c:y val="-1.087941976427924E-2"/>
                </c:manualLayout>
              </c:layout>
              <c:showVal val="1"/>
            </c:dLbl>
            <c:dLbl>
              <c:idx val="4"/>
              <c:layout>
                <c:manualLayout>
                  <c:x val="0"/>
                  <c:y val="-7.2529465095194905E-3"/>
                </c:manualLayout>
              </c:layout>
              <c:showVal val="1"/>
            </c:dLbl>
            <c:dLbl>
              <c:idx val="5"/>
              <c:layout>
                <c:manualLayout>
                  <c:x val="0"/>
                  <c:y val="-1.087941976427924E-2"/>
                </c:manualLayout>
              </c:layout>
              <c:showVal val="1"/>
            </c:dLbl>
            <c:dLbl>
              <c:idx val="6"/>
              <c:layout>
                <c:manualLayout>
                  <c:x val="6.5861690450055993E-3"/>
                  <c:y val="-1.087941976427924E-2"/>
                </c:manualLayout>
              </c:layout>
              <c:showVal val="1"/>
            </c:dLbl>
            <c:dLbl>
              <c:idx val="7"/>
              <c:layout>
                <c:manualLayout>
                  <c:x val="0"/>
                  <c:y val="-2.175883952855848E-2"/>
                </c:manualLayout>
              </c:layout>
              <c:showVal val="1"/>
            </c:dLbl>
            <c:showVal val="1"/>
          </c:dLbls>
          <c:cat>
            <c:strRef>
              <c:f>Sheet1!$B$20:$I$20</c:f>
              <c:strCache>
                <c:ptCount val="8"/>
                <c:pt idx="0">
                  <c:v>2018年</c:v>
                </c:pt>
                <c:pt idx="1">
                  <c:v>2017年</c:v>
                </c:pt>
                <c:pt idx="2">
                  <c:v>2016年</c:v>
                </c:pt>
                <c:pt idx="3">
                  <c:v>2015年</c:v>
                </c:pt>
                <c:pt idx="4">
                  <c:v>2014年</c:v>
                </c:pt>
                <c:pt idx="5">
                  <c:v>2013年</c:v>
                </c:pt>
                <c:pt idx="6">
                  <c:v>2012年</c:v>
                </c:pt>
                <c:pt idx="7">
                  <c:v>2011年</c:v>
                </c:pt>
              </c:strCache>
            </c:strRef>
          </c:cat>
          <c:val>
            <c:numRef>
              <c:f>Sheet1!$B$36:$I$36</c:f>
              <c:numCache>
                <c:formatCode>General</c:formatCode>
                <c:ptCount val="8"/>
                <c:pt idx="0">
                  <c:v>1.34</c:v>
                </c:pt>
                <c:pt idx="1">
                  <c:v>1.06</c:v>
                </c:pt>
                <c:pt idx="2">
                  <c:v>0.81</c:v>
                </c:pt>
                <c:pt idx="3">
                  <c:v>0.71000000000000063</c:v>
                </c:pt>
                <c:pt idx="4">
                  <c:v>0.60000000000000064</c:v>
                </c:pt>
                <c:pt idx="5">
                  <c:v>0.47000000000000008</c:v>
                </c:pt>
                <c:pt idx="6">
                  <c:v>0.72000000000000064</c:v>
                </c:pt>
                <c:pt idx="7">
                  <c:v>0</c:v>
                </c:pt>
              </c:numCache>
            </c:numRef>
          </c:val>
        </c:ser>
        <c:axId val="147807616"/>
        <c:axId val="150963328"/>
        <c:axId val="0"/>
      </c:area3DChart>
      <c:catAx>
        <c:axId val="147807616"/>
        <c:scaling>
          <c:orientation val="minMax"/>
        </c:scaling>
        <c:axPos val="b"/>
        <c:numFmt formatCode="General" sourceLinked="1"/>
        <c:tickLblPos val="nextTo"/>
        <c:crossAx val="150963328"/>
        <c:crosses val="autoZero"/>
        <c:auto val="1"/>
        <c:lblAlgn val="ctr"/>
        <c:lblOffset val="100"/>
      </c:catAx>
      <c:valAx>
        <c:axId val="150963328"/>
        <c:scaling>
          <c:orientation val="minMax"/>
        </c:scaling>
        <c:axPos val="l"/>
        <c:majorGridlines/>
        <c:numFmt formatCode="General" sourceLinked="1"/>
        <c:tickLblPos val="nextTo"/>
        <c:crossAx val="147807616"/>
        <c:crosses val="autoZero"/>
        <c:crossBetween val="midCat"/>
      </c:valAx>
    </c:plotArea>
    <c:legend>
      <c:legendPos val="r"/>
      <c:layout>
        <c:manualLayout>
          <c:xMode val="edge"/>
          <c:yMode val="edge"/>
          <c:x val="9.9626400996264998E-3"/>
          <c:y val="0.89578913746892763"/>
          <c:w val="0.97995568053993265"/>
          <c:h val="0.10116248137901702"/>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Pt>
            <c:idx val="1"/>
            <c:spPr>
              <a:solidFill>
                <a:schemeClr val="accent2">
                  <a:lumMod val="50000"/>
                </a:schemeClr>
              </a:solidFill>
            </c:spPr>
          </c:dPt>
          <c:dPt>
            <c:idx val="2"/>
            <c:spPr>
              <a:solidFill>
                <a:schemeClr val="accent6">
                  <a:lumMod val="75000"/>
                </a:schemeClr>
              </a:solidFill>
            </c:spPr>
          </c:dPt>
          <c:dLbls>
            <c:showVal val="1"/>
            <c:showLeaderLines val="1"/>
          </c:dLbls>
          <c:cat>
            <c:strRef>
              <c:f>Sheet1!$A$41:$E$41</c:f>
              <c:strCache>
                <c:ptCount val="5"/>
                <c:pt idx="0">
                  <c:v>本科及以上</c:v>
                </c:pt>
                <c:pt idx="1">
                  <c:v>大专</c:v>
                </c:pt>
                <c:pt idx="2">
                  <c:v>中专</c:v>
                </c:pt>
                <c:pt idx="3">
                  <c:v>技校</c:v>
                </c:pt>
                <c:pt idx="4">
                  <c:v>高中及以下</c:v>
                </c:pt>
              </c:strCache>
            </c:strRef>
          </c:cat>
          <c:val>
            <c:numRef>
              <c:f>Sheet1!$A$42:$E$42</c:f>
              <c:numCache>
                <c:formatCode>0.00%</c:formatCode>
                <c:ptCount val="5"/>
                <c:pt idx="0">
                  <c:v>0.35730000000000084</c:v>
                </c:pt>
                <c:pt idx="1">
                  <c:v>0.45860000000000001</c:v>
                </c:pt>
                <c:pt idx="2">
                  <c:v>0.1716</c:v>
                </c:pt>
                <c:pt idx="3">
                  <c:v>1.1999999999999999E-3</c:v>
                </c:pt>
                <c:pt idx="4">
                  <c:v>1.1200000000000031E-2</c:v>
                </c:pt>
              </c:numCache>
            </c:numRef>
          </c:val>
        </c:ser>
        <c:firstSliceAng val="0"/>
      </c:pieChart>
    </c:plotArea>
    <c:legend>
      <c:legendPos val="r"/>
      <c:layout>
        <c:manualLayout>
          <c:xMode val="edge"/>
          <c:yMode val="edge"/>
          <c:x val="3.6154199475065651E-2"/>
          <c:y val="0.86478091280256664"/>
          <c:w val="0.93884580052493716"/>
          <c:h val="0.11766003207932339"/>
        </c:manualLayout>
      </c:layout>
      <c:txPr>
        <a:bodyPr/>
        <a:lstStyle/>
        <a:p>
          <a:pPr rtl="0">
            <a:defRPr/>
          </a:pPr>
          <a:endParaRPr lang="zh-CN"/>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9.6358662664527028E-2"/>
          <c:y val="3.3695052154899451E-2"/>
          <c:w val="0.70718811723338004"/>
          <c:h val="0.54968635369744179"/>
        </c:manualLayout>
      </c:layout>
      <c:barChart>
        <c:barDir val="col"/>
        <c:grouping val="clustered"/>
        <c:ser>
          <c:idx val="0"/>
          <c:order val="0"/>
          <c:tx>
            <c:v>医疗卫生机构床位</c:v>
          </c:tx>
          <c:spPr>
            <a:solidFill>
              <a:srgbClr val="0070C0"/>
            </a:solidFill>
          </c:spPr>
          <c:dLbls>
            <c:showVal val="1"/>
          </c:dLbls>
          <c:trendline>
            <c:trendlineType val="linear"/>
          </c:trendline>
          <c:trendline>
            <c:spPr>
              <a:ln>
                <a:solidFill>
                  <a:srgbClr val="4F81BD">
                    <a:alpha val="90000"/>
                  </a:srgbClr>
                </a:solidFill>
              </a:ln>
            </c:spPr>
            <c:trendlineType val="linear"/>
          </c:trendline>
          <c:cat>
            <c:strRef>
              <c:f>Sheet1!$B$61:$E$61</c:f>
              <c:strCache>
                <c:ptCount val="4"/>
                <c:pt idx="0">
                  <c:v>2018年</c:v>
                </c:pt>
                <c:pt idx="1">
                  <c:v>2017年</c:v>
                </c:pt>
                <c:pt idx="2">
                  <c:v>2015年</c:v>
                </c:pt>
                <c:pt idx="3">
                  <c:v>2010年</c:v>
                </c:pt>
              </c:strCache>
            </c:strRef>
          </c:cat>
          <c:val>
            <c:numRef>
              <c:f>Sheet1!$B$62:$E$62</c:f>
              <c:numCache>
                <c:formatCode>General</c:formatCode>
                <c:ptCount val="4"/>
                <c:pt idx="0">
                  <c:v>32557</c:v>
                </c:pt>
                <c:pt idx="1">
                  <c:v>31834</c:v>
                </c:pt>
                <c:pt idx="2">
                  <c:v>29035</c:v>
                </c:pt>
                <c:pt idx="3">
                  <c:v>17860</c:v>
                </c:pt>
              </c:numCache>
            </c:numRef>
          </c:val>
        </c:ser>
        <c:ser>
          <c:idx val="1"/>
          <c:order val="1"/>
          <c:tx>
            <c:v>公立医院</c:v>
          </c:tx>
          <c:spPr>
            <a:solidFill>
              <a:srgbClr val="C00000"/>
            </a:solidFill>
          </c:spPr>
          <c:dLbls>
            <c:showVal val="1"/>
          </c:dLbls>
          <c:cat>
            <c:strRef>
              <c:f>Sheet1!$B$61:$E$61</c:f>
              <c:strCache>
                <c:ptCount val="4"/>
                <c:pt idx="0">
                  <c:v>2018年</c:v>
                </c:pt>
                <c:pt idx="1">
                  <c:v>2017年</c:v>
                </c:pt>
                <c:pt idx="2">
                  <c:v>2015年</c:v>
                </c:pt>
                <c:pt idx="3">
                  <c:v>2010年</c:v>
                </c:pt>
              </c:strCache>
            </c:strRef>
          </c:cat>
          <c:val>
            <c:numRef>
              <c:f>Sheet1!$B$64:$E$64</c:f>
              <c:numCache>
                <c:formatCode>General</c:formatCode>
                <c:ptCount val="4"/>
                <c:pt idx="0">
                  <c:v>20653</c:v>
                </c:pt>
                <c:pt idx="1">
                  <c:v>21923</c:v>
                </c:pt>
                <c:pt idx="2">
                  <c:v>18708</c:v>
                </c:pt>
                <c:pt idx="3">
                  <c:v>14821</c:v>
                </c:pt>
              </c:numCache>
            </c:numRef>
          </c:val>
        </c:ser>
        <c:ser>
          <c:idx val="2"/>
          <c:order val="2"/>
          <c:tx>
            <c:strRef>
              <c:f>Sheet1!$A$65</c:f>
              <c:strCache>
                <c:ptCount val="1"/>
                <c:pt idx="0">
                  <c:v>民营医院</c:v>
                </c:pt>
              </c:strCache>
            </c:strRef>
          </c:tx>
          <c:spPr>
            <a:solidFill>
              <a:schemeClr val="accent6">
                <a:lumMod val="75000"/>
              </a:schemeClr>
            </a:solidFill>
          </c:spPr>
          <c:dLbls>
            <c:showVal val="1"/>
          </c:dLbls>
          <c:cat>
            <c:strRef>
              <c:f>Sheet1!$B$61:$E$61</c:f>
              <c:strCache>
                <c:ptCount val="4"/>
                <c:pt idx="0">
                  <c:v>2018年</c:v>
                </c:pt>
                <c:pt idx="1">
                  <c:v>2017年</c:v>
                </c:pt>
                <c:pt idx="2">
                  <c:v>2015年</c:v>
                </c:pt>
                <c:pt idx="3">
                  <c:v>2010年</c:v>
                </c:pt>
              </c:strCache>
            </c:strRef>
          </c:cat>
          <c:val>
            <c:numRef>
              <c:f>Sheet1!$B$65:$E$65</c:f>
              <c:numCache>
                <c:formatCode>General</c:formatCode>
                <c:ptCount val="4"/>
                <c:pt idx="0">
                  <c:v>4598</c:v>
                </c:pt>
                <c:pt idx="1">
                  <c:v>3030</c:v>
                </c:pt>
                <c:pt idx="2">
                  <c:v>3197</c:v>
                </c:pt>
                <c:pt idx="3">
                  <c:v>869</c:v>
                </c:pt>
              </c:numCache>
            </c:numRef>
          </c:val>
        </c:ser>
        <c:ser>
          <c:idx val="3"/>
          <c:order val="3"/>
          <c:tx>
            <c:strRef>
              <c:f>Sheet1!$A$70</c:f>
              <c:strCache>
                <c:ptCount val="1"/>
                <c:pt idx="0">
                  <c:v>  社区卫生服务中心（站）</c:v>
                </c:pt>
              </c:strCache>
            </c:strRef>
          </c:tx>
          <c:dLbls>
            <c:showVal val="1"/>
          </c:dLbls>
          <c:cat>
            <c:strRef>
              <c:f>Sheet1!$B$61:$E$61</c:f>
              <c:strCache>
                <c:ptCount val="4"/>
                <c:pt idx="0">
                  <c:v>2018年</c:v>
                </c:pt>
                <c:pt idx="1">
                  <c:v>2017年</c:v>
                </c:pt>
                <c:pt idx="2">
                  <c:v>2015年</c:v>
                </c:pt>
                <c:pt idx="3">
                  <c:v>2010年</c:v>
                </c:pt>
              </c:strCache>
            </c:strRef>
          </c:cat>
          <c:val>
            <c:numRef>
              <c:f>Sheet1!$B$70:$E$70</c:f>
              <c:numCache>
                <c:formatCode>General</c:formatCode>
                <c:ptCount val="4"/>
                <c:pt idx="0">
                  <c:v>771</c:v>
                </c:pt>
                <c:pt idx="1">
                  <c:v>738</c:v>
                </c:pt>
                <c:pt idx="2">
                  <c:v>561</c:v>
                </c:pt>
                <c:pt idx="3">
                  <c:v>408</c:v>
                </c:pt>
              </c:numCache>
            </c:numRef>
          </c:val>
        </c:ser>
        <c:ser>
          <c:idx val="4"/>
          <c:order val="4"/>
          <c:tx>
            <c:strRef>
              <c:f>Sheet1!$A$72</c:f>
              <c:strCache>
                <c:ptCount val="1"/>
                <c:pt idx="0">
                  <c:v>卫生院</c:v>
                </c:pt>
              </c:strCache>
            </c:strRef>
          </c:tx>
          <c:spPr>
            <a:solidFill>
              <a:srgbClr val="00B0F0"/>
            </a:solidFill>
          </c:spPr>
          <c:dLbls>
            <c:showVal val="1"/>
          </c:dLbls>
          <c:cat>
            <c:strRef>
              <c:f>Sheet1!$B$61:$E$61</c:f>
              <c:strCache>
                <c:ptCount val="4"/>
                <c:pt idx="0">
                  <c:v>2018年</c:v>
                </c:pt>
                <c:pt idx="1">
                  <c:v>2017年</c:v>
                </c:pt>
                <c:pt idx="2">
                  <c:v>2015年</c:v>
                </c:pt>
                <c:pt idx="3">
                  <c:v>2010年</c:v>
                </c:pt>
              </c:strCache>
            </c:strRef>
          </c:cat>
          <c:val>
            <c:numRef>
              <c:f>Sheet1!$B$72:$E$72</c:f>
              <c:numCache>
                <c:formatCode>General</c:formatCode>
                <c:ptCount val="4"/>
                <c:pt idx="0">
                  <c:v>4472</c:v>
                </c:pt>
                <c:pt idx="1">
                  <c:v>4162</c:v>
                </c:pt>
                <c:pt idx="2">
                  <c:v>4305</c:v>
                </c:pt>
                <c:pt idx="3">
                  <c:v>3861</c:v>
                </c:pt>
              </c:numCache>
            </c:numRef>
          </c:val>
        </c:ser>
        <c:axId val="172622976"/>
        <c:axId val="172624512"/>
      </c:barChart>
      <c:catAx>
        <c:axId val="172622976"/>
        <c:scaling>
          <c:orientation val="minMax"/>
        </c:scaling>
        <c:axPos val="b"/>
        <c:numFmt formatCode="General" sourceLinked="1"/>
        <c:tickLblPos val="nextTo"/>
        <c:crossAx val="172624512"/>
        <c:crosses val="autoZero"/>
        <c:auto val="1"/>
        <c:lblAlgn val="ctr"/>
        <c:lblOffset val="100"/>
      </c:catAx>
      <c:valAx>
        <c:axId val="172624512"/>
        <c:scaling>
          <c:orientation val="minMax"/>
        </c:scaling>
        <c:axPos val="l"/>
        <c:majorGridlines/>
        <c:numFmt formatCode="General" sourceLinked="1"/>
        <c:tickLblPos val="nextTo"/>
        <c:crossAx val="172622976"/>
        <c:crosses val="autoZero"/>
        <c:crossBetween val="between"/>
      </c:valAx>
    </c:plotArea>
    <c:legend>
      <c:legendPos val="r"/>
      <c:layout>
        <c:manualLayout>
          <c:xMode val="edge"/>
          <c:yMode val="edge"/>
          <c:x val="3.5585059741548047E-2"/>
          <c:y val="0.72205989876265453"/>
          <c:w val="0.9303484688489968"/>
          <c:h val="0.14440180182333129"/>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6843285214348241"/>
          <c:y val="7.9178331875182334E-2"/>
          <c:w val="0.64961023622047864"/>
          <c:h val="0.62787802566346174"/>
        </c:manualLayout>
      </c:layout>
      <c:barChart>
        <c:barDir val="col"/>
        <c:grouping val="percentStacked"/>
        <c:ser>
          <c:idx val="0"/>
          <c:order val="0"/>
          <c:tx>
            <c:strRef>
              <c:f>Sheet1!$A$95</c:f>
              <c:strCache>
                <c:ptCount val="1"/>
                <c:pt idx="0">
                  <c:v>医  院</c:v>
                </c:pt>
              </c:strCache>
            </c:strRef>
          </c:tx>
          <c:dLbls>
            <c:showVal val="1"/>
          </c:dLbls>
          <c:cat>
            <c:strRef>
              <c:f>Sheet1!$B$93:$E$93</c:f>
              <c:strCache>
                <c:ptCount val="4"/>
                <c:pt idx="0">
                  <c:v>2018年</c:v>
                </c:pt>
                <c:pt idx="1">
                  <c:v>2017年</c:v>
                </c:pt>
                <c:pt idx="2">
                  <c:v>2015年</c:v>
                </c:pt>
                <c:pt idx="3">
                  <c:v>2010年</c:v>
                </c:pt>
              </c:strCache>
            </c:strRef>
          </c:cat>
          <c:val>
            <c:numRef>
              <c:f>Sheet1!$B$95:$E$95</c:f>
              <c:numCache>
                <c:formatCode>General</c:formatCode>
                <c:ptCount val="4"/>
                <c:pt idx="0">
                  <c:v>105</c:v>
                </c:pt>
                <c:pt idx="1">
                  <c:v>103</c:v>
                </c:pt>
                <c:pt idx="2">
                  <c:v>94</c:v>
                </c:pt>
                <c:pt idx="3">
                  <c:v>85</c:v>
                </c:pt>
              </c:numCache>
            </c:numRef>
          </c:val>
        </c:ser>
        <c:ser>
          <c:idx val="1"/>
          <c:order val="1"/>
          <c:tx>
            <c:strRef>
              <c:f>Sheet1!$A$102</c:f>
              <c:strCache>
                <c:ptCount val="1"/>
                <c:pt idx="0">
                  <c:v>  社区卫生服务中心（站）</c:v>
                </c:pt>
              </c:strCache>
            </c:strRef>
          </c:tx>
          <c:spPr>
            <a:solidFill>
              <a:srgbClr val="C00000"/>
            </a:solidFill>
          </c:spPr>
          <c:dLbls>
            <c:dLbl>
              <c:idx val="0"/>
              <c:showVal val="1"/>
            </c:dLbl>
            <c:dLbl>
              <c:idx val="1"/>
              <c:showVal val="1"/>
            </c:dLbl>
            <c:dLbl>
              <c:idx val="2"/>
              <c:showVal val="1"/>
            </c:dLbl>
            <c:dLbl>
              <c:idx val="3"/>
              <c:showVal val="1"/>
            </c:dLbl>
            <c:delete val="1"/>
          </c:dLbls>
          <c:cat>
            <c:strRef>
              <c:f>Sheet1!$B$93:$E$93</c:f>
              <c:strCache>
                <c:ptCount val="4"/>
                <c:pt idx="0">
                  <c:v>2018年</c:v>
                </c:pt>
                <c:pt idx="1">
                  <c:v>2017年</c:v>
                </c:pt>
                <c:pt idx="2">
                  <c:v>2015年</c:v>
                </c:pt>
                <c:pt idx="3">
                  <c:v>2010年</c:v>
                </c:pt>
              </c:strCache>
            </c:strRef>
          </c:cat>
          <c:val>
            <c:numRef>
              <c:f>Sheet1!$B$102:$E$102</c:f>
              <c:numCache>
                <c:formatCode>General</c:formatCode>
                <c:ptCount val="4"/>
                <c:pt idx="0">
                  <c:v>199</c:v>
                </c:pt>
                <c:pt idx="1">
                  <c:v>190</c:v>
                </c:pt>
                <c:pt idx="2">
                  <c:v>184</c:v>
                </c:pt>
                <c:pt idx="3">
                  <c:v>188</c:v>
                </c:pt>
              </c:numCache>
            </c:numRef>
          </c:val>
        </c:ser>
        <c:ser>
          <c:idx val="2"/>
          <c:order val="2"/>
          <c:tx>
            <c:strRef>
              <c:f>Sheet1!$A$104</c:f>
              <c:strCache>
                <c:ptCount val="1"/>
                <c:pt idx="0">
                  <c:v>卫生院</c:v>
                </c:pt>
              </c:strCache>
            </c:strRef>
          </c:tx>
          <c:spPr>
            <a:solidFill>
              <a:srgbClr val="00B050"/>
            </a:solidFill>
          </c:spPr>
          <c:dLbls>
            <c:showVal val="1"/>
          </c:dLbls>
          <c:cat>
            <c:strRef>
              <c:f>Sheet1!$B$93:$E$93</c:f>
              <c:strCache>
                <c:ptCount val="4"/>
                <c:pt idx="0">
                  <c:v>2018年</c:v>
                </c:pt>
                <c:pt idx="1">
                  <c:v>2017年</c:v>
                </c:pt>
                <c:pt idx="2">
                  <c:v>2015年</c:v>
                </c:pt>
                <c:pt idx="3">
                  <c:v>2010年</c:v>
                </c:pt>
              </c:strCache>
            </c:strRef>
          </c:cat>
          <c:val>
            <c:numRef>
              <c:f>Sheet1!$B$104:$E$104</c:f>
              <c:numCache>
                <c:formatCode>General</c:formatCode>
                <c:ptCount val="4"/>
                <c:pt idx="0">
                  <c:v>69</c:v>
                </c:pt>
                <c:pt idx="1">
                  <c:v>69</c:v>
                </c:pt>
                <c:pt idx="2">
                  <c:v>73</c:v>
                </c:pt>
                <c:pt idx="3">
                  <c:v>75</c:v>
                </c:pt>
              </c:numCache>
            </c:numRef>
          </c:val>
        </c:ser>
        <c:overlap val="100"/>
        <c:axId val="266003200"/>
        <c:axId val="266004736"/>
      </c:barChart>
      <c:catAx>
        <c:axId val="266003200"/>
        <c:scaling>
          <c:orientation val="minMax"/>
        </c:scaling>
        <c:axPos val="b"/>
        <c:tickLblPos val="nextTo"/>
        <c:crossAx val="266004736"/>
        <c:crosses val="autoZero"/>
        <c:auto val="1"/>
        <c:lblAlgn val="ctr"/>
        <c:lblOffset val="100"/>
      </c:catAx>
      <c:valAx>
        <c:axId val="266004736"/>
        <c:scaling>
          <c:orientation val="minMax"/>
        </c:scaling>
        <c:axPos val="l"/>
        <c:majorGridlines/>
        <c:numFmt formatCode="0%" sourceLinked="1"/>
        <c:tickLblPos val="nextTo"/>
        <c:crossAx val="266003200"/>
        <c:crosses val="autoZero"/>
        <c:crossBetween val="between"/>
      </c:valAx>
    </c:plotArea>
    <c:legend>
      <c:legendPos val="r"/>
      <c:layout>
        <c:manualLayout>
          <c:xMode val="edge"/>
          <c:yMode val="edge"/>
          <c:x val="0.10137642169728783"/>
          <c:y val="0.83218175853018694"/>
          <c:w val="0.80695691163604555"/>
          <c:h val="9.0266112569262771E-2"/>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view3D>
      <c:perspective val="30"/>
    </c:view3D>
    <c:plotArea>
      <c:layout>
        <c:manualLayout>
          <c:layoutTarget val="inner"/>
          <c:xMode val="edge"/>
          <c:yMode val="edge"/>
          <c:x val="0.11265507436570428"/>
          <c:y val="4.0299526987438813E-2"/>
          <c:w val="0.70088801399825063"/>
          <c:h val="0.83891707275247585"/>
        </c:manualLayout>
      </c:layout>
      <c:area3DChart>
        <c:grouping val="stacked"/>
        <c:ser>
          <c:idx val="0"/>
          <c:order val="0"/>
          <c:tx>
            <c:strRef>
              <c:f>Sheet1!$A$120</c:f>
              <c:strCache>
                <c:ptCount val="1"/>
                <c:pt idx="0">
                  <c:v>医疗卫生机构合计</c:v>
                </c:pt>
              </c:strCache>
            </c:strRef>
          </c:tx>
          <c:dLbls>
            <c:showVal val="1"/>
          </c:dLbls>
          <c:cat>
            <c:strRef>
              <c:f>Sheet1!$B$119:$E$119</c:f>
              <c:strCache>
                <c:ptCount val="4"/>
                <c:pt idx="0">
                  <c:v>2018年</c:v>
                </c:pt>
                <c:pt idx="1">
                  <c:v>2017年</c:v>
                </c:pt>
                <c:pt idx="2">
                  <c:v>2015年</c:v>
                </c:pt>
                <c:pt idx="3">
                  <c:v>2010年</c:v>
                </c:pt>
              </c:strCache>
            </c:strRef>
          </c:cat>
          <c:val>
            <c:numRef>
              <c:f>Sheet1!$B$120:$E$120</c:f>
              <c:numCache>
                <c:formatCode>General</c:formatCode>
                <c:ptCount val="4"/>
                <c:pt idx="0">
                  <c:v>3352.3</c:v>
                </c:pt>
                <c:pt idx="1">
                  <c:v>3328.7599999999998</c:v>
                </c:pt>
                <c:pt idx="2">
                  <c:v>3211.92</c:v>
                </c:pt>
                <c:pt idx="3">
                  <c:v>2677.23</c:v>
                </c:pt>
              </c:numCache>
            </c:numRef>
          </c:val>
        </c:ser>
        <c:ser>
          <c:idx val="1"/>
          <c:order val="1"/>
          <c:tx>
            <c:v>公立医院</c:v>
          </c:tx>
          <c:spPr>
            <a:solidFill>
              <a:srgbClr val="C00000"/>
            </a:solidFill>
          </c:spPr>
          <c:dLbls>
            <c:showVal val="1"/>
          </c:dLbls>
          <c:cat>
            <c:strRef>
              <c:f>Sheet1!$B$119:$E$119</c:f>
              <c:strCache>
                <c:ptCount val="4"/>
                <c:pt idx="0">
                  <c:v>2018年</c:v>
                </c:pt>
                <c:pt idx="1">
                  <c:v>2017年</c:v>
                </c:pt>
                <c:pt idx="2">
                  <c:v>2015年</c:v>
                </c:pt>
                <c:pt idx="3">
                  <c:v>2010年</c:v>
                </c:pt>
              </c:strCache>
            </c:strRef>
          </c:cat>
          <c:val>
            <c:numRef>
              <c:f>Sheet1!$B$122:$E$122</c:f>
              <c:numCache>
                <c:formatCode>General</c:formatCode>
                <c:ptCount val="4"/>
                <c:pt idx="0">
                  <c:v>906.51</c:v>
                </c:pt>
                <c:pt idx="1">
                  <c:v>920.93999999999949</c:v>
                </c:pt>
                <c:pt idx="2">
                  <c:v>767.16</c:v>
                </c:pt>
                <c:pt idx="3">
                  <c:v>598.5</c:v>
                </c:pt>
              </c:numCache>
            </c:numRef>
          </c:val>
        </c:ser>
        <c:ser>
          <c:idx val="2"/>
          <c:order val="2"/>
          <c:tx>
            <c:strRef>
              <c:f>Sheet1!$A$123</c:f>
              <c:strCache>
                <c:ptCount val="1"/>
                <c:pt idx="0">
                  <c:v>民营医院</c:v>
                </c:pt>
              </c:strCache>
            </c:strRef>
          </c:tx>
          <c:spPr>
            <a:solidFill>
              <a:srgbClr val="00B050"/>
            </a:solidFill>
          </c:spPr>
          <c:dLbls>
            <c:showVal val="1"/>
          </c:dLbls>
          <c:cat>
            <c:strRef>
              <c:f>Sheet1!$B$119:$E$119</c:f>
              <c:strCache>
                <c:ptCount val="4"/>
                <c:pt idx="0">
                  <c:v>2018年</c:v>
                </c:pt>
                <c:pt idx="1">
                  <c:v>2017年</c:v>
                </c:pt>
                <c:pt idx="2">
                  <c:v>2015年</c:v>
                </c:pt>
                <c:pt idx="3">
                  <c:v>2010年</c:v>
                </c:pt>
              </c:strCache>
            </c:strRef>
          </c:cat>
          <c:val>
            <c:numRef>
              <c:f>Sheet1!$B$123:$E$123</c:f>
              <c:numCache>
                <c:formatCode>General</c:formatCode>
                <c:ptCount val="4"/>
                <c:pt idx="0">
                  <c:v>82.43</c:v>
                </c:pt>
                <c:pt idx="1">
                  <c:v>44.949999999999996</c:v>
                </c:pt>
                <c:pt idx="2">
                  <c:v>59.190000000000012</c:v>
                </c:pt>
                <c:pt idx="3">
                  <c:v>11.09</c:v>
                </c:pt>
              </c:numCache>
            </c:numRef>
          </c:val>
        </c:ser>
        <c:ser>
          <c:idx val="3"/>
          <c:order val="3"/>
          <c:tx>
            <c:strRef>
              <c:f>Sheet1!$A$127</c:f>
              <c:strCache>
                <c:ptCount val="1"/>
                <c:pt idx="0">
                  <c:v>基层医疗卫生机构</c:v>
                </c:pt>
              </c:strCache>
            </c:strRef>
          </c:tx>
          <c:spPr>
            <a:solidFill>
              <a:srgbClr val="7030A0"/>
            </a:solidFill>
          </c:spPr>
          <c:dLbls>
            <c:showVal val="1"/>
          </c:dLbls>
          <c:cat>
            <c:strRef>
              <c:f>Sheet1!$B$119:$E$119</c:f>
              <c:strCache>
                <c:ptCount val="4"/>
                <c:pt idx="0">
                  <c:v>2018年</c:v>
                </c:pt>
                <c:pt idx="1">
                  <c:v>2017年</c:v>
                </c:pt>
                <c:pt idx="2">
                  <c:v>2015年</c:v>
                </c:pt>
                <c:pt idx="3">
                  <c:v>2010年</c:v>
                </c:pt>
              </c:strCache>
            </c:strRef>
          </c:cat>
          <c:val>
            <c:numRef>
              <c:f>Sheet1!$B$127:$E$127</c:f>
              <c:numCache>
                <c:formatCode>General</c:formatCode>
                <c:ptCount val="4"/>
                <c:pt idx="0">
                  <c:v>2228.5</c:v>
                </c:pt>
                <c:pt idx="1">
                  <c:v>2251.3500000000022</c:v>
                </c:pt>
                <c:pt idx="2">
                  <c:v>2309.34</c:v>
                </c:pt>
                <c:pt idx="3">
                  <c:v>2008.04</c:v>
                </c:pt>
              </c:numCache>
            </c:numRef>
          </c:val>
        </c:ser>
        <c:axId val="453924736"/>
        <c:axId val="453926272"/>
        <c:axId val="0"/>
      </c:area3DChart>
      <c:catAx>
        <c:axId val="453924736"/>
        <c:scaling>
          <c:orientation val="minMax"/>
        </c:scaling>
        <c:axPos val="b"/>
        <c:numFmt formatCode="General" sourceLinked="1"/>
        <c:tickLblPos val="nextTo"/>
        <c:crossAx val="453926272"/>
        <c:crosses val="autoZero"/>
        <c:auto val="1"/>
        <c:lblAlgn val="ctr"/>
        <c:lblOffset val="100"/>
      </c:catAx>
      <c:valAx>
        <c:axId val="453926272"/>
        <c:scaling>
          <c:orientation val="minMax"/>
        </c:scaling>
        <c:axPos val="l"/>
        <c:majorGridlines/>
        <c:numFmt formatCode="General" sourceLinked="1"/>
        <c:tickLblPos val="nextTo"/>
        <c:crossAx val="453924736"/>
        <c:crosses val="autoZero"/>
        <c:crossBetween val="midCat"/>
      </c:valAx>
    </c:plotArea>
    <c:legend>
      <c:legendPos val="r"/>
      <c:layout>
        <c:manualLayout>
          <c:xMode val="edge"/>
          <c:yMode val="edge"/>
          <c:x val="3.6154199475065651E-2"/>
          <c:y val="0.90672363776669473"/>
          <c:w val="0.94717913385826769"/>
          <c:h val="6.1981222401646323E-2"/>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8.4488407699037621E-2"/>
          <c:y val="5.1400554097404488E-2"/>
          <c:w val="0.73222134733158684"/>
          <c:h val="0.64922931000738004"/>
        </c:manualLayout>
      </c:layout>
      <c:barChart>
        <c:barDir val="col"/>
        <c:grouping val="clustered"/>
        <c:ser>
          <c:idx val="0"/>
          <c:order val="0"/>
          <c:tx>
            <c:strRef>
              <c:f>Sheet1!$A$138</c:f>
              <c:strCache>
                <c:ptCount val="1"/>
                <c:pt idx="0">
                  <c:v>医    院</c:v>
                </c:pt>
              </c:strCache>
            </c:strRef>
          </c:tx>
          <c:spPr>
            <a:solidFill>
              <a:srgbClr val="0070C0"/>
            </a:solidFill>
          </c:spPr>
          <c:dLbls>
            <c:dLbl>
              <c:idx val="0"/>
              <c:layout>
                <c:manualLayout>
                  <c:x val="0"/>
                  <c:y val="8.3682008368201229E-3"/>
                </c:manualLayout>
              </c:layout>
              <c:showVal val="1"/>
            </c:dLbl>
            <c:showVal val="1"/>
          </c:dLbls>
          <c:cat>
            <c:strRef>
              <c:f>Sheet1!$B$119:$E$119</c:f>
              <c:strCache>
                <c:ptCount val="4"/>
                <c:pt idx="0">
                  <c:v>2018年</c:v>
                </c:pt>
                <c:pt idx="1">
                  <c:v>2017年</c:v>
                </c:pt>
                <c:pt idx="2">
                  <c:v>2015年</c:v>
                </c:pt>
                <c:pt idx="3">
                  <c:v>2010年</c:v>
                </c:pt>
              </c:strCache>
            </c:strRef>
          </c:cat>
          <c:val>
            <c:numRef>
              <c:f>Sheet1!$B$138:$E$138</c:f>
              <c:numCache>
                <c:formatCode>General</c:formatCode>
                <c:ptCount val="4"/>
                <c:pt idx="0">
                  <c:v>73.440000000000026</c:v>
                </c:pt>
                <c:pt idx="1">
                  <c:v>73.08</c:v>
                </c:pt>
                <c:pt idx="2">
                  <c:v>61.879999999999995</c:v>
                </c:pt>
                <c:pt idx="3">
                  <c:v>39.550000000000004</c:v>
                </c:pt>
              </c:numCache>
            </c:numRef>
          </c:val>
        </c:ser>
        <c:ser>
          <c:idx val="1"/>
          <c:order val="1"/>
          <c:tx>
            <c:v>公立医院</c:v>
          </c:tx>
          <c:spPr>
            <a:solidFill>
              <a:srgbClr val="C00000"/>
            </a:solidFill>
          </c:spPr>
          <c:dLbls>
            <c:dLbl>
              <c:idx val="0"/>
              <c:layout>
                <c:manualLayout>
                  <c:x val="1.4925373134328361E-2"/>
                  <c:y val="0"/>
                </c:manualLayout>
              </c:layout>
              <c:showVal val="1"/>
            </c:dLbl>
            <c:dLbl>
              <c:idx val="1"/>
              <c:layout>
                <c:manualLayout>
                  <c:x val="1.9900497512437953E-2"/>
                  <c:y val="1.2552301255230163E-2"/>
                </c:manualLayout>
              </c:layout>
              <c:showVal val="1"/>
            </c:dLbl>
            <c:dLbl>
              <c:idx val="2"/>
              <c:layout>
                <c:manualLayout>
                  <c:x val="1.2437810945273632E-2"/>
                  <c:y val="0"/>
                </c:manualLayout>
              </c:layout>
              <c:showVal val="1"/>
            </c:dLbl>
            <c:dLbl>
              <c:idx val="3"/>
              <c:layout>
                <c:manualLayout>
                  <c:x val="2.9850746268656716E-2"/>
                  <c:y val="2.0920502092050198E-2"/>
                </c:manualLayout>
              </c:layout>
              <c:showVal val="1"/>
            </c:dLbl>
            <c:showVal val="1"/>
          </c:dLbls>
          <c:cat>
            <c:strRef>
              <c:f>Sheet1!$B$119:$E$119</c:f>
              <c:strCache>
                <c:ptCount val="4"/>
                <c:pt idx="0">
                  <c:v>2018年</c:v>
                </c:pt>
                <c:pt idx="1">
                  <c:v>2017年</c:v>
                </c:pt>
                <c:pt idx="2">
                  <c:v>2015年</c:v>
                </c:pt>
                <c:pt idx="3">
                  <c:v>2010年</c:v>
                </c:pt>
              </c:strCache>
            </c:strRef>
          </c:cat>
          <c:val>
            <c:numRef>
              <c:f>Sheet1!$B$139:$E$139</c:f>
              <c:numCache>
                <c:formatCode>General</c:formatCode>
                <c:ptCount val="4"/>
                <c:pt idx="0">
                  <c:v>66.34</c:v>
                </c:pt>
                <c:pt idx="1">
                  <c:v>68.48</c:v>
                </c:pt>
                <c:pt idx="2">
                  <c:v>56.36</c:v>
                </c:pt>
                <c:pt idx="3">
                  <c:v>38.770000000000003</c:v>
                </c:pt>
              </c:numCache>
            </c:numRef>
          </c:val>
        </c:ser>
        <c:ser>
          <c:idx val="2"/>
          <c:order val="2"/>
          <c:tx>
            <c:strRef>
              <c:f>Sheet1!$A$140</c:f>
              <c:strCache>
                <c:ptCount val="1"/>
                <c:pt idx="0">
                  <c:v>民营医院</c:v>
                </c:pt>
              </c:strCache>
            </c:strRef>
          </c:tx>
          <c:spPr>
            <a:solidFill>
              <a:srgbClr val="00B050"/>
            </a:solidFill>
          </c:spPr>
          <c:dLbls>
            <c:showVal val="1"/>
          </c:dLbls>
          <c:cat>
            <c:strRef>
              <c:f>Sheet1!$B$119:$E$119</c:f>
              <c:strCache>
                <c:ptCount val="4"/>
                <c:pt idx="0">
                  <c:v>2018年</c:v>
                </c:pt>
                <c:pt idx="1">
                  <c:v>2017年</c:v>
                </c:pt>
                <c:pt idx="2">
                  <c:v>2015年</c:v>
                </c:pt>
                <c:pt idx="3">
                  <c:v>2010年</c:v>
                </c:pt>
              </c:strCache>
            </c:strRef>
          </c:cat>
          <c:val>
            <c:numRef>
              <c:f>Sheet1!$B$140:$E$140</c:f>
              <c:numCache>
                <c:formatCode>General</c:formatCode>
                <c:ptCount val="4"/>
                <c:pt idx="0">
                  <c:v>7.1</c:v>
                </c:pt>
                <c:pt idx="1">
                  <c:v>4.5999999999999996</c:v>
                </c:pt>
                <c:pt idx="2">
                  <c:v>5.52</c:v>
                </c:pt>
                <c:pt idx="3">
                  <c:v>0.78</c:v>
                </c:pt>
              </c:numCache>
            </c:numRef>
          </c:val>
        </c:ser>
        <c:ser>
          <c:idx val="3"/>
          <c:order val="3"/>
          <c:tx>
            <c:strRef>
              <c:f>Sheet1!$A$144</c:f>
              <c:strCache>
                <c:ptCount val="1"/>
                <c:pt idx="0">
                  <c:v>基层医疗卫生机构</c:v>
                </c:pt>
              </c:strCache>
            </c:strRef>
          </c:tx>
          <c:dLbls>
            <c:dLbl>
              <c:idx val="0"/>
              <c:layout>
                <c:manualLayout>
                  <c:x val="4.9751243781094752E-3"/>
                  <c:y val="1.6736401673640169E-2"/>
                </c:manualLayout>
              </c:layout>
              <c:showVal val="1"/>
            </c:dLbl>
            <c:dLbl>
              <c:idx val="1"/>
              <c:layout>
                <c:manualLayout>
                  <c:x val="0"/>
                  <c:y val="1.2552301255230163E-2"/>
                </c:manualLayout>
              </c:layout>
              <c:showVal val="1"/>
            </c:dLbl>
            <c:dLbl>
              <c:idx val="2"/>
              <c:layout>
                <c:manualLayout>
                  <c:x val="0"/>
                  <c:y val="1.2552301255230163E-2"/>
                </c:manualLayout>
              </c:layout>
              <c:showVal val="1"/>
            </c:dLbl>
            <c:dLbl>
              <c:idx val="3"/>
              <c:layout>
                <c:manualLayout>
                  <c:x val="4.9751243781094526E-3"/>
                  <c:y val="1.2552301255230203E-2"/>
                </c:manualLayout>
              </c:layout>
              <c:showVal val="1"/>
            </c:dLbl>
            <c:showVal val="1"/>
          </c:dLbls>
          <c:cat>
            <c:strRef>
              <c:f>Sheet1!$B$119:$E$119</c:f>
              <c:strCache>
                <c:ptCount val="4"/>
                <c:pt idx="0">
                  <c:v>2018年</c:v>
                </c:pt>
                <c:pt idx="1">
                  <c:v>2017年</c:v>
                </c:pt>
                <c:pt idx="2">
                  <c:v>2015年</c:v>
                </c:pt>
                <c:pt idx="3">
                  <c:v>2010年</c:v>
                </c:pt>
              </c:strCache>
            </c:strRef>
          </c:cat>
          <c:val>
            <c:numRef>
              <c:f>Sheet1!$B$144:$E$144</c:f>
              <c:numCache>
                <c:formatCode>General</c:formatCode>
                <c:ptCount val="4"/>
                <c:pt idx="0">
                  <c:v>14.7</c:v>
                </c:pt>
                <c:pt idx="1">
                  <c:v>13.69</c:v>
                </c:pt>
                <c:pt idx="2">
                  <c:v>13.89</c:v>
                </c:pt>
                <c:pt idx="3">
                  <c:v>11.28</c:v>
                </c:pt>
              </c:numCache>
            </c:numRef>
          </c:val>
        </c:ser>
        <c:axId val="453962368"/>
        <c:axId val="454349184"/>
      </c:barChart>
      <c:catAx>
        <c:axId val="453962368"/>
        <c:scaling>
          <c:orientation val="minMax"/>
        </c:scaling>
        <c:axPos val="b"/>
        <c:numFmt formatCode="General" sourceLinked="1"/>
        <c:tickLblPos val="nextTo"/>
        <c:crossAx val="454349184"/>
        <c:crosses val="autoZero"/>
        <c:auto val="1"/>
        <c:lblAlgn val="ctr"/>
        <c:lblOffset val="100"/>
      </c:catAx>
      <c:valAx>
        <c:axId val="454349184"/>
        <c:scaling>
          <c:orientation val="minMax"/>
        </c:scaling>
        <c:axPos val="l"/>
        <c:majorGridlines/>
        <c:numFmt formatCode="General" sourceLinked="1"/>
        <c:tickLblPos val="nextTo"/>
        <c:crossAx val="453962368"/>
        <c:crosses val="autoZero"/>
        <c:crossBetween val="between"/>
      </c:valAx>
    </c:plotArea>
    <c:legend>
      <c:legendPos val="r"/>
      <c:layout>
        <c:manualLayout>
          <c:xMode val="edge"/>
          <c:yMode val="edge"/>
          <c:x val="2.7820866141732278E-2"/>
          <c:y val="0.7885201969256711"/>
          <c:w val="0.95551246719159999"/>
          <c:h val="0.16208939943692599"/>
        </c:manualLayout>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2F51AA-1DA0-49EE-9C7B-8FAAD7A1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2921</TotalTime>
  <Pages>33</Pages>
  <Words>2953</Words>
  <Characters>16836</Characters>
  <Application>Microsoft Office Word</Application>
  <DocSecurity>0</DocSecurity>
  <Lines>140</Lines>
  <Paragraphs>39</Paragraphs>
  <ScaleCrop>false</ScaleCrop>
  <Company>LENOVO</Company>
  <LinksUpToDate>false</LinksUpToDate>
  <CharactersWithSpaces>19750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邓爱青</dc:creator>
  <cp:lastModifiedBy>Windows 用户</cp:lastModifiedBy>
  <cp:revision>121</cp:revision>
  <cp:lastPrinted>2019-12-18T02:25:00Z</cp:lastPrinted>
  <dcterms:created xsi:type="dcterms:W3CDTF">2019-11-25T02:59:00Z</dcterms:created>
  <dcterms:modified xsi:type="dcterms:W3CDTF">2019-12-27T00:42:00Z</dcterms:modified>
</cp:coreProperties>
</file>