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3C" w:rsidRPr="001D5D3C" w:rsidRDefault="001D5D3C" w:rsidP="001D5D3C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1D5D3C" w:rsidRPr="001D5D3C" w:rsidRDefault="001D5D3C" w:rsidP="001D5D3C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D5D3C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泰安市人民政府关于公布</w:t>
      </w:r>
      <w:r w:rsidRPr="001D5D3C">
        <w:rPr>
          <w:rFonts w:ascii="Times New Roman" w:eastAsia="方正小标宋简体" w:hAnsi="Times New Roman" w:cs="Times New Roman"/>
          <w:kern w:val="0"/>
          <w:sz w:val="44"/>
          <w:szCs w:val="44"/>
        </w:rPr>
        <w:t>2020</w:t>
      </w:r>
      <w:r w:rsidRPr="001D5D3C">
        <w:rPr>
          <w:rFonts w:ascii="Times New Roman" w:eastAsia="方正小标宋简体" w:hAnsi="Times New Roman" w:cs="Times New Roman"/>
          <w:kern w:val="0"/>
          <w:sz w:val="44"/>
          <w:szCs w:val="44"/>
        </w:rPr>
        <w:t>年</w:t>
      </w:r>
    </w:p>
    <w:p w:rsidR="001D5D3C" w:rsidRPr="001D5D3C" w:rsidRDefault="001D5D3C" w:rsidP="001D5D3C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D5D3C">
        <w:rPr>
          <w:rFonts w:ascii="Times New Roman" w:eastAsia="方正小标宋简体" w:hAnsi="Times New Roman" w:cs="Times New Roman"/>
          <w:kern w:val="0"/>
          <w:sz w:val="44"/>
          <w:szCs w:val="44"/>
        </w:rPr>
        <w:t>新列入市重点建设项目名单的通知</w:t>
      </w:r>
    </w:p>
    <w:p w:rsidR="001D5D3C" w:rsidRPr="001D5D3C" w:rsidRDefault="001D5D3C" w:rsidP="001D5D3C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1D5D3C" w:rsidRPr="001D5D3C" w:rsidRDefault="001D5D3C" w:rsidP="001D5D3C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各县、市、区人民政府，市政府各部门、直属单位，省属以上驻泰各单位：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现将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年新列入市重点建设项目名单予以公布，并提出如下工作要求。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一、提高思想认识。重点项目对培育现代产业体系、促投资稳增长、加快新旧动能转换、实现高质量发展具有重大意义，各级各部门单位要切实增强责任感和主动性，落实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重点工作攻坚年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部署要求，推动市重点建设项目加快落地见效。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二、加强协调推进。要按照《泰安市重点建设项目管理与推进办法》（泰办发〔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号）的有关规定，认真抓好项目落地投产。对新列入项目，要靠上跟踪服务，争取尽快达产见效。要优化重大项目建设环境，建立项目审批绿色通道，提高规划选址、用地、环评、能评、立项等审批服务效能。要深化政银企合作机制，加强与新旧动能转换基金、各金融机构的对接，拓宽融资渠道。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三、严格调度督导。要严格落实重点项目月调度通报制度，全面掌握项目进展情况，针对制约项目建设的困难和问题，及时研究提出针对性举措。项目进展情况须于每月５日前报市重</w:t>
      </w:r>
      <w:r w:rsidRPr="001D5D3C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lastRenderedPageBreak/>
        <w:t>点建设项目办公室（电话：</w:t>
      </w:r>
      <w:r w:rsidRPr="001D5D3C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6991549</w:t>
      </w:r>
      <w:r w:rsidRPr="001D5D3C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，邮箱：</w:t>
      </w:r>
      <w:r w:rsidRPr="001D5D3C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xmbxmyk@ta.shandong.cn</w:t>
      </w:r>
      <w:r w:rsidRPr="001D5D3C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）。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要强化跟踪问效，认真落实重点项目动态调整要求，对迟迟未开工、建设进度缓慢的项目予以调整。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D5D3C" w:rsidRPr="001D5D3C" w:rsidRDefault="001D5D3C" w:rsidP="001D5D3C">
      <w:pPr>
        <w:shd w:val="clear" w:color="auto" w:fill="FFFFFF"/>
        <w:spacing w:line="600" w:lineRule="exact"/>
        <w:ind w:firstLineChars="1550" w:firstLine="4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</w:t>
      </w:r>
    </w:p>
    <w:p w:rsidR="001D5D3C" w:rsidRPr="001D5D3C" w:rsidRDefault="001D5D3C" w:rsidP="001D5D3C">
      <w:pPr>
        <w:shd w:val="clear" w:color="auto" w:fill="FFFFFF"/>
        <w:spacing w:line="600" w:lineRule="exact"/>
        <w:ind w:firstLineChars="1550" w:firstLine="4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1D5D3C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827B9F" w:rsidRPr="001D5D3C" w:rsidRDefault="00827B9F" w:rsidP="001D5D3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27B9F" w:rsidRPr="001D5D3C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CC" w:rsidRDefault="00E02CCC" w:rsidP="00AC30C6">
      <w:r>
        <w:separator/>
      </w:r>
    </w:p>
  </w:endnote>
  <w:endnote w:type="continuationSeparator" w:id="1">
    <w:p w:rsidR="00E02CCC" w:rsidRDefault="00E02CCC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D3C" w:rsidRPr="001D5D3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D3C" w:rsidRPr="001D5D3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212A5E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CC" w:rsidRDefault="00E02CCC" w:rsidP="00AC30C6">
      <w:r>
        <w:separator/>
      </w:r>
    </w:p>
  </w:footnote>
  <w:footnote w:type="continuationSeparator" w:id="1">
    <w:p w:rsidR="00E02CCC" w:rsidRDefault="00E02CCC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060DD4"/>
    <w:rsid w:val="00092372"/>
    <w:rsid w:val="00137168"/>
    <w:rsid w:val="00150291"/>
    <w:rsid w:val="001D5D3C"/>
    <w:rsid w:val="001F637D"/>
    <w:rsid w:val="00212A5E"/>
    <w:rsid w:val="00220B2D"/>
    <w:rsid w:val="002964E8"/>
    <w:rsid w:val="00324308"/>
    <w:rsid w:val="00374F41"/>
    <w:rsid w:val="003A2D98"/>
    <w:rsid w:val="004D31CF"/>
    <w:rsid w:val="004D3E5E"/>
    <w:rsid w:val="004E217D"/>
    <w:rsid w:val="004F64D4"/>
    <w:rsid w:val="00504911"/>
    <w:rsid w:val="00531F7A"/>
    <w:rsid w:val="00572994"/>
    <w:rsid w:val="00594896"/>
    <w:rsid w:val="005B6047"/>
    <w:rsid w:val="00613330"/>
    <w:rsid w:val="00660973"/>
    <w:rsid w:val="006A75FE"/>
    <w:rsid w:val="0079427F"/>
    <w:rsid w:val="007A0B3E"/>
    <w:rsid w:val="007B4783"/>
    <w:rsid w:val="00827B9F"/>
    <w:rsid w:val="00856FC3"/>
    <w:rsid w:val="008E64C9"/>
    <w:rsid w:val="009D3071"/>
    <w:rsid w:val="00A12A33"/>
    <w:rsid w:val="00A245D5"/>
    <w:rsid w:val="00A54287"/>
    <w:rsid w:val="00A74078"/>
    <w:rsid w:val="00AA3E35"/>
    <w:rsid w:val="00AC0CE2"/>
    <w:rsid w:val="00AC30C6"/>
    <w:rsid w:val="00B020B5"/>
    <w:rsid w:val="00B76D45"/>
    <w:rsid w:val="00B87B5E"/>
    <w:rsid w:val="00BA4DB0"/>
    <w:rsid w:val="00BF3624"/>
    <w:rsid w:val="00C725FA"/>
    <w:rsid w:val="00C73183"/>
    <w:rsid w:val="00D312EA"/>
    <w:rsid w:val="00D440E1"/>
    <w:rsid w:val="00D56CBE"/>
    <w:rsid w:val="00D7383D"/>
    <w:rsid w:val="00D97FA2"/>
    <w:rsid w:val="00DB3861"/>
    <w:rsid w:val="00E02CCC"/>
    <w:rsid w:val="00E03190"/>
    <w:rsid w:val="00E0513B"/>
    <w:rsid w:val="00E4537A"/>
    <w:rsid w:val="00E947A9"/>
    <w:rsid w:val="00E96DD5"/>
    <w:rsid w:val="00F64229"/>
    <w:rsid w:val="00FC689F"/>
    <w:rsid w:val="00FE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40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40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35</cp:revision>
  <dcterms:created xsi:type="dcterms:W3CDTF">2020-12-14T08:11:00Z</dcterms:created>
  <dcterms:modified xsi:type="dcterms:W3CDTF">2020-12-17T05:59:00Z</dcterms:modified>
</cp:coreProperties>
</file>