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3</w:t>
      </w:r>
    </w:p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color w:val="000000"/>
          <w:sz w:val="44"/>
          <w:szCs w:val="44"/>
        </w:rPr>
        <w:t>市防指成员包县（市、区）防汛责任人名单</w:t>
      </w:r>
    </w:p>
    <w:bookmarkEnd w:id="0"/>
    <w:p>
      <w:pPr>
        <w:snapToGrid w:val="0"/>
        <w:spacing w:line="24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00"/>
        <w:gridCol w:w="1181"/>
        <w:gridCol w:w="307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县市区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分组职务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名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工作单位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黑体" w:eastAsia="黑体"/>
                <w:color w:val="000000"/>
                <w:szCs w:val="21"/>
              </w:rPr>
              <w:t>职</w:t>
            </w:r>
            <w:r>
              <w:rPr>
                <w:rFonts w:ascii="Times New Roman" w:hAnsi="Times New Roman" w:eastAsia="黑体"/>
                <w:color w:val="000000"/>
                <w:szCs w:val="21"/>
              </w:rPr>
              <w:t xml:space="preserve">  </w:t>
            </w:r>
            <w:r>
              <w:rPr>
                <w:rFonts w:ascii="Times New Roman" w:hAnsi="黑体" w:eastAsia="黑体"/>
                <w:color w:val="000000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泰山区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李遵建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市城市管理局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许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伟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市住房城乡建设局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岱岳区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张焕杰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市财政局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桑爱民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市政府教育督导室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新泰市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贾明清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市发改委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孟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仲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市煤炭服务中心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肥城市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张爱国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市公安局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侯恩光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市水文局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局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宁阳县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张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彬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市工业和信息化局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吴</w:t>
            </w:r>
            <w:r>
              <w:rPr>
                <w:rFonts w:hint="eastAsia" w:ascii="Times New Roman" w:hAnsi="宋体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斌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国网泰安供电公司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东平县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孙庆进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市水利局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苌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晶</w:t>
            </w:r>
          </w:p>
        </w:tc>
        <w:tc>
          <w:tcPr>
            <w:tcW w:w="180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市广播电视台</w:t>
            </w:r>
          </w:p>
        </w:tc>
        <w:tc>
          <w:tcPr>
            <w:tcW w:w="97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总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泰安高新区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姜东涛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市自然资源和规划局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牛启富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市卫生健康委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泰山景区</w:t>
            </w: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许传星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市文化和旅游局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孙洪英</w:t>
            </w:r>
          </w:p>
        </w:tc>
        <w:tc>
          <w:tcPr>
            <w:tcW w:w="18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市市场监管局</w:t>
            </w:r>
          </w:p>
        </w:tc>
        <w:tc>
          <w:tcPr>
            <w:tcW w:w="9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徂汶景区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负责人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杨桂琴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市交通运输局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二级调研员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成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员</w:t>
            </w:r>
          </w:p>
        </w:tc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hAnsi="宋体"/>
                <w:color w:val="000000"/>
                <w:szCs w:val="21"/>
              </w:rPr>
              <w:t>民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市农业农村局</w:t>
            </w:r>
          </w:p>
        </w:tc>
        <w:tc>
          <w:tcPr>
            <w:tcW w:w="9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宋体"/>
                <w:color w:val="000000"/>
                <w:szCs w:val="21"/>
              </w:rPr>
              <w:t>副局长</w:t>
            </w:r>
          </w:p>
        </w:tc>
      </w:tr>
    </w:tbl>
    <w:p>
      <w:pPr>
        <w:rPr>
          <w:rFonts w:ascii="Times New Roman" w:hAnsi="Times New Roman"/>
          <w:color w:val="000000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046A7"/>
    <w:rsid w:val="6ED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2020-06-04T03:16:00Z</dcterms:created>
  <dc:creator>小张&amp;</dc:creator>
  <cp:lastModifiedBy>小张&amp;</cp:lastModifiedBy>
  <dcterms:modified xsi:type="dcterms:W3CDTF">2020-06-04T03:16:55Z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