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40B" w:rsidRPr="005C7E9F" w:rsidRDefault="0016040B" w:rsidP="005C7E9F">
      <w:pPr>
        <w:shd w:val="clear" w:color="auto" w:fill="FFFFFF"/>
        <w:spacing w:line="600" w:lineRule="exact"/>
        <w:jc w:val="center"/>
        <w:rPr>
          <w:rFonts w:ascii="Times New Roman" w:eastAsia="方正小标宋简体" w:hAnsi="Times New Roman" w:cs="Times New Roman"/>
          <w:kern w:val="0"/>
          <w:sz w:val="44"/>
          <w:szCs w:val="44"/>
          <w:lang/>
        </w:rPr>
      </w:pPr>
    </w:p>
    <w:p w:rsidR="0016040B" w:rsidRPr="005C7E9F" w:rsidRDefault="0016040B" w:rsidP="005C7E9F">
      <w:pPr>
        <w:shd w:val="clear" w:color="auto" w:fill="FFFFFF"/>
        <w:spacing w:line="600" w:lineRule="exact"/>
        <w:jc w:val="center"/>
        <w:rPr>
          <w:rFonts w:ascii="Times New Roman" w:eastAsia="方正小标宋简体" w:hAnsi="Times New Roman" w:cs="Times New Roman"/>
          <w:kern w:val="0"/>
          <w:sz w:val="44"/>
          <w:szCs w:val="44"/>
          <w:lang/>
        </w:rPr>
      </w:pPr>
      <w:r w:rsidRPr="005C7E9F">
        <w:rPr>
          <w:rFonts w:ascii="Times New Roman" w:eastAsia="方正小标宋简体" w:hAnsi="Times New Roman" w:cs="Times New Roman"/>
          <w:kern w:val="0"/>
          <w:sz w:val="44"/>
          <w:szCs w:val="44"/>
          <w:lang/>
        </w:rPr>
        <w:t>泰安市人民政府办公室关于应对</w:t>
      </w:r>
    </w:p>
    <w:p w:rsidR="005C7E9F" w:rsidRPr="005C7E9F" w:rsidRDefault="0016040B" w:rsidP="005C7E9F">
      <w:pPr>
        <w:shd w:val="clear" w:color="auto" w:fill="FFFFFF"/>
        <w:spacing w:line="600" w:lineRule="exact"/>
        <w:jc w:val="center"/>
        <w:rPr>
          <w:rFonts w:ascii="Times New Roman" w:eastAsia="方正小标宋简体" w:hAnsi="Times New Roman" w:cs="Times New Roman"/>
          <w:kern w:val="0"/>
          <w:sz w:val="44"/>
          <w:szCs w:val="44"/>
          <w:lang/>
        </w:rPr>
      </w:pPr>
      <w:r w:rsidRPr="005C7E9F">
        <w:rPr>
          <w:rFonts w:ascii="Times New Roman" w:eastAsia="方正小标宋简体" w:hAnsi="Times New Roman" w:cs="Times New Roman"/>
          <w:kern w:val="0"/>
          <w:sz w:val="44"/>
          <w:szCs w:val="44"/>
          <w:lang/>
        </w:rPr>
        <w:t>新冠肺炎疫情支持消费品批发零售业住宿</w:t>
      </w:r>
    </w:p>
    <w:p w:rsidR="0016040B" w:rsidRPr="005C7E9F" w:rsidRDefault="0016040B" w:rsidP="005C7E9F">
      <w:pPr>
        <w:shd w:val="clear" w:color="auto" w:fill="FFFFFF"/>
        <w:spacing w:line="600" w:lineRule="exact"/>
        <w:jc w:val="center"/>
        <w:rPr>
          <w:rFonts w:ascii="Times New Roman" w:eastAsia="方正小标宋简体" w:hAnsi="Times New Roman" w:cs="Times New Roman"/>
          <w:kern w:val="0"/>
          <w:sz w:val="44"/>
          <w:szCs w:val="44"/>
          <w:lang/>
        </w:rPr>
      </w:pPr>
      <w:r w:rsidRPr="005C7E9F">
        <w:rPr>
          <w:rFonts w:ascii="Times New Roman" w:eastAsia="方正小标宋简体" w:hAnsi="Times New Roman" w:cs="Times New Roman"/>
          <w:kern w:val="0"/>
          <w:sz w:val="44"/>
          <w:szCs w:val="44"/>
          <w:lang/>
        </w:rPr>
        <w:t>餐饮业健康发展的实施意见</w:t>
      </w:r>
    </w:p>
    <w:p w:rsidR="0016040B" w:rsidRPr="005C7E9F" w:rsidRDefault="0016040B" w:rsidP="0016040B">
      <w:pPr>
        <w:widowControl/>
        <w:shd w:val="clear" w:color="auto" w:fill="FFFFFF"/>
        <w:jc w:val="left"/>
        <w:rPr>
          <w:rFonts w:ascii="Times New Roman" w:eastAsia="仿宋_GB2312" w:hAnsi="Times New Roman" w:cs="Times New Roman"/>
          <w:kern w:val="0"/>
          <w:sz w:val="32"/>
          <w:szCs w:val="32"/>
          <w:lang/>
        </w:rPr>
      </w:pPr>
    </w:p>
    <w:p w:rsidR="0016040B" w:rsidRPr="005C7E9F" w:rsidRDefault="0016040B" w:rsidP="0016040B">
      <w:pPr>
        <w:widowControl/>
        <w:shd w:val="clear" w:color="auto" w:fill="FFFFFF"/>
        <w:jc w:val="left"/>
        <w:rPr>
          <w:rFonts w:ascii="Times New Roman" w:eastAsia="仿宋_GB2312" w:hAnsi="Times New Roman" w:cs="Times New Roman"/>
          <w:kern w:val="0"/>
          <w:sz w:val="32"/>
          <w:szCs w:val="32"/>
          <w:lang/>
        </w:rPr>
      </w:pPr>
      <w:r w:rsidRPr="005C7E9F">
        <w:rPr>
          <w:rFonts w:ascii="Times New Roman" w:eastAsia="仿宋_GB2312" w:hAnsi="Times New Roman" w:cs="Times New Roman"/>
          <w:kern w:val="0"/>
          <w:sz w:val="32"/>
          <w:szCs w:val="32"/>
          <w:lang/>
        </w:rPr>
        <w:t>各县、市、区人民政府，市政府有关部门、直属单位，省属以上驻泰有关单位：</w:t>
      </w:r>
    </w:p>
    <w:p w:rsidR="0016040B" w:rsidRPr="005C7E9F" w:rsidRDefault="0016040B" w:rsidP="005C7E9F">
      <w:pPr>
        <w:shd w:val="clear" w:color="auto" w:fill="FFFFFF"/>
        <w:spacing w:line="600" w:lineRule="exact"/>
        <w:ind w:firstLineChars="200" w:firstLine="640"/>
        <w:rPr>
          <w:rFonts w:ascii="Times New Roman" w:eastAsia="仿宋_GB2312" w:hAnsi="Times New Roman" w:cs="Times New Roman"/>
          <w:kern w:val="0"/>
          <w:sz w:val="32"/>
          <w:szCs w:val="32"/>
          <w:lang/>
        </w:rPr>
      </w:pPr>
      <w:r w:rsidRPr="005C7E9F">
        <w:rPr>
          <w:rFonts w:ascii="Times New Roman" w:eastAsia="仿宋_GB2312" w:hAnsi="Times New Roman" w:cs="Times New Roman"/>
          <w:kern w:val="0"/>
          <w:sz w:val="32"/>
          <w:szCs w:val="32"/>
          <w:lang/>
        </w:rPr>
        <w:t>为深入贯彻习近平总书记关于坚决打赢疫情防控阻击战的重要指示精神，全面落实党中央、国务院和省委、省政府关于疫情防控的决策部署，支持我市消费品批发零售业、住宿餐饮业积极应对疫情带来的损失，切实帮助企业渡难关促发展，特制定本意见。</w:t>
      </w:r>
    </w:p>
    <w:p w:rsidR="0016040B" w:rsidRPr="005C7E9F" w:rsidRDefault="0016040B" w:rsidP="005C7E9F">
      <w:pPr>
        <w:shd w:val="clear" w:color="auto" w:fill="FFFFFF"/>
        <w:spacing w:line="600" w:lineRule="exact"/>
        <w:ind w:firstLineChars="200" w:firstLine="640"/>
        <w:rPr>
          <w:rFonts w:ascii="Times New Roman" w:eastAsia="黑体" w:hAnsi="Times New Roman" w:cs="Times New Roman"/>
          <w:kern w:val="0"/>
          <w:sz w:val="32"/>
          <w:szCs w:val="32"/>
          <w:lang/>
        </w:rPr>
      </w:pPr>
      <w:r w:rsidRPr="005C7E9F">
        <w:rPr>
          <w:rFonts w:ascii="Times New Roman" w:eastAsia="黑体" w:hAnsi="Times New Roman" w:cs="Times New Roman"/>
          <w:bCs/>
          <w:kern w:val="0"/>
          <w:sz w:val="32"/>
          <w:szCs w:val="32"/>
          <w:lang/>
        </w:rPr>
        <w:t>一、强化财税支持，帮助企业</w:t>
      </w:r>
      <w:r w:rsidRPr="005C7E9F">
        <w:rPr>
          <w:rFonts w:ascii="Times New Roman" w:eastAsia="黑体" w:hAnsi="Times New Roman" w:cs="Times New Roman"/>
          <w:bCs/>
          <w:kern w:val="0"/>
          <w:sz w:val="32"/>
          <w:szCs w:val="32"/>
          <w:lang/>
        </w:rPr>
        <w:t>“</w:t>
      </w:r>
      <w:r w:rsidRPr="005C7E9F">
        <w:rPr>
          <w:rFonts w:ascii="Times New Roman" w:eastAsia="黑体" w:hAnsi="Times New Roman" w:cs="Times New Roman"/>
          <w:bCs/>
          <w:kern w:val="0"/>
          <w:sz w:val="32"/>
          <w:szCs w:val="32"/>
          <w:lang/>
        </w:rPr>
        <w:t>渡</w:t>
      </w:r>
      <w:r w:rsidRPr="005C7E9F">
        <w:rPr>
          <w:rFonts w:ascii="Times New Roman" w:eastAsia="黑体" w:hAnsi="Times New Roman" w:cs="Times New Roman"/>
          <w:bCs/>
          <w:kern w:val="0"/>
          <w:sz w:val="32"/>
          <w:szCs w:val="32"/>
          <w:lang/>
        </w:rPr>
        <w:t>”</w:t>
      </w:r>
      <w:r w:rsidRPr="005C7E9F">
        <w:rPr>
          <w:rFonts w:ascii="Times New Roman" w:eastAsia="黑体" w:hAnsi="Times New Roman" w:cs="Times New Roman"/>
          <w:bCs/>
          <w:kern w:val="0"/>
          <w:sz w:val="32"/>
          <w:szCs w:val="32"/>
          <w:lang/>
        </w:rPr>
        <w:t>难关</w:t>
      </w:r>
    </w:p>
    <w:p w:rsidR="0016040B" w:rsidRPr="005C7E9F" w:rsidRDefault="0016040B" w:rsidP="005C7E9F">
      <w:pPr>
        <w:shd w:val="clear" w:color="auto" w:fill="FFFFFF"/>
        <w:spacing w:line="600" w:lineRule="exact"/>
        <w:ind w:firstLineChars="200" w:firstLine="640"/>
        <w:rPr>
          <w:rFonts w:ascii="Times New Roman" w:eastAsia="仿宋_GB2312" w:hAnsi="Times New Roman" w:cs="Times New Roman"/>
          <w:kern w:val="0"/>
          <w:sz w:val="32"/>
          <w:szCs w:val="32"/>
          <w:lang/>
        </w:rPr>
      </w:pPr>
      <w:r w:rsidRPr="005C7E9F">
        <w:rPr>
          <w:rFonts w:ascii="Times New Roman" w:eastAsia="楷体_GB2312" w:hAnsi="Times New Roman" w:cs="Times New Roman"/>
          <w:kern w:val="0"/>
          <w:sz w:val="32"/>
          <w:szCs w:val="32"/>
          <w:lang/>
        </w:rPr>
        <w:t>1</w:t>
      </w:r>
      <w:r w:rsidRPr="005C7E9F">
        <w:rPr>
          <w:rFonts w:ascii="Times New Roman" w:eastAsia="楷体_GB2312" w:hAnsi="Times New Roman" w:cs="Times New Roman"/>
          <w:kern w:val="0"/>
          <w:sz w:val="32"/>
          <w:szCs w:val="32"/>
          <w:lang/>
        </w:rPr>
        <w:t>．提供过桥还贷资金支持。</w:t>
      </w:r>
      <w:r w:rsidRPr="005C7E9F">
        <w:rPr>
          <w:rFonts w:ascii="Times New Roman" w:eastAsia="仿宋_GB2312" w:hAnsi="Times New Roman" w:cs="Times New Roman"/>
          <w:kern w:val="0"/>
          <w:sz w:val="32"/>
          <w:szCs w:val="32"/>
          <w:lang/>
        </w:rPr>
        <w:t>市财政设立总规模</w:t>
      </w:r>
      <w:r w:rsidRPr="005C7E9F">
        <w:rPr>
          <w:rFonts w:ascii="Times New Roman" w:eastAsia="仿宋_GB2312" w:hAnsi="Times New Roman" w:cs="Times New Roman"/>
          <w:kern w:val="0"/>
          <w:sz w:val="32"/>
          <w:szCs w:val="32"/>
          <w:lang/>
        </w:rPr>
        <w:t>1</w:t>
      </w:r>
      <w:r w:rsidRPr="005C7E9F">
        <w:rPr>
          <w:rFonts w:ascii="Times New Roman" w:eastAsia="仿宋_GB2312" w:hAnsi="Times New Roman" w:cs="Times New Roman"/>
          <w:kern w:val="0"/>
          <w:sz w:val="32"/>
          <w:szCs w:val="32"/>
          <w:lang/>
        </w:rPr>
        <w:t>亿元的应急周转资金池，对短期内资金周转困难企业的还贷、续贷提供过桥资金。申请过桥还贷资金支持的企业，应向所在地财政部门申请，由所在地财政部门向市财政申请过桥还贷支持，市财政对符合条件的企业提供</w:t>
      </w:r>
      <w:r w:rsidRPr="005C7E9F">
        <w:rPr>
          <w:rFonts w:ascii="Times New Roman" w:eastAsia="仿宋_GB2312" w:hAnsi="Times New Roman" w:cs="Times New Roman"/>
          <w:kern w:val="0"/>
          <w:sz w:val="32"/>
          <w:szCs w:val="32"/>
          <w:lang/>
        </w:rPr>
        <w:t>“</w:t>
      </w:r>
      <w:r w:rsidRPr="005C7E9F">
        <w:rPr>
          <w:rFonts w:ascii="Times New Roman" w:eastAsia="仿宋_GB2312" w:hAnsi="Times New Roman" w:cs="Times New Roman"/>
          <w:kern w:val="0"/>
          <w:sz w:val="32"/>
          <w:szCs w:val="32"/>
          <w:lang/>
        </w:rPr>
        <w:t>绿色支持通道</w:t>
      </w:r>
      <w:r w:rsidRPr="005C7E9F">
        <w:rPr>
          <w:rFonts w:ascii="Times New Roman" w:eastAsia="仿宋_GB2312" w:hAnsi="Times New Roman" w:cs="Times New Roman"/>
          <w:kern w:val="0"/>
          <w:sz w:val="32"/>
          <w:szCs w:val="32"/>
          <w:lang/>
        </w:rPr>
        <w:t>”</w:t>
      </w:r>
      <w:r w:rsidRPr="005C7E9F">
        <w:rPr>
          <w:rFonts w:ascii="Times New Roman" w:eastAsia="仿宋_GB2312" w:hAnsi="Times New Roman" w:cs="Times New Roman"/>
          <w:kern w:val="0"/>
          <w:sz w:val="32"/>
          <w:szCs w:val="32"/>
          <w:lang/>
        </w:rPr>
        <w:t>。（责任单位：市财政局）</w:t>
      </w:r>
    </w:p>
    <w:p w:rsidR="0016040B" w:rsidRPr="005C7E9F" w:rsidRDefault="0016040B" w:rsidP="005C7E9F">
      <w:pPr>
        <w:shd w:val="clear" w:color="auto" w:fill="FFFFFF"/>
        <w:spacing w:line="600" w:lineRule="exact"/>
        <w:ind w:firstLineChars="200" w:firstLine="640"/>
        <w:rPr>
          <w:rFonts w:ascii="Times New Roman" w:eastAsia="仿宋_GB2312" w:hAnsi="Times New Roman" w:cs="Times New Roman"/>
          <w:kern w:val="0"/>
          <w:sz w:val="32"/>
          <w:szCs w:val="32"/>
          <w:lang/>
        </w:rPr>
      </w:pPr>
      <w:r w:rsidRPr="005C7E9F">
        <w:rPr>
          <w:rFonts w:ascii="Times New Roman" w:eastAsia="楷体_GB2312" w:hAnsi="Times New Roman" w:cs="Times New Roman"/>
          <w:kern w:val="0"/>
          <w:sz w:val="32"/>
          <w:szCs w:val="32"/>
          <w:lang/>
        </w:rPr>
        <w:t>2</w:t>
      </w:r>
      <w:r w:rsidRPr="005C7E9F">
        <w:rPr>
          <w:rFonts w:ascii="Times New Roman" w:eastAsia="楷体_GB2312" w:hAnsi="Times New Roman" w:cs="Times New Roman"/>
          <w:kern w:val="0"/>
          <w:sz w:val="32"/>
          <w:szCs w:val="32"/>
          <w:lang/>
        </w:rPr>
        <w:t>．实施减征或免征纳税款政策。</w:t>
      </w:r>
      <w:r w:rsidRPr="005C7E9F">
        <w:rPr>
          <w:rFonts w:ascii="Times New Roman" w:eastAsia="仿宋_GB2312" w:hAnsi="Times New Roman" w:cs="Times New Roman"/>
          <w:kern w:val="0"/>
          <w:sz w:val="32"/>
          <w:szCs w:val="32"/>
          <w:lang/>
        </w:rPr>
        <w:t>自</w:t>
      </w:r>
      <w:r w:rsidRPr="005C7E9F">
        <w:rPr>
          <w:rFonts w:ascii="Times New Roman" w:eastAsia="仿宋_GB2312" w:hAnsi="Times New Roman" w:cs="Times New Roman"/>
          <w:kern w:val="0"/>
          <w:sz w:val="32"/>
          <w:szCs w:val="32"/>
          <w:lang/>
        </w:rPr>
        <w:t>2020</w:t>
      </w:r>
      <w:r w:rsidRPr="005C7E9F">
        <w:rPr>
          <w:rFonts w:ascii="Times New Roman" w:eastAsia="仿宋_GB2312" w:hAnsi="Times New Roman" w:cs="Times New Roman"/>
          <w:kern w:val="0"/>
          <w:sz w:val="32"/>
          <w:szCs w:val="32"/>
          <w:lang/>
        </w:rPr>
        <w:t>年</w:t>
      </w:r>
      <w:r w:rsidRPr="005C7E9F">
        <w:rPr>
          <w:rFonts w:ascii="Times New Roman" w:eastAsia="仿宋_GB2312" w:hAnsi="Times New Roman" w:cs="Times New Roman"/>
          <w:kern w:val="0"/>
          <w:sz w:val="32"/>
          <w:szCs w:val="32"/>
          <w:lang/>
        </w:rPr>
        <w:t>1</w:t>
      </w:r>
      <w:r w:rsidRPr="005C7E9F">
        <w:rPr>
          <w:rFonts w:ascii="Times New Roman" w:eastAsia="仿宋_GB2312" w:hAnsi="Times New Roman" w:cs="Times New Roman"/>
          <w:kern w:val="0"/>
          <w:sz w:val="32"/>
          <w:szCs w:val="32"/>
          <w:lang/>
        </w:rPr>
        <w:t>月</w:t>
      </w:r>
      <w:r w:rsidRPr="005C7E9F">
        <w:rPr>
          <w:rFonts w:ascii="Times New Roman" w:eastAsia="仿宋_GB2312" w:hAnsi="Times New Roman" w:cs="Times New Roman"/>
          <w:kern w:val="0"/>
          <w:sz w:val="32"/>
          <w:szCs w:val="32"/>
          <w:lang/>
        </w:rPr>
        <w:t>1</w:t>
      </w:r>
      <w:r w:rsidRPr="005C7E9F">
        <w:rPr>
          <w:rFonts w:ascii="Times New Roman" w:eastAsia="仿宋_GB2312" w:hAnsi="Times New Roman" w:cs="Times New Roman"/>
          <w:kern w:val="0"/>
          <w:sz w:val="32"/>
          <w:szCs w:val="32"/>
          <w:lang/>
        </w:rPr>
        <w:t>日起至国家公告截至日期，为纳税人提供餐饮住宿等生活服务及为居民提供必需生活物资快递收派服务取得的收入，免征增值税。</w:t>
      </w:r>
      <w:r w:rsidRPr="005C7E9F">
        <w:rPr>
          <w:rFonts w:ascii="Times New Roman" w:eastAsia="仿宋_GB2312" w:hAnsi="Times New Roman" w:cs="Times New Roman"/>
          <w:kern w:val="0"/>
          <w:sz w:val="32"/>
          <w:szCs w:val="32"/>
          <w:lang/>
        </w:rPr>
        <w:lastRenderedPageBreak/>
        <w:t>因疫情影响遭受重大损失，纳税人缴纳城镇土地使用税、房产税确有困难的，经税务机关核准，依法减征或者免征城镇土地使用税、房产税。因疫情导致无法按期办理纳税申报或者扣缴税款申报的，可申请办理延期申报，资料不全的可容缺办理；对确有困难不能按期缴纳税款的，可申请延期缴纳，最长期限为</w:t>
      </w:r>
      <w:r w:rsidRPr="005C7E9F">
        <w:rPr>
          <w:rFonts w:ascii="Times New Roman" w:eastAsia="仿宋_GB2312" w:hAnsi="Times New Roman" w:cs="Times New Roman"/>
          <w:kern w:val="0"/>
          <w:sz w:val="32"/>
          <w:szCs w:val="32"/>
          <w:lang/>
        </w:rPr>
        <w:t>3</w:t>
      </w:r>
      <w:r w:rsidRPr="005C7E9F">
        <w:rPr>
          <w:rFonts w:ascii="Times New Roman" w:eastAsia="仿宋_GB2312" w:hAnsi="Times New Roman" w:cs="Times New Roman"/>
          <w:kern w:val="0"/>
          <w:sz w:val="32"/>
          <w:szCs w:val="32"/>
          <w:lang/>
        </w:rPr>
        <w:t>个月。（责任单位：市财政局、市税务局）</w:t>
      </w:r>
    </w:p>
    <w:p w:rsidR="0016040B" w:rsidRPr="005C7E9F" w:rsidRDefault="0016040B" w:rsidP="005C7E9F">
      <w:pPr>
        <w:shd w:val="clear" w:color="auto" w:fill="FFFFFF"/>
        <w:spacing w:line="600" w:lineRule="exact"/>
        <w:ind w:firstLineChars="200" w:firstLine="640"/>
        <w:rPr>
          <w:rFonts w:ascii="Times New Roman" w:eastAsia="仿宋_GB2312" w:hAnsi="Times New Roman" w:cs="Times New Roman"/>
          <w:kern w:val="0"/>
          <w:sz w:val="32"/>
          <w:szCs w:val="32"/>
          <w:lang/>
        </w:rPr>
      </w:pPr>
      <w:r w:rsidRPr="005C7E9F">
        <w:rPr>
          <w:rFonts w:ascii="Times New Roman" w:eastAsia="楷体_GB2312" w:hAnsi="Times New Roman" w:cs="Times New Roman"/>
          <w:kern w:val="0"/>
          <w:sz w:val="32"/>
          <w:szCs w:val="32"/>
          <w:lang/>
        </w:rPr>
        <w:t>3</w:t>
      </w:r>
      <w:r w:rsidRPr="005C7E9F">
        <w:rPr>
          <w:rFonts w:ascii="Times New Roman" w:eastAsia="楷体_GB2312" w:hAnsi="Times New Roman" w:cs="Times New Roman"/>
          <w:kern w:val="0"/>
          <w:sz w:val="32"/>
          <w:szCs w:val="32"/>
          <w:lang/>
        </w:rPr>
        <w:t>．明确困难行业企业结转年限及评定标准。</w:t>
      </w:r>
      <w:r w:rsidRPr="005C7E9F">
        <w:rPr>
          <w:rFonts w:ascii="Times New Roman" w:eastAsia="仿宋_GB2312" w:hAnsi="Times New Roman" w:cs="Times New Roman"/>
          <w:kern w:val="0"/>
          <w:sz w:val="32"/>
          <w:szCs w:val="32"/>
          <w:lang/>
        </w:rPr>
        <w:t>受疫情影响较大的困难行业企业</w:t>
      </w:r>
      <w:r w:rsidRPr="005C7E9F">
        <w:rPr>
          <w:rFonts w:ascii="Times New Roman" w:eastAsia="仿宋_GB2312" w:hAnsi="Times New Roman" w:cs="Times New Roman"/>
          <w:kern w:val="0"/>
          <w:sz w:val="32"/>
          <w:szCs w:val="32"/>
          <w:lang/>
        </w:rPr>
        <w:t>2020</w:t>
      </w:r>
      <w:r w:rsidRPr="005C7E9F">
        <w:rPr>
          <w:rFonts w:ascii="Times New Roman" w:eastAsia="仿宋_GB2312" w:hAnsi="Times New Roman" w:cs="Times New Roman"/>
          <w:kern w:val="0"/>
          <w:sz w:val="32"/>
          <w:szCs w:val="32"/>
          <w:lang/>
        </w:rPr>
        <w:t>年度发生的亏损，最长结转年限由</w:t>
      </w:r>
      <w:r w:rsidRPr="005C7E9F">
        <w:rPr>
          <w:rFonts w:ascii="Times New Roman" w:eastAsia="仿宋_GB2312" w:hAnsi="Times New Roman" w:cs="Times New Roman"/>
          <w:kern w:val="0"/>
          <w:sz w:val="32"/>
          <w:szCs w:val="32"/>
          <w:lang/>
        </w:rPr>
        <w:t>5</w:t>
      </w:r>
      <w:r w:rsidRPr="005C7E9F">
        <w:rPr>
          <w:rFonts w:ascii="Times New Roman" w:eastAsia="仿宋_GB2312" w:hAnsi="Times New Roman" w:cs="Times New Roman"/>
          <w:kern w:val="0"/>
          <w:sz w:val="32"/>
          <w:szCs w:val="32"/>
          <w:lang/>
        </w:rPr>
        <w:t>年延长至</w:t>
      </w:r>
      <w:r w:rsidRPr="005C7E9F">
        <w:rPr>
          <w:rFonts w:ascii="Times New Roman" w:eastAsia="仿宋_GB2312" w:hAnsi="Times New Roman" w:cs="Times New Roman"/>
          <w:kern w:val="0"/>
          <w:sz w:val="32"/>
          <w:szCs w:val="32"/>
          <w:lang/>
        </w:rPr>
        <w:t>8</w:t>
      </w:r>
      <w:r w:rsidRPr="005C7E9F">
        <w:rPr>
          <w:rFonts w:ascii="Times New Roman" w:eastAsia="仿宋_GB2312" w:hAnsi="Times New Roman" w:cs="Times New Roman"/>
          <w:kern w:val="0"/>
          <w:sz w:val="32"/>
          <w:szCs w:val="32"/>
          <w:lang/>
        </w:rPr>
        <w:t>年。困难行业企业的评定应符合财政部、税务总局公</w:t>
      </w:r>
      <w:r w:rsidRPr="005C7E9F">
        <w:rPr>
          <w:rFonts w:ascii="Times New Roman" w:eastAsia="仿宋_GB2312" w:hAnsi="Times New Roman" w:cs="Times New Roman"/>
          <w:spacing w:val="-6"/>
          <w:kern w:val="0"/>
          <w:sz w:val="32"/>
          <w:szCs w:val="32"/>
          <w:lang/>
        </w:rPr>
        <w:t>告</w:t>
      </w:r>
      <w:r w:rsidRPr="005C7E9F">
        <w:rPr>
          <w:rFonts w:ascii="Times New Roman" w:eastAsia="仿宋_GB2312" w:hAnsi="Times New Roman" w:cs="Times New Roman"/>
          <w:spacing w:val="-6"/>
          <w:kern w:val="0"/>
          <w:sz w:val="32"/>
          <w:szCs w:val="32"/>
          <w:lang/>
        </w:rPr>
        <w:t>2020</w:t>
      </w:r>
      <w:r w:rsidRPr="005C7E9F">
        <w:rPr>
          <w:rFonts w:ascii="Times New Roman" w:eastAsia="仿宋_GB2312" w:hAnsi="Times New Roman" w:cs="Times New Roman"/>
          <w:spacing w:val="-6"/>
          <w:kern w:val="0"/>
          <w:sz w:val="32"/>
          <w:szCs w:val="32"/>
          <w:lang/>
        </w:rPr>
        <w:t>年第</w:t>
      </w:r>
      <w:r w:rsidRPr="005C7E9F">
        <w:rPr>
          <w:rFonts w:ascii="Times New Roman" w:eastAsia="仿宋_GB2312" w:hAnsi="Times New Roman" w:cs="Times New Roman"/>
          <w:spacing w:val="-6"/>
          <w:kern w:val="0"/>
          <w:sz w:val="32"/>
          <w:szCs w:val="32"/>
          <w:lang/>
        </w:rPr>
        <w:t>8</w:t>
      </w:r>
      <w:r w:rsidRPr="005C7E9F">
        <w:rPr>
          <w:rFonts w:ascii="Times New Roman" w:eastAsia="仿宋_GB2312" w:hAnsi="Times New Roman" w:cs="Times New Roman"/>
          <w:spacing w:val="-6"/>
          <w:kern w:val="0"/>
          <w:sz w:val="32"/>
          <w:szCs w:val="32"/>
          <w:lang/>
        </w:rPr>
        <w:t>号的相关要求。（责任单位：市财政局、市税务局）</w:t>
      </w:r>
    </w:p>
    <w:p w:rsidR="0016040B" w:rsidRPr="005C7E9F" w:rsidRDefault="0016040B" w:rsidP="005C7E9F">
      <w:pPr>
        <w:shd w:val="clear" w:color="auto" w:fill="FFFFFF"/>
        <w:spacing w:line="600" w:lineRule="exact"/>
        <w:ind w:firstLineChars="200" w:firstLine="640"/>
        <w:rPr>
          <w:rFonts w:ascii="Times New Roman" w:eastAsia="黑体" w:hAnsi="Times New Roman" w:cs="Times New Roman"/>
          <w:bCs/>
          <w:kern w:val="0"/>
          <w:sz w:val="32"/>
          <w:szCs w:val="32"/>
          <w:lang/>
        </w:rPr>
      </w:pPr>
      <w:r w:rsidRPr="005C7E9F">
        <w:rPr>
          <w:rFonts w:ascii="Times New Roman" w:eastAsia="黑体" w:hAnsi="Times New Roman" w:cs="Times New Roman"/>
          <w:bCs/>
          <w:kern w:val="0"/>
          <w:sz w:val="32"/>
          <w:szCs w:val="32"/>
          <w:lang/>
        </w:rPr>
        <w:t>二、加强政策引导，支持企业</w:t>
      </w:r>
      <w:r w:rsidRPr="005C7E9F">
        <w:rPr>
          <w:rFonts w:ascii="Times New Roman" w:eastAsia="黑体" w:hAnsi="Times New Roman" w:cs="Times New Roman"/>
          <w:bCs/>
          <w:kern w:val="0"/>
          <w:sz w:val="32"/>
          <w:szCs w:val="32"/>
          <w:lang/>
        </w:rPr>
        <w:t>“</w:t>
      </w:r>
      <w:r w:rsidRPr="005C7E9F">
        <w:rPr>
          <w:rFonts w:ascii="Times New Roman" w:eastAsia="黑体" w:hAnsi="Times New Roman" w:cs="Times New Roman"/>
          <w:bCs/>
          <w:kern w:val="0"/>
          <w:sz w:val="32"/>
          <w:szCs w:val="32"/>
          <w:lang/>
        </w:rPr>
        <w:t>快</w:t>
      </w:r>
      <w:r w:rsidRPr="005C7E9F">
        <w:rPr>
          <w:rFonts w:ascii="Times New Roman" w:eastAsia="黑体" w:hAnsi="Times New Roman" w:cs="Times New Roman"/>
          <w:bCs/>
          <w:kern w:val="0"/>
          <w:sz w:val="32"/>
          <w:szCs w:val="32"/>
          <w:lang/>
        </w:rPr>
        <w:t>”</w:t>
      </w:r>
      <w:r w:rsidRPr="005C7E9F">
        <w:rPr>
          <w:rFonts w:ascii="Times New Roman" w:eastAsia="黑体" w:hAnsi="Times New Roman" w:cs="Times New Roman"/>
          <w:bCs/>
          <w:kern w:val="0"/>
          <w:sz w:val="32"/>
          <w:szCs w:val="32"/>
          <w:lang/>
        </w:rPr>
        <w:t>复产</w:t>
      </w:r>
    </w:p>
    <w:p w:rsidR="0016040B" w:rsidRPr="005C7E9F" w:rsidRDefault="0016040B" w:rsidP="005C7E9F">
      <w:pPr>
        <w:shd w:val="clear" w:color="auto" w:fill="FFFFFF"/>
        <w:spacing w:line="600" w:lineRule="exact"/>
        <w:ind w:firstLineChars="200" w:firstLine="640"/>
        <w:rPr>
          <w:rFonts w:ascii="Times New Roman" w:eastAsia="仿宋_GB2312" w:hAnsi="Times New Roman" w:cs="Times New Roman"/>
          <w:kern w:val="0"/>
          <w:sz w:val="32"/>
          <w:szCs w:val="32"/>
          <w:lang/>
        </w:rPr>
      </w:pPr>
      <w:r w:rsidRPr="005C7E9F">
        <w:rPr>
          <w:rFonts w:ascii="Times New Roman" w:eastAsia="楷体_GB2312" w:hAnsi="Times New Roman" w:cs="Times New Roman"/>
          <w:kern w:val="0"/>
          <w:sz w:val="32"/>
          <w:szCs w:val="32"/>
          <w:lang/>
        </w:rPr>
        <w:t>4</w:t>
      </w:r>
      <w:r w:rsidRPr="005C7E9F">
        <w:rPr>
          <w:rFonts w:ascii="Times New Roman" w:eastAsia="楷体_GB2312" w:hAnsi="Times New Roman" w:cs="Times New Roman"/>
          <w:kern w:val="0"/>
          <w:sz w:val="32"/>
          <w:szCs w:val="32"/>
          <w:lang/>
        </w:rPr>
        <w:t>．降低社保成本。</w:t>
      </w:r>
      <w:r w:rsidRPr="005C7E9F">
        <w:rPr>
          <w:rFonts w:ascii="Times New Roman" w:eastAsia="仿宋_GB2312" w:hAnsi="Times New Roman" w:cs="Times New Roman"/>
          <w:kern w:val="0"/>
          <w:sz w:val="32"/>
          <w:szCs w:val="32"/>
          <w:lang/>
        </w:rPr>
        <w:t>执行阶段性减免企业养老、失业、工伤等三项社会保险费政策。受疫情影响生产经营出现严重困难的企业，可申请缓缴社会保险费，缓缴期限原则上不超过</w:t>
      </w:r>
      <w:r w:rsidRPr="005C7E9F">
        <w:rPr>
          <w:rFonts w:ascii="Times New Roman" w:eastAsia="仿宋_GB2312" w:hAnsi="Times New Roman" w:cs="Times New Roman"/>
          <w:kern w:val="0"/>
          <w:sz w:val="32"/>
          <w:szCs w:val="32"/>
          <w:lang/>
        </w:rPr>
        <w:t>6</w:t>
      </w:r>
      <w:r w:rsidRPr="005C7E9F">
        <w:rPr>
          <w:rFonts w:ascii="Times New Roman" w:eastAsia="仿宋_GB2312" w:hAnsi="Times New Roman" w:cs="Times New Roman"/>
          <w:kern w:val="0"/>
          <w:sz w:val="32"/>
          <w:szCs w:val="32"/>
          <w:lang/>
        </w:rPr>
        <w:t>个月，缓缴期间免收滞纳金。阶段性降低失业保险费率、工伤保险费率，该政策在</w:t>
      </w:r>
      <w:r w:rsidRPr="005C7E9F">
        <w:rPr>
          <w:rFonts w:ascii="Times New Roman" w:eastAsia="仿宋_GB2312" w:hAnsi="Times New Roman" w:cs="Times New Roman"/>
          <w:kern w:val="0"/>
          <w:sz w:val="32"/>
          <w:szCs w:val="32"/>
          <w:lang/>
        </w:rPr>
        <w:t>2020</w:t>
      </w:r>
      <w:r w:rsidRPr="005C7E9F">
        <w:rPr>
          <w:rFonts w:ascii="Times New Roman" w:eastAsia="仿宋_GB2312" w:hAnsi="Times New Roman" w:cs="Times New Roman"/>
          <w:kern w:val="0"/>
          <w:sz w:val="32"/>
          <w:szCs w:val="32"/>
          <w:lang/>
        </w:rPr>
        <w:t>年</w:t>
      </w:r>
      <w:r w:rsidRPr="005C7E9F">
        <w:rPr>
          <w:rFonts w:ascii="Times New Roman" w:eastAsia="仿宋_GB2312" w:hAnsi="Times New Roman" w:cs="Times New Roman"/>
          <w:kern w:val="0"/>
          <w:sz w:val="32"/>
          <w:szCs w:val="32"/>
          <w:lang/>
        </w:rPr>
        <w:t>4</w:t>
      </w:r>
      <w:r w:rsidRPr="005C7E9F">
        <w:rPr>
          <w:rFonts w:ascii="Times New Roman" w:eastAsia="仿宋_GB2312" w:hAnsi="Times New Roman" w:cs="Times New Roman"/>
          <w:kern w:val="0"/>
          <w:sz w:val="32"/>
          <w:szCs w:val="32"/>
          <w:lang/>
        </w:rPr>
        <w:t>月</w:t>
      </w:r>
      <w:r w:rsidRPr="005C7E9F">
        <w:rPr>
          <w:rFonts w:ascii="Times New Roman" w:eastAsia="仿宋_GB2312" w:hAnsi="Times New Roman" w:cs="Times New Roman"/>
          <w:kern w:val="0"/>
          <w:sz w:val="32"/>
          <w:szCs w:val="32"/>
          <w:lang/>
        </w:rPr>
        <w:t>30</w:t>
      </w:r>
      <w:r w:rsidRPr="005C7E9F">
        <w:rPr>
          <w:rFonts w:ascii="Times New Roman" w:eastAsia="仿宋_GB2312" w:hAnsi="Times New Roman" w:cs="Times New Roman"/>
          <w:kern w:val="0"/>
          <w:sz w:val="32"/>
          <w:szCs w:val="32"/>
          <w:lang/>
        </w:rPr>
        <w:t>日到期后再延长</w:t>
      </w:r>
      <w:r w:rsidRPr="005C7E9F">
        <w:rPr>
          <w:rFonts w:ascii="Times New Roman" w:eastAsia="仿宋_GB2312" w:hAnsi="Times New Roman" w:cs="Times New Roman"/>
          <w:kern w:val="0"/>
          <w:sz w:val="32"/>
          <w:szCs w:val="32"/>
          <w:lang/>
        </w:rPr>
        <w:t>1</w:t>
      </w:r>
      <w:r w:rsidRPr="005C7E9F">
        <w:rPr>
          <w:rFonts w:ascii="Times New Roman" w:eastAsia="仿宋_GB2312" w:hAnsi="Times New Roman" w:cs="Times New Roman"/>
          <w:kern w:val="0"/>
          <w:sz w:val="32"/>
          <w:szCs w:val="32"/>
          <w:lang/>
        </w:rPr>
        <w:t>年。自</w:t>
      </w:r>
      <w:r w:rsidRPr="005C7E9F">
        <w:rPr>
          <w:rFonts w:ascii="Times New Roman" w:eastAsia="仿宋_GB2312" w:hAnsi="Times New Roman" w:cs="Times New Roman"/>
          <w:kern w:val="0"/>
          <w:sz w:val="32"/>
          <w:szCs w:val="32"/>
          <w:lang/>
        </w:rPr>
        <w:t>2020</w:t>
      </w:r>
      <w:r w:rsidRPr="005C7E9F">
        <w:rPr>
          <w:rFonts w:ascii="Times New Roman" w:eastAsia="仿宋_GB2312" w:hAnsi="Times New Roman" w:cs="Times New Roman"/>
          <w:kern w:val="0"/>
          <w:sz w:val="32"/>
          <w:szCs w:val="32"/>
          <w:lang/>
        </w:rPr>
        <w:t>年</w:t>
      </w:r>
      <w:r w:rsidRPr="005C7E9F">
        <w:rPr>
          <w:rFonts w:ascii="Times New Roman" w:eastAsia="仿宋_GB2312" w:hAnsi="Times New Roman" w:cs="Times New Roman"/>
          <w:kern w:val="0"/>
          <w:sz w:val="32"/>
          <w:szCs w:val="32"/>
          <w:lang/>
        </w:rPr>
        <w:t>3</w:t>
      </w:r>
      <w:r w:rsidRPr="005C7E9F">
        <w:rPr>
          <w:rFonts w:ascii="Times New Roman" w:eastAsia="仿宋_GB2312" w:hAnsi="Times New Roman" w:cs="Times New Roman"/>
          <w:kern w:val="0"/>
          <w:sz w:val="32"/>
          <w:szCs w:val="32"/>
          <w:lang/>
        </w:rPr>
        <w:t>月</w:t>
      </w:r>
      <w:r w:rsidRPr="005C7E9F">
        <w:rPr>
          <w:rFonts w:ascii="Times New Roman" w:eastAsia="仿宋_GB2312" w:hAnsi="Times New Roman" w:cs="Times New Roman"/>
          <w:kern w:val="0"/>
          <w:sz w:val="32"/>
          <w:szCs w:val="32"/>
          <w:lang/>
        </w:rPr>
        <w:t>1</w:t>
      </w:r>
      <w:r w:rsidRPr="005C7E9F">
        <w:rPr>
          <w:rFonts w:ascii="Times New Roman" w:eastAsia="仿宋_GB2312" w:hAnsi="Times New Roman" w:cs="Times New Roman"/>
          <w:kern w:val="0"/>
          <w:sz w:val="32"/>
          <w:szCs w:val="32"/>
          <w:lang/>
        </w:rPr>
        <w:t>日起至</w:t>
      </w:r>
      <w:r w:rsidRPr="005C7E9F">
        <w:rPr>
          <w:rFonts w:ascii="Times New Roman" w:eastAsia="仿宋_GB2312" w:hAnsi="Times New Roman" w:cs="Times New Roman"/>
          <w:kern w:val="0"/>
          <w:sz w:val="32"/>
          <w:szCs w:val="32"/>
          <w:lang/>
        </w:rPr>
        <w:t>12</w:t>
      </w:r>
      <w:r w:rsidRPr="005C7E9F">
        <w:rPr>
          <w:rFonts w:ascii="Times New Roman" w:eastAsia="仿宋_GB2312" w:hAnsi="Times New Roman" w:cs="Times New Roman"/>
          <w:kern w:val="0"/>
          <w:sz w:val="32"/>
          <w:szCs w:val="32"/>
          <w:lang/>
        </w:rPr>
        <w:t>月</w:t>
      </w:r>
      <w:r w:rsidRPr="005C7E9F">
        <w:rPr>
          <w:rFonts w:ascii="Times New Roman" w:eastAsia="仿宋_GB2312" w:hAnsi="Times New Roman" w:cs="Times New Roman"/>
          <w:kern w:val="0"/>
          <w:sz w:val="32"/>
          <w:szCs w:val="32"/>
          <w:lang/>
        </w:rPr>
        <w:t>31</w:t>
      </w:r>
      <w:r w:rsidRPr="005C7E9F">
        <w:rPr>
          <w:rFonts w:ascii="Times New Roman" w:eastAsia="仿宋_GB2312" w:hAnsi="Times New Roman" w:cs="Times New Roman"/>
          <w:kern w:val="0"/>
          <w:sz w:val="32"/>
          <w:szCs w:val="32"/>
          <w:lang/>
        </w:rPr>
        <w:t>日止，职工基本医疗保险单位缴费费率下调</w:t>
      </w:r>
      <w:r w:rsidRPr="005C7E9F">
        <w:rPr>
          <w:rFonts w:ascii="Times New Roman" w:eastAsia="仿宋_GB2312" w:hAnsi="Times New Roman" w:cs="Times New Roman"/>
          <w:kern w:val="0"/>
          <w:sz w:val="32"/>
          <w:szCs w:val="32"/>
          <w:lang/>
        </w:rPr>
        <w:t>1</w:t>
      </w:r>
      <w:r w:rsidRPr="005C7E9F">
        <w:rPr>
          <w:rFonts w:ascii="Times New Roman" w:eastAsia="仿宋_GB2312" w:hAnsi="Times New Roman" w:cs="Times New Roman"/>
          <w:kern w:val="0"/>
          <w:sz w:val="32"/>
          <w:szCs w:val="32"/>
          <w:lang/>
        </w:rPr>
        <w:t>个百分点。（责任单位：市人力资源社会保障局、市医保</w:t>
      </w:r>
      <w:r w:rsidRPr="005C7E9F">
        <w:rPr>
          <w:rFonts w:ascii="Times New Roman" w:eastAsia="仿宋_GB2312" w:hAnsi="Times New Roman" w:cs="Times New Roman"/>
          <w:spacing w:val="-6"/>
          <w:kern w:val="0"/>
          <w:sz w:val="32"/>
          <w:szCs w:val="32"/>
          <w:lang/>
        </w:rPr>
        <w:t>局、市财政局、市税务局，各县市区人民政府、功能区分工负责）</w:t>
      </w:r>
    </w:p>
    <w:p w:rsidR="0016040B" w:rsidRPr="005C7E9F" w:rsidRDefault="0016040B" w:rsidP="005C7E9F">
      <w:pPr>
        <w:shd w:val="clear" w:color="auto" w:fill="FFFFFF"/>
        <w:spacing w:line="600" w:lineRule="exact"/>
        <w:ind w:firstLineChars="200" w:firstLine="640"/>
        <w:rPr>
          <w:rFonts w:ascii="Times New Roman" w:eastAsia="仿宋_GB2312" w:hAnsi="Times New Roman" w:cs="Times New Roman"/>
          <w:kern w:val="0"/>
          <w:sz w:val="32"/>
          <w:szCs w:val="32"/>
          <w:lang/>
        </w:rPr>
      </w:pPr>
      <w:r w:rsidRPr="005C7E9F">
        <w:rPr>
          <w:rFonts w:ascii="Times New Roman" w:eastAsia="楷体_GB2312" w:hAnsi="Times New Roman" w:cs="Times New Roman"/>
          <w:kern w:val="0"/>
          <w:sz w:val="32"/>
          <w:szCs w:val="32"/>
          <w:lang/>
        </w:rPr>
        <w:t>5</w:t>
      </w:r>
      <w:r w:rsidRPr="005C7E9F">
        <w:rPr>
          <w:rFonts w:ascii="Times New Roman" w:eastAsia="楷体_GB2312" w:hAnsi="Times New Roman" w:cs="Times New Roman"/>
          <w:kern w:val="0"/>
          <w:sz w:val="32"/>
          <w:szCs w:val="32"/>
          <w:lang/>
        </w:rPr>
        <w:t>．缓缴住房公积金。</w:t>
      </w:r>
      <w:r w:rsidRPr="005C7E9F">
        <w:rPr>
          <w:rFonts w:ascii="Times New Roman" w:eastAsia="仿宋_GB2312" w:hAnsi="Times New Roman" w:cs="Times New Roman"/>
          <w:kern w:val="0"/>
          <w:sz w:val="32"/>
          <w:szCs w:val="32"/>
          <w:lang/>
        </w:rPr>
        <w:t>受新冠肺炎疫情影响的企业，可按规定申请在</w:t>
      </w:r>
      <w:r w:rsidRPr="005C7E9F">
        <w:rPr>
          <w:rFonts w:ascii="Times New Roman" w:eastAsia="仿宋_GB2312" w:hAnsi="Times New Roman" w:cs="Times New Roman"/>
          <w:kern w:val="0"/>
          <w:sz w:val="32"/>
          <w:szCs w:val="32"/>
          <w:lang/>
        </w:rPr>
        <w:t>6</w:t>
      </w:r>
      <w:r w:rsidRPr="005C7E9F">
        <w:rPr>
          <w:rFonts w:ascii="Times New Roman" w:eastAsia="仿宋_GB2312" w:hAnsi="Times New Roman" w:cs="Times New Roman"/>
          <w:kern w:val="0"/>
          <w:sz w:val="32"/>
          <w:szCs w:val="32"/>
          <w:lang/>
        </w:rPr>
        <w:t>月</w:t>
      </w:r>
      <w:r w:rsidRPr="005C7E9F">
        <w:rPr>
          <w:rFonts w:ascii="Times New Roman" w:eastAsia="仿宋_GB2312" w:hAnsi="Times New Roman" w:cs="Times New Roman"/>
          <w:kern w:val="0"/>
          <w:sz w:val="32"/>
          <w:szCs w:val="32"/>
          <w:lang/>
        </w:rPr>
        <w:t>30</w:t>
      </w:r>
      <w:r w:rsidRPr="005C7E9F">
        <w:rPr>
          <w:rFonts w:ascii="Times New Roman" w:eastAsia="仿宋_GB2312" w:hAnsi="Times New Roman" w:cs="Times New Roman"/>
          <w:kern w:val="0"/>
          <w:sz w:val="32"/>
          <w:szCs w:val="32"/>
          <w:lang/>
        </w:rPr>
        <w:t>日前缓缴住房公积金或临时性降低缴存比例。经批准缓缴住房公积金的企业，缓缴到期后</w:t>
      </w:r>
      <w:r w:rsidRPr="005C7E9F">
        <w:rPr>
          <w:rFonts w:ascii="Times New Roman" w:eastAsia="仿宋_GB2312" w:hAnsi="Times New Roman" w:cs="Times New Roman"/>
          <w:kern w:val="0"/>
          <w:sz w:val="32"/>
          <w:szCs w:val="32"/>
          <w:lang/>
        </w:rPr>
        <w:t>3</w:t>
      </w:r>
      <w:r w:rsidRPr="005C7E9F">
        <w:rPr>
          <w:rFonts w:ascii="Times New Roman" w:eastAsia="仿宋_GB2312" w:hAnsi="Times New Roman" w:cs="Times New Roman"/>
          <w:kern w:val="0"/>
          <w:sz w:val="32"/>
          <w:szCs w:val="32"/>
          <w:lang/>
        </w:rPr>
        <w:t>个月内，应及时</w:t>
      </w:r>
      <w:r w:rsidRPr="005C7E9F">
        <w:rPr>
          <w:rFonts w:ascii="Times New Roman" w:eastAsia="仿宋_GB2312" w:hAnsi="Times New Roman" w:cs="Times New Roman"/>
          <w:kern w:val="0"/>
          <w:sz w:val="32"/>
          <w:szCs w:val="32"/>
          <w:lang/>
        </w:rPr>
        <w:lastRenderedPageBreak/>
        <w:t>足额补缴缓缴公积金。经批准临时性降低缴存比例的企业，单位和个人缴存比例均不得低于</w:t>
      </w:r>
      <w:r w:rsidRPr="005C7E9F">
        <w:rPr>
          <w:rFonts w:ascii="Times New Roman" w:eastAsia="仿宋_GB2312" w:hAnsi="Times New Roman" w:cs="Times New Roman"/>
          <w:kern w:val="0"/>
          <w:sz w:val="32"/>
          <w:szCs w:val="32"/>
          <w:lang/>
        </w:rPr>
        <w:t>5%</w:t>
      </w:r>
      <w:r w:rsidRPr="005C7E9F">
        <w:rPr>
          <w:rFonts w:ascii="Times New Roman" w:eastAsia="仿宋_GB2312" w:hAnsi="Times New Roman" w:cs="Times New Roman"/>
          <w:kern w:val="0"/>
          <w:sz w:val="32"/>
          <w:szCs w:val="32"/>
          <w:lang/>
        </w:rPr>
        <w:t>，临时性降低缴存比例到期后，恢复原缴存比例。缓缴期间缴存时间连续计算，不影响职工正常提取和申请住房公积金贷款。（责任单位</w:t>
      </w:r>
      <w:r w:rsidRPr="005C7E9F">
        <w:rPr>
          <w:rFonts w:ascii="Times New Roman" w:eastAsia="仿宋_GB2312" w:hAnsi="Times New Roman" w:cs="Times New Roman"/>
          <w:kern w:val="0"/>
          <w:sz w:val="32"/>
          <w:szCs w:val="32"/>
          <w:lang/>
        </w:rPr>
        <w:t>:</w:t>
      </w:r>
      <w:r w:rsidRPr="005C7E9F">
        <w:rPr>
          <w:rFonts w:ascii="Times New Roman" w:eastAsia="仿宋_GB2312" w:hAnsi="Times New Roman" w:cs="Times New Roman"/>
          <w:kern w:val="0"/>
          <w:sz w:val="32"/>
          <w:szCs w:val="32"/>
          <w:lang/>
        </w:rPr>
        <w:t>市公积金管理中心）</w:t>
      </w:r>
    </w:p>
    <w:p w:rsidR="0016040B" w:rsidRPr="005C7E9F" w:rsidRDefault="0016040B" w:rsidP="005C7E9F">
      <w:pPr>
        <w:shd w:val="clear" w:color="auto" w:fill="FFFFFF"/>
        <w:spacing w:line="600" w:lineRule="exact"/>
        <w:ind w:firstLineChars="200" w:firstLine="640"/>
        <w:rPr>
          <w:rFonts w:ascii="Times New Roman" w:eastAsia="仿宋_GB2312" w:hAnsi="Times New Roman" w:cs="Times New Roman"/>
          <w:kern w:val="0"/>
          <w:sz w:val="32"/>
          <w:szCs w:val="32"/>
          <w:lang/>
        </w:rPr>
      </w:pPr>
      <w:r w:rsidRPr="005C7E9F">
        <w:rPr>
          <w:rFonts w:ascii="Times New Roman" w:eastAsia="楷体_GB2312" w:hAnsi="Times New Roman" w:cs="Times New Roman"/>
          <w:kern w:val="0"/>
          <w:sz w:val="32"/>
          <w:szCs w:val="32"/>
          <w:lang/>
        </w:rPr>
        <w:t>6</w:t>
      </w:r>
      <w:r w:rsidRPr="005C7E9F">
        <w:rPr>
          <w:rFonts w:ascii="Times New Roman" w:eastAsia="楷体_GB2312" w:hAnsi="Times New Roman" w:cs="Times New Roman"/>
          <w:kern w:val="0"/>
          <w:sz w:val="32"/>
          <w:szCs w:val="32"/>
          <w:lang/>
        </w:rPr>
        <w:t>．加大稳岗返还力度。</w:t>
      </w:r>
      <w:r w:rsidRPr="005C7E9F">
        <w:rPr>
          <w:rFonts w:ascii="Times New Roman" w:eastAsia="仿宋_GB2312" w:hAnsi="Times New Roman" w:cs="Times New Roman"/>
          <w:kern w:val="0"/>
          <w:sz w:val="32"/>
          <w:szCs w:val="32"/>
          <w:lang/>
        </w:rPr>
        <w:t>对不裁员或少裁员的参保企业，返还其上年度实际缴纳失业保险费的</w:t>
      </w:r>
      <w:r w:rsidRPr="005C7E9F">
        <w:rPr>
          <w:rFonts w:ascii="Times New Roman" w:eastAsia="仿宋_GB2312" w:hAnsi="Times New Roman" w:cs="Times New Roman"/>
          <w:kern w:val="0"/>
          <w:sz w:val="32"/>
          <w:szCs w:val="32"/>
          <w:lang/>
        </w:rPr>
        <w:t>50%</w:t>
      </w:r>
      <w:r w:rsidRPr="005C7E9F">
        <w:rPr>
          <w:rFonts w:ascii="Times New Roman" w:eastAsia="仿宋_GB2312" w:hAnsi="Times New Roman" w:cs="Times New Roman"/>
          <w:kern w:val="0"/>
          <w:sz w:val="32"/>
          <w:szCs w:val="32"/>
          <w:lang/>
        </w:rPr>
        <w:t>。经营困难且恢复有望企业的稳岗返还政策，自</w:t>
      </w:r>
      <w:r w:rsidRPr="005C7E9F">
        <w:rPr>
          <w:rFonts w:ascii="Times New Roman" w:eastAsia="仿宋_GB2312" w:hAnsi="Times New Roman" w:cs="Times New Roman"/>
          <w:kern w:val="0"/>
          <w:sz w:val="32"/>
          <w:szCs w:val="32"/>
          <w:lang/>
        </w:rPr>
        <w:t>2020</w:t>
      </w:r>
      <w:r w:rsidRPr="005C7E9F">
        <w:rPr>
          <w:rFonts w:ascii="Times New Roman" w:eastAsia="仿宋_GB2312" w:hAnsi="Times New Roman" w:cs="Times New Roman"/>
          <w:kern w:val="0"/>
          <w:sz w:val="32"/>
          <w:szCs w:val="32"/>
          <w:lang/>
        </w:rPr>
        <w:t>年</w:t>
      </w:r>
      <w:r w:rsidRPr="005C7E9F">
        <w:rPr>
          <w:rFonts w:ascii="Times New Roman" w:eastAsia="仿宋_GB2312" w:hAnsi="Times New Roman" w:cs="Times New Roman"/>
          <w:kern w:val="0"/>
          <w:sz w:val="32"/>
          <w:szCs w:val="32"/>
          <w:lang/>
        </w:rPr>
        <w:t>1</w:t>
      </w:r>
      <w:r w:rsidRPr="005C7E9F">
        <w:rPr>
          <w:rFonts w:ascii="Times New Roman" w:eastAsia="仿宋_GB2312" w:hAnsi="Times New Roman" w:cs="Times New Roman"/>
          <w:kern w:val="0"/>
          <w:sz w:val="32"/>
          <w:szCs w:val="32"/>
          <w:lang/>
        </w:rPr>
        <w:t>月</w:t>
      </w:r>
      <w:r w:rsidRPr="005C7E9F">
        <w:rPr>
          <w:rFonts w:ascii="Times New Roman" w:eastAsia="仿宋_GB2312" w:hAnsi="Times New Roman" w:cs="Times New Roman"/>
          <w:kern w:val="0"/>
          <w:sz w:val="32"/>
          <w:szCs w:val="32"/>
          <w:lang/>
        </w:rPr>
        <w:t>1</w:t>
      </w:r>
      <w:r w:rsidRPr="005C7E9F">
        <w:rPr>
          <w:rFonts w:ascii="Times New Roman" w:eastAsia="仿宋_GB2312" w:hAnsi="Times New Roman" w:cs="Times New Roman"/>
          <w:kern w:val="0"/>
          <w:sz w:val="32"/>
          <w:szCs w:val="32"/>
          <w:lang/>
        </w:rPr>
        <w:t>日起再延长</w:t>
      </w:r>
      <w:r w:rsidRPr="005C7E9F">
        <w:rPr>
          <w:rFonts w:ascii="Times New Roman" w:eastAsia="仿宋_GB2312" w:hAnsi="Times New Roman" w:cs="Times New Roman"/>
          <w:kern w:val="0"/>
          <w:sz w:val="32"/>
          <w:szCs w:val="32"/>
          <w:lang/>
        </w:rPr>
        <w:t>1</w:t>
      </w:r>
      <w:r w:rsidRPr="005C7E9F">
        <w:rPr>
          <w:rFonts w:ascii="Times New Roman" w:eastAsia="仿宋_GB2312" w:hAnsi="Times New Roman" w:cs="Times New Roman"/>
          <w:kern w:val="0"/>
          <w:sz w:val="32"/>
          <w:szCs w:val="32"/>
          <w:lang/>
        </w:rPr>
        <w:t>年，返还标准可按</w:t>
      </w:r>
      <w:r w:rsidRPr="005C7E9F">
        <w:rPr>
          <w:rFonts w:ascii="Times New Roman" w:eastAsia="仿宋_GB2312" w:hAnsi="Times New Roman" w:cs="Times New Roman"/>
          <w:kern w:val="0"/>
          <w:sz w:val="32"/>
          <w:szCs w:val="32"/>
          <w:lang/>
        </w:rPr>
        <w:t>6</w:t>
      </w:r>
      <w:r w:rsidRPr="005C7E9F">
        <w:rPr>
          <w:rFonts w:ascii="Times New Roman" w:eastAsia="仿宋_GB2312" w:hAnsi="Times New Roman" w:cs="Times New Roman"/>
          <w:kern w:val="0"/>
          <w:sz w:val="32"/>
          <w:szCs w:val="32"/>
          <w:lang/>
        </w:rPr>
        <w:t>个月的上年末当地月人均失业保险金和参保职工人数确定。将稳岗返还裁员率标准放宽至</w:t>
      </w:r>
      <w:r w:rsidRPr="005C7E9F">
        <w:rPr>
          <w:rFonts w:ascii="Times New Roman" w:eastAsia="仿宋_GB2312" w:hAnsi="Times New Roman" w:cs="Times New Roman"/>
          <w:kern w:val="0"/>
          <w:sz w:val="32"/>
          <w:szCs w:val="32"/>
          <w:lang/>
        </w:rPr>
        <w:t>5.5%</w:t>
      </w:r>
      <w:r w:rsidRPr="005C7E9F">
        <w:rPr>
          <w:rFonts w:ascii="Times New Roman" w:eastAsia="仿宋_GB2312" w:hAnsi="Times New Roman" w:cs="Times New Roman"/>
          <w:kern w:val="0"/>
          <w:sz w:val="32"/>
          <w:szCs w:val="32"/>
          <w:lang/>
        </w:rPr>
        <w:t>，</w:t>
      </w:r>
      <w:r w:rsidRPr="005C7E9F">
        <w:rPr>
          <w:rFonts w:ascii="Times New Roman" w:eastAsia="仿宋_GB2312" w:hAnsi="Times New Roman" w:cs="Times New Roman"/>
          <w:kern w:val="0"/>
          <w:sz w:val="32"/>
          <w:szCs w:val="32"/>
          <w:lang/>
        </w:rPr>
        <w:t>30</w:t>
      </w:r>
      <w:r w:rsidRPr="005C7E9F">
        <w:rPr>
          <w:rFonts w:ascii="Times New Roman" w:eastAsia="仿宋_GB2312" w:hAnsi="Times New Roman" w:cs="Times New Roman"/>
          <w:kern w:val="0"/>
          <w:sz w:val="32"/>
          <w:szCs w:val="32"/>
          <w:lang/>
        </w:rPr>
        <w:t>人（含）以下的参保企业放宽至不超过参保职工总数的</w:t>
      </w:r>
      <w:r w:rsidRPr="005C7E9F">
        <w:rPr>
          <w:rFonts w:ascii="Times New Roman" w:eastAsia="仿宋_GB2312" w:hAnsi="Times New Roman" w:cs="Times New Roman"/>
          <w:kern w:val="0"/>
          <w:sz w:val="32"/>
          <w:szCs w:val="32"/>
          <w:lang/>
        </w:rPr>
        <w:t>20%</w:t>
      </w:r>
      <w:r w:rsidRPr="005C7E9F">
        <w:rPr>
          <w:rFonts w:ascii="Times New Roman" w:eastAsia="仿宋_GB2312" w:hAnsi="Times New Roman" w:cs="Times New Roman"/>
          <w:kern w:val="0"/>
          <w:sz w:val="32"/>
          <w:szCs w:val="32"/>
          <w:lang/>
        </w:rPr>
        <w:t>。（责任单位：市人力资源社会保障局、市财政局）</w:t>
      </w:r>
    </w:p>
    <w:p w:rsidR="0016040B" w:rsidRPr="005C7E9F" w:rsidRDefault="0016040B" w:rsidP="005C7E9F">
      <w:pPr>
        <w:shd w:val="clear" w:color="auto" w:fill="FFFFFF"/>
        <w:spacing w:line="600" w:lineRule="exact"/>
        <w:ind w:firstLineChars="200" w:firstLine="640"/>
        <w:rPr>
          <w:rFonts w:ascii="Times New Roman" w:eastAsia="黑体" w:hAnsi="Times New Roman" w:cs="Times New Roman"/>
          <w:bCs/>
          <w:kern w:val="0"/>
          <w:sz w:val="32"/>
          <w:szCs w:val="32"/>
          <w:lang/>
        </w:rPr>
      </w:pPr>
      <w:r w:rsidRPr="005C7E9F">
        <w:rPr>
          <w:rFonts w:ascii="Times New Roman" w:eastAsia="黑体" w:hAnsi="Times New Roman" w:cs="Times New Roman"/>
          <w:bCs/>
          <w:kern w:val="0"/>
          <w:sz w:val="32"/>
          <w:szCs w:val="32"/>
          <w:lang/>
        </w:rPr>
        <w:t>三、降低要素成本，缓解企业</w:t>
      </w:r>
      <w:r w:rsidRPr="005C7E9F">
        <w:rPr>
          <w:rFonts w:ascii="Times New Roman" w:eastAsia="黑体" w:hAnsi="Times New Roman" w:cs="Times New Roman"/>
          <w:bCs/>
          <w:kern w:val="0"/>
          <w:sz w:val="32"/>
          <w:szCs w:val="32"/>
          <w:lang/>
        </w:rPr>
        <w:t>“</w:t>
      </w:r>
      <w:r w:rsidRPr="005C7E9F">
        <w:rPr>
          <w:rFonts w:ascii="Times New Roman" w:eastAsia="黑体" w:hAnsi="Times New Roman" w:cs="Times New Roman"/>
          <w:bCs/>
          <w:kern w:val="0"/>
          <w:sz w:val="32"/>
          <w:szCs w:val="32"/>
          <w:lang/>
        </w:rPr>
        <w:t>重</w:t>
      </w:r>
      <w:r w:rsidRPr="005C7E9F">
        <w:rPr>
          <w:rFonts w:ascii="Times New Roman" w:eastAsia="黑体" w:hAnsi="Times New Roman" w:cs="Times New Roman"/>
          <w:bCs/>
          <w:kern w:val="0"/>
          <w:sz w:val="32"/>
          <w:szCs w:val="32"/>
          <w:lang/>
        </w:rPr>
        <w:t>”</w:t>
      </w:r>
      <w:r w:rsidRPr="005C7E9F">
        <w:rPr>
          <w:rFonts w:ascii="Times New Roman" w:eastAsia="黑体" w:hAnsi="Times New Roman" w:cs="Times New Roman"/>
          <w:bCs/>
          <w:kern w:val="0"/>
          <w:sz w:val="32"/>
          <w:szCs w:val="32"/>
          <w:lang/>
        </w:rPr>
        <w:t>压力</w:t>
      </w:r>
    </w:p>
    <w:p w:rsidR="0016040B" w:rsidRPr="005C7E9F" w:rsidRDefault="0016040B" w:rsidP="005C7E9F">
      <w:pPr>
        <w:shd w:val="clear" w:color="auto" w:fill="FFFFFF"/>
        <w:spacing w:line="600" w:lineRule="exact"/>
        <w:ind w:firstLineChars="200" w:firstLine="640"/>
        <w:rPr>
          <w:rFonts w:ascii="Times New Roman" w:eastAsia="仿宋_GB2312" w:hAnsi="Times New Roman" w:cs="Times New Roman"/>
          <w:kern w:val="0"/>
          <w:sz w:val="32"/>
          <w:szCs w:val="32"/>
          <w:lang/>
        </w:rPr>
      </w:pPr>
      <w:r w:rsidRPr="005C7E9F">
        <w:rPr>
          <w:rFonts w:ascii="Times New Roman" w:eastAsia="楷体_GB2312" w:hAnsi="Times New Roman" w:cs="Times New Roman"/>
          <w:kern w:val="0"/>
          <w:sz w:val="32"/>
          <w:szCs w:val="32"/>
          <w:lang/>
        </w:rPr>
        <w:t>7.</w:t>
      </w:r>
      <w:r w:rsidRPr="005C7E9F">
        <w:rPr>
          <w:rFonts w:ascii="Times New Roman" w:eastAsia="楷体_GB2312" w:hAnsi="Times New Roman" w:cs="Times New Roman"/>
          <w:kern w:val="0"/>
          <w:sz w:val="32"/>
          <w:szCs w:val="32"/>
          <w:lang/>
        </w:rPr>
        <w:t>降低企业物流、人工成本。</w:t>
      </w:r>
      <w:r w:rsidRPr="005C7E9F">
        <w:rPr>
          <w:rFonts w:ascii="Times New Roman" w:eastAsia="仿宋_GB2312" w:hAnsi="Times New Roman" w:cs="Times New Roman"/>
          <w:kern w:val="0"/>
          <w:sz w:val="32"/>
          <w:szCs w:val="32"/>
          <w:lang/>
        </w:rPr>
        <w:t>支持冷链体系和末端惠民设施建设，提高企业产运销能力。对参与国家和省组织调运任务的流通企业，按省内调运</w:t>
      </w:r>
      <w:r w:rsidRPr="005C7E9F">
        <w:rPr>
          <w:rFonts w:ascii="Times New Roman" w:eastAsia="仿宋_GB2312" w:hAnsi="Times New Roman" w:cs="Times New Roman"/>
          <w:kern w:val="0"/>
          <w:sz w:val="32"/>
          <w:szCs w:val="32"/>
          <w:lang/>
        </w:rPr>
        <w:t>30%</w:t>
      </w:r>
      <w:r w:rsidRPr="005C7E9F">
        <w:rPr>
          <w:rFonts w:ascii="Times New Roman" w:eastAsia="仿宋_GB2312" w:hAnsi="Times New Roman" w:cs="Times New Roman"/>
          <w:kern w:val="0"/>
          <w:sz w:val="32"/>
          <w:szCs w:val="32"/>
          <w:lang/>
        </w:rPr>
        <w:t>、跨省调运</w:t>
      </w:r>
      <w:r w:rsidRPr="005C7E9F">
        <w:rPr>
          <w:rFonts w:ascii="Times New Roman" w:eastAsia="仿宋_GB2312" w:hAnsi="Times New Roman" w:cs="Times New Roman"/>
          <w:kern w:val="0"/>
          <w:sz w:val="32"/>
          <w:szCs w:val="32"/>
          <w:lang/>
        </w:rPr>
        <w:t>50%</w:t>
      </w:r>
      <w:r w:rsidRPr="005C7E9F">
        <w:rPr>
          <w:rFonts w:ascii="Times New Roman" w:eastAsia="仿宋_GB2312" w:hAnsi="Times New Roman" w:cs="Times New Roman"/>
          <w:kern w:val="0"/>
          <w:sz w:val="32"/>
          <w:szCs w:val="32"/>
          <w:lang/>
        </w:rPr>
        <w:t>的比例给予物流费用补助，单个企业补助总额不超过</w:t>
      </w:r>
      <w:r w:rsidRPr="005C7E9F">
        <w:rPr>
          <w:rFonts w:ascii="Times New Roman" w:eastAsia="仿宋_GB2312" w:hAnsi="Times New Roman" w:cs="Times New Roman"/>
          <w:kern w:val="0"/>
          <w:sz w:val="32"/>
          <w:szCs w:val="32"/>
          <w:lang/>
        </w:rPr>
        <w:t>50</w:t>
      </w:r>
      <w:r w:rsidRPr="005C7E9F">
        <w:rPr>
          <w:rFonts w:ascii="Times New Roman" w:eastAsia="仿宋_GB2312" w:hAnsi="Times New Roman" w:cs="Times New Roman"/>
          <w:kern w:val="0"/>
          <w:sz w:val="32"/>
          <w:szCs w:val="32"/>
          <w:lang/>
        </w:rPr>
        <w:t>万元；根据市民生活需要，可为市民直接配送生活物资，依据配送数量，给予一定用工补贴，支持企业开展</w:t>
      </w:r>
      <w:r w:rsidRPr="005C7E9F">
        <w:rPr>
          <w:rFonts w:ascii="Times New Roman" w:eastAsia="仿宋_GB2312" w:hAnsi="Times New Roman" w:cs="Times New Roman"/>
          <w:kern w:val="0"/>
          <w:sz w:val="32"/>
          <w:szCs w:val="32"/>
          <w:lang/>
        </w:rPr>
        <w:t>“</w:t>
      </w:r>
      <w:r w:rsidRPr="005C7E9F">
        <w:rPr>
          <w:rFonts w:ascii="Times New Roman" w:eastAsia="仿宋_GB2312" w:hAnsi="Times New Roman" w:cs="Times New Roman"/>
          <w:kern w:val="0"/>
          <w:sz w:val="32"/>
          <w:szCs w:val="32"/>
          <w:lang/>
        </w:rPr>
        <w:t>无接触消费</w:t>
      </w:r>
      <w:r w:rsidRPr="005C7E9F">
        <w:rPr>
          <w:rFonts w:ascii="Times New Roman" w:eastAsia="仿宋_GB2312" w:hAnsi="Times New Roman" w:cs="Times New Roman"/>
          <w:kern w:val="0"/>
          <w:sz w:val="32"/>
          <w:szCs w:val="32"/>
          <w:lang/>
        </w:rPr>
        <w:t>”</w:t>
      </w:r>
      <w:r w:rsidRPr="005C7E9F">
        <w:rPr>
          <w:rFonts w:ascii="Times New Roman" w:eastAsia="仿宋_GB2312" w:hAnsi="Times New Roman" w:cs="Times New Roman"/>
          <w:kern w:val="0"/>
          <w:sz w:val="32"/>
          <w:szCs w:val="32"/>
          <w:lang/>
        </w:rPr>
        <w:t>。（责任单位：市商务局、市财政局）</w:t>
      </w:r>
    </w:p>
    <w:p w:rsidR="0016040B" w:rsidRPr="005C7E9F" w:rsidRDefault="0016040B" w:rsidP="005C7E9F">
      <w:pPr>
        <w:shd w:val="clear" w:color="auto" w:fill="FFFFFF"/>
        <w:spacing w:line="600" w:lineRule="exact"/>
        <w:ind w:firstLineChars="200" w:firstLine="640"/>
        <w:rPr>
          <w:rFonts w:ascii="Times New Roman" w:eastAsia="仿宋_GB2312" w:hAnsi="Times New Roman" w:cs="Times New Roman"/>
          <w:kern w:val="0"/>
          <w:sz w:val="32"/>
          <w:szCs w:val="32"/>
          <w:lang/>
        </w:rPr>
      </w:pPr>
      <w:r w:rsidRPr="005C7E9F">
        <w:rPr>
          <w:rFonts w:ascii="Times New Roman" w:eastAsia="楷体_GB2312" w:hAnsi="Times New Roman" w:cs="Times New Roman"/>
          <w:kern w:val="0"/>
          <w:sz w:val="32"/>
          <w:szCs w:val="32"/>
          <w:lang/>
        </w:rPr>
        <w:t>8</w:t>
      </w:r>
      <w:r w:rsidRPr="005C7E9F">
        <w:rPr>
          <w:rFonts w:ascii="Times New Roman" w:eastAsia="楷体_GB2312" w:hAnsi="Times New Roman" w:cs="Times New Roman"/>
          <w:kern w:val="0"/>
          <w:sz w:val="32"/>
          <w:szCs w:val="32"/>
          <w:lang/>
        </w:rPr>
        <w:t>．缓缴补缴</w:t>
      </w:r>
      <w:r w:rsidRPr="005C7E9F">
        <w:rPr>
          <w:rFonts w:ascii="Times New Roman" w:eastAsia="楷体_GB2312" w:hAnsi="Times New Roman" w:cs="Times New Roman"/>
          <w:kern w:val="0"/>
          <w:sz w:val="32"/>
          <w:szCs w:val="32"/>
          <w:lang/>
        </w:rPr>
        <w:t>“</w:t>
      </w:r>
      <w:r w:rsidRPr="005C7E9F">
        <w:rPr>
          <w:rFonts w:ascii="Times New Roman" w:eastAsia="楷体_GB2312" w:hAnsi="Times New Roman" w:cs="Times New Roman"/>
          <w:kern w:val="0"/>
          <w:sz w:val="32"/>
          <w:szCs w:val="32"/>
          <w:lang/>
        </w:rPr>
        <w:t>水、电、气</w:t>
      </w:r>
      <w:r w:rsidRPr="005C7E9F">
        <w:rPr>
          <w:rFonts w:ascii="Times New Roman" w:eastAsia="楷体_GB2312" w:hAnsi="Times New Roman" w:cs="Times New Roman"/>
          <w:kern w:val="0"/>
          <w:sz w:val="32"/>
          <w:szCs w:val="32"/>
          <w:lang/>
        </w:rPr>
        <w:t>”</w:t>
      </w:r>
      <w:r w:rsidRPr="005C7E9F">
        <w:rPr>
          <w:rFonts w:ascii="Times New Roman" w:eastAsia="楷体_GB2312" w:hAnsi="Times New Roman" w:cs="Times New Roman"/>
          <w:kern w:val="0"/>
          <w:sz w:val="32"/>
          <w:szCs w:val="32"/>
          <w:lang/>
        </w:rPr>
        <w:t>等费用。</w:t>
      </w:r>
      <w:r w:rsidRPr="005C7E9F">
        <w:rPr>
          <w:rFonts w:ascii="Times New Roman" w:eastAsia="仿宋_GB2312" w:hAnsi="Times New Roman" w:cs="Times New Roman"/>
          <w:kern w:val="0"/>
          <w:sz w:val="32"/>
          <w:szCs w:val="32"/>
          <w:lang/>
        </w:rPr>
        <w:t>对企业从事经营活动所需的用电、用气、用水等，实行</w:t>
      </w:r>
      <w:r w:rsidRPr="005C7E9F">
        <w:rPr>
          <w:rFonts w:ascii="Times New Roman" w:eastAsia="仿宋_GB2312" w:hAnsi="Times New Roman" w:cs="Times New Roman"/>
          <w:kern w:val="0"/>
          <w:sz w:val="32"/>
          <w:szCs w:val="32"/>
          <w:lang/>
        </w:rPr>
        <w:t>“</w:t>
      </w:r>
      <w:r w:rsidRPr="005C7E9F">
        <w:rPr>
          <w:rFonts w:ascii="Times New Roman" w:eastAsia="仿宋_GB2312" w:hAnsi="Times New Roman" w:cs="Times New Roman"/>
          <w:kern w:val="0"/>
          <w:sz w:val="32"/>
          <w:szCs w:val="32"/>
          <w:lang/>
        </w:rPr>
        <w:t>欠费不停供</w:t>
      </w:r>
      <w:r w:rsidRPr="005C7E9F">
        <w:rPr>
          <w:rFonts w:ascii="Times New Roman" w:eastAsia="仿宋_GB2312" w:hAnsi="Times New Roman" w:cs="Times New Roman"/>
          <w:kern w:val="0"/>
          <w:sz w:val="32"/>
          <w:szCs w:val="32"/>
          <w:lang/>
        </w:rPr>
        <w:t>”</w:t>
      </w:r>
      <w:r w:rsidRPr="005C7E9F">
        <w:rPr>
          <w:rFonts w:ascii="Times New Roman" w:eastAsia="仿宋_GB2312" w:hAnsi="Times New Roman" w:cs="Times New Roman"/>
          <w:kern w:val="0"/>
          <w:sz w:val="32"/>
          <w:szCs w:val="32"/>
          <w:lang/>
        </w:rPr>
        <w:t>，疫情结束后</w:t>
      </w:r>
      <w:r w:rsidRPr="005C7E9F">
        <w:rPr>
          <w:rFonts w:ascii="Times New Roman" w:eastAsia="仿宋_GB2312" w:hAnsi="Times New Roman" w:cs="Times New Roman"/>
          <w:kern w:val="0"/>
          <w:sz w:val="32"/>
          <w:szCs w:val="32"/>
          <w:lang/>
        </w:rPr>
        <w:t>3</w:t>
      </w:r>
      <w:r w:rsidRPr="005C7E9F">
        <w:rPr>
          <w:rFonts w:ascii="Times New Roman" w:eastAsia="仿宋_GB2312" w:hAnsi="Times New Roman" w:cs="Times New Roman"/>
          <w:kern w:val="0"/>
          <w:sz w:val="32"/>
          <w:szCs w:val="32"/>
          <w:lang/>
        </w:rPr>
        <w:t>个月内由企业缓缴补缴各项费用。各县（市、区）、功能区可</w:t>
      </w:r>
      <w:r w:rsidRPr="005C7E9F">
        <w:rPr>
          <w:rFonts w:ascii="Times New Roman" w:eastAsia="仿宋_GB2312" w:hAnsi="Times New Roman" w:cs="Times New Roman"/>
          <w:kern w:val="0"/>
          <w:sz w:val="32"/>
          <w:szCs w:val="32"/>
          <w:lang/>
        </w:rPr>
        <w:lastRenderedPageBreak/>
        <w:t>根据当地承受能力研究制定支持政策，降低企业用水、用气负担；允许企业门店阶段性报停取暖费并返还停暖期间费用。取消</w:t>
      </w:r>
      <w:r w:rsidRPr="005C7E9F">
        <w:rPr>
          <w:rFonts w:ascii="Times New Roman" w:eastAsia="仿宋_GB2312" w:hAnsi="Times New Roman" w:cs="Times New Roman"/>
          <w:kern w:val="0"/>
          <w:sz w:val="32"/>
          <w:szCs w:val="32"/>
          <w:lang/>
        </w:rPr>
        <w:t>“</w:t>
      </w:r>
      <w:r w:rsidRPr="005C7E9F">
        <w:rPr>
          <w:rFonts w:ascii="Times New Roman" w:eastAsia="仿宋_GB2312" w:hAnsi="Times New Roman" w:cs="Times New Roman"/>
          <w:kern w:val="0"/>
          <w:sz w:val="32"/>
          <w:szCs w:val="32"/>
          <w:lang/>
        </w:rPr>
        <w:t>暂停用电不得少于</w:t>
      </w:r>
      <w:r w:rsidRPr="005C7E9F">
        <w:rPr>
          <w:rFonts w:ascii="Times New Roman" w:eastAsia="仿宋_GB2312" w:hAnsi="Times New Roman" w:cs="Times New Roman"/>
          <w:kern w:val="0"/>
          <w:sz w:val="32"/>
          <w:szCs w:val="32"/>
          <w:lang/>
        </w:rPr>
        <w:t>15</w:t>
      </w:r>
      <w:r w:rsidRPr="005C7E9F">
        <w:rPr>
          <w:rFonts w:ascii="Times New Roman" w:eastAsia="仿宋_GB2312" w:hAnsi="Times New Roman" w:cs="Times New Roman"/>
          <w:kern w:val="0"/>
          <w:sz w:val="32"/>
          <w:szCs w:val="32"/>
          <w:lang/>
        </w:rPr>
        <w:t>天</w:t>
      </w:r>
      <w:r w:rsidRPr="005C7E9F">
        <w:rPr>
          <w:rFonts w:ascii="Times New Roman" w:eastAsia="仿宋_GB2312" w:hAnsi="Times New Roman" w:cs="Times New Roman"/>
          <w:kern w:val="0"/>
          <w:sz w:val="32"/>
          <w:szCs w:val="32"/>
          <w:lang/>
        </w:rPr>
        <w:t>”</w:t>
      </w:r>
      <w:r w:rsidRPr="005C7E9F">
        <w:rPr>
          <w:rFonts w:ascii="Times New Roman" w:eastAsia="仿宋_GB2312" w:hAnsi="Times New Roman" w:cs="Times New Roman"/>
          <w:kern w:val="0"/>
          <w:sz w:val="32"/>
          <w:szCs w:val="32"/>
          <w:lang/>
        </w:rPr>
        <w:t>等限制，实行</w:t>
      </w:r>
      <w:r w:rsidRPr="005C7E9F">
        <w:rPr>
          <w:rFonts w:ascii="Times New Roman" w:eastAsia="仿宋_GB2312" w:hAnsi="Times New Roman" w:cs="Times New Roman"/>
          <w:kern w:val="0"/>
          <w:sz w:val="32"/>
          <w:szCs w:val="32"/>
          <w:lang/>
        </w:rPr>
        <w:t>“</w:t>
      </w:r>
      <w:r w:rsidRPr="005C7E9F">
        <w:rPr>
          <w:rFonts w:ascii="Times New Roman" w:eastAsia="仿宋_GB2312" w:hAnsi="Times New Roman" w:cs="Times New Roman"/>
          <w:kern w:val="0"/>
          <w:sz w:val="32"/>
          <w:szCs w:val="32"/>
          <w:lang/>
        </w:rPr>
        <w:t>先办理，后补材料</w:t>
      </w:r>
      <w:r w:rsidRPr="005C7E9F">
        <w:rPr>
          <w:rFonts w:ascii="Times New Roman" w:eastAsia="仿宋_GB2312" w:hAnsi="Times New Roman" w:cs="Times New Roman"/>
          <w:kern w:val="0"/>
          <w:sz w:val="32"/>
          <w:szCs w:val="32"/>
          <w:lang/>
        </w:rPr>
        <w:t>”</w:t>
      </w:r>
      <w:r w:rsidRPr="005C7E9F">
        <w:rPr>
          <w:rFonts w:ascii="Times New Roman" w:eastAsia="仿宋_GB2312" w:hAnsi="Times New Roman" w:cs="Times New Roman"/>
          <w:kern w:val="0"/>
          <w:sz w:val="32"/>
          <w:szCs w:val="32"/>
          <w:lang/>
        </w:rPr>
        <w:t>，根据企业需求及时受理。对需要办理暂停、减容、恢复等用电业务的企业，取消</w:t>
      </w:r>
      <w:r w:rsidRPr="005C7E9F">
        <w:rPr>
          <w:rFonts w:ascii="Times New Roman" w:eastAsia="仿宋_GB2312" w:hAnsi="Times New Roman" w:cs="Times New Roman"/>
          <w:kern w:val="0"/>
          <w:sz w:val="32"/>
          <w:szCs w:val="32"/>
          <w:lang/>
        </w:rPr>
        <w:t>“5</w:t>
      </w:r>
      <w:r w:rsidRPr="005C7E9F">
        <w:rPr>
          <w:rFonts w:ascii="Times New Roman" w:eastAsia="仿宋_GB2312" w:hAnsi="Times New Roman" w:cs="Times New Roman"/>
          <w:kern w:val="0"/>
          <w:sz w:val="32"/>
          <w:szCs w:val="32"/>
          <w:lang/>
        </w:rPr>
        <w:t>个工作日申请</w:t>
      </w:r>
      <w:r w:rsidRPr="005C7E9F">
        <w:rPr>
          <w:rFonts w:ascii="Times New Roman" w:eastAsia="仿宋_GB2312" w:hAnsi="Times New Roman" w:cs="Times New Roman"/>
          <w:kern w:val="0"/>
          <w:sz w:val="32"/>
          <w:szCs w:val="32"/>
          <w:lang/>
        </w:rPr>
        <w:t>”</w:t>
      </w:r>
      <w:r w:rsidRPr="005C7E9F">
        <w:rPr>
          <w:rFonts w:ascii="Times New Roman" w:eastAsia="仿宋_GB2312" w:hAnsi="Times New Roman" w:cs="Times New Roman"/>
          <w:kern w:val="0"/>
          <w:sz w:val="32"/>
          <w:szCs w:val="32"/>
          <w:lang/>
        </w:rPr>
        <w:t>等限制，实行当日受理，次日办结（含节假日）。（责任单位：市发展改革委、市住房城乡建设局、市能源局、国网泰安供电公司，各县市区人民政府、功能区分工负责）</w:t>
      </w:r>
    </w:p>
    <w:p w:rsidR="0016040B" w:rsidRPr="005C7E9F" w:rsidRDefault="0016040B" w:rsidP="005C7E9F">
      <w:pPr>
        <w:shd w:val="clear" w:color="auto" w:fill="FFFFFF"/>
        <w:spacing w:line="600" w:lineRule="exact"/>
        <w:ind w:firstLineChars="200" w:firstLine="640"/>
        <w:rPr>
          <w:rFonts w:ascii="Times New Roman" w:eastAsia="仿宋_GB2312" w:hAnsi="Times New Roman" w:cs="Times New Roman"/>
          <w:kern w:val="0"/>
          <w:sz w:val="32"/>
          <w:szCs w:val="32"/>
          <w:lang/>
        </w:rPr>
      </w:pPr>
      <w:r w:rsidRPr="005C7E9F">
        <w:rPr>
          <w:rFonts w:ascii="Times New Roman" w:eastAsia="楷体_GB2312" w:hAnsi="Times New Roman" w:cs="Times New Roman"/>
          <w:kern w:val="0"/>
          <w:sz w:val="32"/>
          <w:szCs w:val="32"/>
          <w:lang/>
        </w:rPr>
        <w:t>9</w:t>
      </w:r>
      <w:r w:rsidRPr="005C7E9F">
        <w:rPr>
          <w:rFonts w:ascii="Times New Roman" w:eastAsia="楷体_GB2312" w:hAnsi="Times New Roman" w:cs="Times New Roman"/>
          <w:kern w:val="0"/>
          <w:sz w:val="32"/>
          <w:szCs w:val="32"/>
          <w:lang/>
        </w:rPr>
        <w:t>．鼓励为租户减免租金。</w:t>
      </w:r>
      <w:r w:rsidRPr="005C7E9F">
        <w:rPr>
          <w:rFonts w:ascii="Times New Roman" w:eastAsia="仿宋_GB2312" w:hAnsi="Times New Roman" w:cs="Times New Roman"/>
          <w:kern w:val="0"/>
          <w:sz w:val="32"/>
          <w:szCs w:val="32"/>
          <w:lang/>
        </w:rPr>
        <w:t>对承租国有企业经营性房产的企业，可以减免或减半收取</w:t>
      </w:r>
      <w:r w:rsidRPr="005C7E9F">
        <w:rPr>
          <w:rFonts w:ascii="Times New Roman" w:eastAsia="仿宋_GB2312" w:hAnsi="Times New Roman" w:cs="Times New Roman"/>
          <w:kern w:val="0"/>
          <w:sz w:val="32"/>
          <w:szCs w:val="32"/>
          <w:lang/>
        </w:rPr>
        <w:t>1-3</w:t>
      </w:r>
      <w:r w:rsidRPr="005C7E9F">
        <w:rPr>
          <w:rFonts w:ascii="Times New Roman" w:eastAsia="仿宋_GB2312" w:hAnsi="Times New Roman" w:cs="Times New Roman"/>
          <w:kern w:val="0"/>
          <w:sz w:val="32"/>
          <w:szCs w:val="32"/>
          <w:lang/>
        </w:rPr>
        <w:t>个月房租；对存在资金支付困难的企业，可以延期收取租金，具体收取期限由双方协商确定。对承租机关和事业单位公有房产的企业和个体工商户，对房租收益按规定全额上缴财政国库的，免收</w:t>
      </w:r>
      <w:r w:rsidRPr="005C7E9F">
        <w:rPr>
          <w:rFonts w:ascii="Times New Roman" w:eastAsia="仿宋_GB2312" w:hAnsi="Times New Roman" w:cs="Times New Roman"/>
          <w:kern w:val="0"/>
          <w:sz w:val="32"/>
          <w:szCs w:val="32"/>
          <w:lang/>
        </w:rPr>
        <w:t>2</w:t>
      </w:r>
      <w:r w:rsidRPr="005C7E9F">
        <w:rPr>
          <w:rFonts w:ascii="Times New Roman" w:eastAsia="仿宋_GB2312" w:hAnsi="Times New Roman" w:cs="Times New Roman"/>
          <w:kern w:val="0"/>
          <w:sz w:val="32"/>
          <w:szCs w:val="32"/>
          <w:lang/>
        </w:rPr>
        <w:t>、</w:t>
      </w:r>
      <w:r w:rsidRPr="005C7E9F">
        <w:rPr>
          <w:rFonts w:ascii="Times New Roman" w:eastAsia="仿宋_GB2312" w:hAnsi="Times New Roman" w:cs="Times New Roman"/>
          <w:kern w:val="0"/>
          <w:sz w:val="32"/>
          <w:szCs w:val="32"/>
          <w:lang/>
        </w:rPr>
        <w:t>3</w:t>
      </w:r>
      <w:r w:rsidRPr="005C7E9F">
        <w:rPr>
          <w:rFonts w:ascii="Times New Roman" w:eastAsia="仿宋_GB2312" w:hAnsi="Times New Roman" w:cs="Times New Roman"/>
          <w:kern w:val="0"/>
          <w:sz w:val="32"/>
          <w:szCs w:val="32"/>
          <w:lang/>
        </w:rPr>
        <w:t>月份房租；经营确有困难的，可减半收取</w:t>
      </w:r>
      <w:r w:rsidRPr="005C7E9F">
        <w:rPr>
          <w:rFonts w:ascii="Times New Roman" w:eastAsia="仿宋_GB2312" w:hAnsi="Times New Roman" w:cs="Times New Roman"/>
          <w:kern w:val="0"/>
          <w:sz w:val="32"/>
          <w:szCs w:val="32"/>
          <w:lang/>
        </w:rPr>
        <w:t>4</w:t>
      </w:r>
      <w:r w:rsidRPr="005C7E9F">
        <w:rPr>
          <w:rFonts w:ascii="Times New Roman" w:eastAsia="仿宋_GB2312" w:hAnsi="Times New Roman" w:cs="Times New Roman"/>
          <w:kern w:val="0"/>
          <w:sz w:val="32"/>
          <w:szCs w:val="32"/>
          <w:lang/>
        </w:rPr>
        <w:t>至</w:t>
      </w:r>
      <w:r w:rsidRPr="005C7E9F">
        <w:rPr>
          <w:rFonts w:ascii="Times New Roman" w:eastAsia="仿宋_GB2312" w:hAnsi="Times New Roman" w:cs="Times New Roman"/>
          <w:kern w:val="0"/>
          <w:sz w:val="32"/>
          <w:szCs w:val="32"/>
          <w:lang/>
        </w:rPr>
        <w:t>6</w:t>
      </w:r>
      <w:r w:rsidRPr="005C7E9F">
        <w:rPr>
          <w:rFonts w:ascii="Times New Roman" w:eastAsia="仿宋_GB2312" w:hAnsi="Times New Roman" w:cs="Times New Roman"/>
          <w:kern w:val="0"/>
          <w:sz w:val="32"/>
          <w:szCs w:val="32"/>
          <w:lang/>
        </w:rPr>
        <w:t>月份租金。对房租收益由出租主体纳入本单位预算管理的，由承租方和出租主体单位在协商一致的基础上，免收</w:t>
      </w:r>
      <w:r w:rsidRPr="005C7E9F">
        <w:rPr>
          <w:rFonts w:ascii="Times New Roman" w:eastAsia="仿宋_GB2312" w:hAnsi="Times New Roman" w:cs="Times New Roman"/>
          <w:kern w:val="0"/>
          <w:sz w:val="32"/>
          <w:szCs w:val="32"/>
          <w:lang/>
        </w:rPr>
        <w:t>2</w:t>
      </w:r>
      <w:r w:rsidRPr="005C7E9F">
        <w:rPr>
          <w:rFonts w:ascii="Times New Roman" w:eastAsia="仿宋_GB2312" w:hAnsi="Times New Roman" w:cs="Times New Roman"/>
          <w:kern w:val="0"/>
          <w:sz w:val="32"/>
          <w:szCs w:val="32"/>
          <w:lang/>
        </w:rPr>
        <w:t>、</w:t>
      </w:r>
      <w:r w:rsidRPr="005C7E9F">
        <w:rPr>
          <w:rFonts w:ascii="Times New Roman" w:eastAsia="仿宋_GB2312" w:hAnsi="Times New Roman" w:cs="Times New Roman"/>
          <w:kern w:val="0"/>
          <w:sz w:val="32"/>
          <w:szCs w:val="32"/>
          <w:lang/>
        </w:rPr>
        <w:t>3</w:t>
      </w:r>
      <w:r w:rsidRPr="005C7E9F">
        <w:rPr>
          <w:rFonts w:ascii="Times New Roman" w:eastAsia="仿宋_GB2312" w:hAnsi="Times New Roman" w:cs="Times New Roman"/>
          <w:kern w:val="0"/>
          <w:sz w:val="32"/>
          <w:szCs w:val="32"/>
          <w:lang/>
        </w:rPr>
        <w:t>月份房租；经营确有困难的，可减半收取</w:t>
      </w:r>
      <w:r w:rsidRPr="005C7E9F">
        <w:rPr>
          <w:rFonts w:ascii="Times New Roman" w:eastAsia="仿宋_GB2312" w:hAnsi="Times New Roman" w:cs="Times New Roman"/>
          <w:kern w:val="0"/>
          <w:sz w:val="32"/>
          <w:szCs w:val="32"/>
          <w:lang/>
        </w:rPr>
        <w:t>4</w:t>
      </w:r>
      <w:r w:rsidRPr="005C7E9F">
        <w:rPr>
          <w:rFonts w:ascii="Times New Roman" w:eastAsia="仿宋_GB2312" w:hAnsi="Times New Roman" w:cs="Times New Roman"/>
          <w:kern w:val="0"/>
          <w:sz w:val="32"/>
          <w:szCs w:val="32"/>
          <w:lang/>
        </w:rPr>
        <w:t>至</w:t>
      </w:r>
      <w:r w:rsidRPr="005C7E9F">
        <w:rPr>
          <w:rFonts w:ascii="Times New Roman" w:eastAsia="仿宋_GB2312" w:hAnsi="Times New Roman" w:cs="Times New Roman"/>
          <w:kern w:val="0"/>
          <w:sz w:val="32"/>
          <w:szCs w:val="32"/>
          <w:lang/>
        </w:rPr>
        <w:t>6</w:t>
      </w:r>
      <w:r w:rsidRPr="005C7E9F">
        <w:rPr>
          <w:rFonts w:ascii="Times New Roman" w:eastAsia="仿宋_GB2312" w:hAnsi="Times New Roman" w:cs="Times New Roman"/>
          <w:kern w:val="0"/>
          <w:sz w:val="32"/>
          <w:szCs w:val="32"/>
          <w:lang/>
        </w:rPr>
        <w:t>月份租金。对租用其他经营用房的，鼓励业主（房东）为租户减免租金，参照国有资产类经营用房减免，具体由双方协商解决。（责任单位：市国资委、市财政局、出租相关房产的市直部门单位，各县市区人民政府、功能区分工负责）</w:t>
      </w:r>
    </w:p>
    <w:p w:rsidR="0016040B" w:rsidRPr="005C7E9F" w:rsidRDefault="0016040B" w:rsidP="005C7E9F">
      <w:pPr>
        <w:shd w:val="clear" w:color="auto" w:fill="FFFFFF"/>
        <w:spacing w:line="600" w:lineRule="exact"/>
        <w:ind w:firstLineChars="200" w:firstLine="640"/>
        <w:rPr>
          <w:rFonts w:ascii="Times New Roman" w:eastAsia="黑体" w:hAnsi="Times New Roman" w:cs="Times New Roman"/>
          <w:bCs/>
          <w:kern w:val="0"/>
          <w:sz w:val="32"/>
          <w:szCs w:val="32"/>
          <w:lang/>
        </w:rPr>
      </w:pPr>
      <w:r w:rsidRPr="005C7E9F">
        <w:rPr>
          <w:rFonts w:ascii="Times New Roman" w:eastAsia="黑体" w:hAnsi="Times New Roman" w:cs="Times New Roman"/>
          <w:bCs/>
          <w:kern w:val="0"/>
          <w:sz w:val="32"/>
          <w:szCs w:val="32"/>
          <w:lang/>
        </w:rPr>
        <w:t>四、优化金融服务，解决企业资金</w:t>
      </w:r>
      <w:r w:rsidRPr="005C7E9F">
        <w:rPr>
          <w:rFonts w:ascii="Times New Roman" w:eastAsia="黑体" w:hAnsi="Times New Roman" w:cs="Times New Roman"/>
          <w:bCs/>
          <w:kern w:val="0"/>
          <w:sz w:val="32"/>
          <w:szCs w:val="32"/>
          <w:lang/>
        </w:rPr>
        <w:t>“</w:t>
      </w:r>
      <w:r w:rsidRPr="005C7E9F">
        <w:rPr>
          <w:rFonts w:ascii="Times New Roman" w:eastAsia="黑体" w:hAnsi="Times New Roman" w:cs="Times New Roman"/>
          <w:bCs/>
          <w:kern w:val="0"/>
          <w:sz w:val="32"/>
          <w:szCs w:val="32"/>
          <w:lang/>
        </w:rPr>
        <w:t>难</w:t>
      </w:r>
      <w:r w:rsidRPr="005C7E9F">
        <w:rPr>
          <w:rFonts w:ascii="Times New Roman" w:eastAsia="黑体" w:hAnsi="Times New Roman" w:cs="Times New Roman"/>
          <w:bCs/>
          <w:kern w:val="0"/>
          <w:sz w:val="32"/>
          <w:szCs w:val="32"/>
          <w:lang/>
        </w:rPr>
        <w:t>”</w:t>
      </w:r>
      <w:r w:rsidRPr="005C7E9F">
        <w:rPr>
          <w:rFonts w:ascii="Times New Roman" w:eastAsia="黑体" w:hAnsi="Times New Roman" w:cs="Times New Roman"/>
          <w:bCs/>
          <w:kern w:val="0"/>
          <w:sz w:val="32"/>
          <w:szCs w:val="32"/>
          <w:lang/>
        </w:rPr>
        <w:t>周转</w:t>
      </w:r>
    </w:p>
    <w:p w:rsidR="0016040B" w:rsidRPr="005C7E9F" w:rsidRDefault="0016040B" w:rsidP="005C7E9F">
      <w:pPr>
        <w:shd w:val="clear" w:color="auto" w:fill="FFFFFF"/>
        <w:spacing w:line="600" w:lineRule="exact"/>
        <w:ind w:firstLineChars="200" w:firstLine="640"/>
        <w:rPr>
          <w:rFonts w:ascii="Times New Roman" w:eastAsia="仿宋_GB2312" w:hAnsi="Times New Roman" w:cs="Times New Roman"/>
          <w:kern w:val="0"/>
          <w:sz w:val="32"/>
          <w:szCs w:val="32"/>
          <w:lang/>
        </w:rPr>
      </w:pPr>
      <w:r w:rsidRPr="005C7E9F">
        <w:rPr>
          <w:rFonts w:ascii="Times New Roman" w:eastAsia="楷体_GB2312" w:hAnsi="Times New Roman" w:cs="Times New Roman"/>
          <w:kern w:val="0"/>
          <w:sz w:val="32"/>
          <w:szCs w:val="32"/>
          <w:lang/>
        </w:rPr>
        <w:t>10</w:t>
      </w:r>
      <w:r w:rsidRPr="005C7E9F">
        <w:rPr>
          <w:rFonts w:ascii="Times New Roman" w:eastAsia="楷体_GB2312" w:hAnsi="Times New Roman" w:cs="Times New Roman"/>
          <w:kern w:val="0"/>
          <w:sz w:val="32"/>
          <w:szCs w:val="32"/>
          <w:lang/>
        </w:rPr>
        <w:t>．加强信贷支持。</w:t>
      </w:r>
      <w:r w:rsidRPr="005C7E9F">
        <w:rPr>
          <w:rFonts w:ascii="Times New Roman" w:eastAsia="仿宋_GB2312" w:hAnsi="Times New Roman" w:cs="Times New Roman"/>
          <w:kern w:val="0"/>
          <w:sz w:val="32"/>
          <w:szCs w:val="32"/>
          <w:lang/>
        </w:rPr>
        <w:t>鼓励各银行机构采用无还本续贷、延</w:t>
      </w:r>
      <w:r w:rsidRPr="005C7E9F">
        <w:rPr>
          <w:rFonts w:ascii="Times New Roman" w:eastAsia="仿宋_GB2312" w:hAnsi="Times New Roman" w:cs="Times New Roman"/>
          <w:kern w:val="0"/>
          <w:sz w:val="32"/>
          <w:szCs w:val="32"/>
          <w:lang/>
        </w:rPr>
        <w:lastRenderedPageBreak/>
        <w:t>期还贷、展期续贷、降低利率等措施，进一步加大对小微企业的信贷支持力度，确保</w:t>
      </w:r>
      <w:r w:rsidRPr="005C7E9F">
        <w:rPr>
          <w:rFonts w:ascii="Times New Roman" w:eastAsia="仿宋_GB2312" w:hAnsi="Times New Roman" w:cs="Times New Roman"/>
          <w:kern w:val="0"/>
          <w:sz w:val="32"/>
          <w:szCs w:val="32"/>
          <w:lang/>
        </w:rPr>
        <w:t>2020</w:t>
      </w:r>
      <w:r w:rsidRPr="005C7E9F">
        <w:rPr>
          <w:rFonts w:ascii="Times New Roman" w:eastAsia="仿宋_GB2312" w:hAnsi="Times New Roman" w:cs="Times New Roman"/>
          <w:kern w:val="0"/>
          <w:sz w:val="32"/>
          <w:szCs w:val="32"/>
          <w:lang/>
        </w:rPr>
        <w:t>年小微企业信贷余额不低于</w:t>
      </w:r>
      <w:r w:rsidRPr="005C7E9F">
        <w:rPr>
          <w:rFonts w:ascii="Times New Roman" w:eastAsia="仿宋_GB2312" w:hAnsi="Times New Roman" w:cs="Times New Roman"/>
          <w:kern w:val="0"/>
          <w:sz w:val="32"/>
          <w:szCs w:val="32"/>
          <w:lang/>
        </w:rPr>
        <w:t>2019</w:t>
      </w:r>
      <w:r w:rsidRPr="005C7E9F">
        <w:rPr>
          <w:rFonts w:ascii="Times New Roman" w:eastAsia="仿宋_GB2312" w:hAnsi="Times New Roman" w:cs="Times New Roman"/>
          <w:kern w:val="0"/>
          <w:sz w:val="32"/>
          <w:szCs w:val="32"/>
          <w:lang/>
        </w:rPr>
        <w:t>年。对受疫情影响暂时失去收入来源的企业，金融机构应按照《中国人民银行财政部银保监会证监会外汇局关于进一步强化金融支持防控新型冠状病毒感染肺炎疫情的通知》（银发〔</w:t>
      </w:r>
      <w:r w:rsidRPr="005C7E9F">
        <w:rPr>
          <w:rFonts w:ascii="Times New Roman" w:eastAsia="仿宋_GB2312" w:hAnsi="Times New Roman" w:cs="Times New Roman"/>
          <w:kern w:val="0"/>
          <w:sz w:val="32"/>
          <w:szCs w:val="32"/>
          <w:lang/>
        </w:rPr>
        <w:t>2020</w:t>
      </w:r>
      <w:r w:rsidRPr="005C7E9F">
        <w:rPr>
          <w:rFonts w:ascii="Times New Roman" w:eastAsia="仿宋_GB2312" w:hAnsi="Times New Roman" w:cs="Times New Roman"/>
          <w:kern w:val="0"/>
          <w:sz w:val="32"/>
          <w:szCs w:val="32"/>
          <w:lang/>
        </w:rPr>
        <w:t>〕</w:t>
      </w:r>
      <w:r w:rsidRPr="005C7E9F">
        <w:rPr>
          <w:rFonts w:ascii="Times New Roman" w:eastAsia="仿宋_GB2312" w:hAnsi="Times New Roman" w:cs="Times New Roman"/>
          <w:kern w:val="0"/>
          <w:sz w:val="32"/>
          <w:szCs w:val="32"/>
          <w:lang/>
        </w:rPr>
        <w:t>29</w:t>
      </w:r>
      <w:r w:rsidRPr="005C7E9F">
        <w:rPr>
          <w:rFonts w:ascii="Times New Roman" w:eastAsia="仿宋_GB2312" w:hAnsi="Times New Roman" w:cs="Times New Roman"/>
          <w:kern w:val="0"/>
          <w:sz w:val="32"/>
          <w:szCs w:val="32"/>
          <w:lang/>
        </w:rPr>
        <w:t>号）文件要求调整其征信记录。（责任单位：市地方金融监管局、人行泰安市中心支行、泰安银保监分局）</w:t>
      </w:r>
    </w:p>
    <w:p w:rsidR="0016040B" w:rsidRPr="005C7E9F" w:rsidRDefault="0016040B" w:rsidP="005C7E9F">
      <w:pPr>
        <w:shd w:val="clear" w:color="auto" w:fill="FFFFFF"/>
        <w:spacing w:line="600" w:lineRule="exact"/>
        <w:ind w:firstLineChars="200" w:firstLine="640"/>
        <w:rPr>
          <w:rFonts w:ascii="Times New Roman" w:eastAsia="仿宋_GB2312" w:hAnsi="Times New Roman" w:cs="Times New Roman"/>
          <w:kern w:val="0"/>
          <w:sz w:val="32"/>
          <w:szCs w:val="32"/>
          <w:lang/>
        </w:rPr>
      </w:pPr>
      <w:r w:rsidRPr="005C7E9F">
        <w:rPr>
          <w:rFonts w:ascii="Times New Roman" w:eastAsia="楷体_GB2312" w:hAnsi="Times New Roman" w:cs="Times New Roman"/>
          <w:kern w:val="0"/>
          <w:sz w:val="32"/>
          <w:szCs w:val="32"/>
          <w:lang/>
        </w:rPr>
        <w:t>11</w:t>
      </w:r>
      <w:r w:rsidRPr="005C7E9F">
        <w:rPr>
          <w:rFonts w:ascii="Times New Roman" w:eastAsia="楷体_GB2312" w:hAnsi="Times New Roman" w:cs="Times New Roman"/>
          <w:kern w:val="0"/>
          <w:sz w:val="32"/>
          <w:szCs w:val="32"/>
          <w:lang/>
        </w:rPr>
        <w:t>．降低融资成本。</w:t>
      </w:r>
      <w:r w:rsidRPr="005C7E9F">
        <w:rPr>
          <w:rFonts w:ascii="Times New Roman" w:eastAsia="仿宋_GB2312" w:hAnsi="Times New Roman" w:cs="Times New Roman"/>
          <w:kern w:val="0"/>
          <w:sz w:val="32"/>
          <w:szCs w:val="32"/>
          <w:lang/>
        </w:rPr>
        <w:t>鼓励各银行机构最大程度降低企业融资成本，政府性融资担保机构要大幅压减审批流程和审批时间，取消反担保要求，对有充足订单、市场前景好、信用程度高的企业可采取信用担保，减半收取担保费，确保</w:t>
      </w:r>
      <w:r w:rsidRPr="005C7E9F">
        <w:rPr>
          <w:rFonts w:ascii="Times New Roman" w:eastAsia="仿宋_GB2312" w:hAnsi="Times New Roman" w:cs="Times New Roman"/>
          <w:kern w:val="0"/>
          <w:sz w:val="32"/>
          <w:szCs w:val="32"/>
          <w:lang/>
        </w:rPr>
        <w:t>2020</w:t>
      </w:r>
      <w:r w:rsidRPr="005C7E9F">
        <w:rPr>
          <w:rFonts w:ascii="Times New Roman" w:eastAsia="仿宋_GB2312" w:hAnsi="Times New Roman" w:cs="Times New Roman"/>
          <w:kern w:val="0"/>
          <w:sz w:val="32"/>
          <w:szCs w:val="32"/>
          <w:lang/>
        </w:rPr>
        <w:t>年小微企业融资成本不高于</w:t>
      </w:r>
      <w:r w:rsidRPr="005C7E9F">
        <w:rPr>
          <w:rFonts w:ascii="Times New Roman" w:eastAsia="仿宋_GB2312" w:hAnsi="Times New Roman" w:cs="Times New Roman"/>
          <w:kern w:val="0"/>
          <w:sz w:val="32"/>
          <w:szCs w:val="32"/>
          <w:lang/>
        </w:rPr>
        <w:t>2019</w:t>
      </w:r>
      <w:r w:rsidRPr="005C7E9F">
        <w:rPr>
          <w:rFonts w:ascii="Times New Roman" w:eastAsia="仿宋_GB2312" w:hAnsi="Times New Roman" w:cs="Times New Roman"/>
          <w:kern w:val="0"/>
          <w:sz w:val="32"/>
          <w:szCs w:val="32"/>
          <w:lang/>
        </w:rPr>
        <w:t>年。（责任单位：市地方金融监管局、人行泰安市中心支行、泰安银保监分局）</w:t>
      </w:r>
    </w:p>
    <w:p w:rsidR="0016040B" w:rsidRPr="005C7E9F" w:rsidRDefault="0016040B" w:rsidP="005C7E9F">
      <w:pPr>
        <w:shd w:val="clear" w:color="auto" w:fill="FFFFFF"/>
        <w:spacing w:line="600" w:lineRule="exact"/>
        <w:ind w:firstLineChars="200" w:firstLine="640"/>
        <w:rPr>
          <w:rFonts w:ascii="Times New Roman" w:eastAsia="仿宋_GB2312" w:hAnsi="Times New Roman" w:cs="Times New Roman"/>
          <w:kern w:val="0"/>
          <w:sz w:val="32"/>
          <w:szCs w:val="32"/>
          <w:lang/>
        </w:rPr>
      </w:pPr>
      <w:r w:rsidRPr="005C7E9F">
        <w:rPr>
          <w:rFonts w:ascii="Times New Roman" w:eastAsia="楷体_GB2312" w:hAnsi="Times New Roman" w:cs="Times New Roman"/>
          <w:kern w:val="0"/>
          <w:sz w:val="32"/>
          <w:szCs w:val="32"/>
          <w:lang/>
        </w:rPr>
        <w:t>12</w:t>
      </w:r>
      <w:r w:rsidRPr="005C7E9F">
        <w:rPr>
          <w:rFonts w:ascii="Times New Roman" w:eastAsia="楷体_GB2312" w:hAnsi="Times New Roman" w:cs="Times New Roman"/>
          <w:kern w:val="0"/>
          <w:sz w:val="32"/>
          <w:szCs w:val="32"/>
          <w:lang/>
        </w:rPr>
        <w:t>．适当延长与企业经营相关保单的保险期限。</w:t>
      </w:r>
      <w:r w:rsidRPr="005C7E9F">
        <w:rPr>
          <w:rFonts w:ascii="Times New Roman" w:eastAsia="仿宋_GB2312" w:hAnsi="Times New Roman" w:cs="Times New Roman"/>
          <w:kern w:val="0"/>
          <w:sz w:val="32"/>
          <w:szCs w:val="32"/>
          <w:lang/>
        </w:rPr>
        <w:t>鼓励保险机构对受疫情影响较大的企业适当延期收取保费，缓解企业资金周转难题。鼓励保险机构优化保险服务，适当延长与企业经营相关保单的保险期限。（责任单位：泰安银保监分局）</w:t>
      </w:r>
    </w:p>
    <w:p w:rsidR="0016040B" w:rsidRPr="005C7E9F" w:rsidRDefault="0016040B" w:rsidP="005C7E9F">
      <w:pPr>
        <w:shd w:val="clear" w:color="auto" w:fill="FFFFFF"/>
        <w:spacing w:line="600" w:lineRule="exact"/>
        <w:ind w:firstLineChars="200" w:firstLine="640"/>
        <w:rPr>
          <w:rFonts w:ascii="Times New Roman" w:eastAsia="仿宋_GB2312" w:hAnsi="Times New Roman" w:cs="Times New Roman"/>
          <w:kern w:val="0"/>
          <w:sz w:val="32"/>
          <w:szCs w:val="32"/>
          <w:lang/>
        </w:rPr>
      </w:pPr>
      <w:r w:rsidRPr="005C7E9F">
        <w:rPr>
          <w:rFonts w:ascii="Times New Roman" w:eastAsia="仿宋_GB2312" w:hAnsi="Times New Roman" w:cs="Times New Roman"/>
          <w:kern w:val="0"/>
          <w:sz w:val="32"/>
          <w:szCs w:val="32"/>
          <w:lang/>
        </w:rPr>
        <w:t>附件：相关责任部门和单位咨询电话</w:t>
      </w:r>
    </w:p>
    <w:p w:rsidR="005C7E9F" w:rsidRPr="005C7E9F" w:rsidRDefault="005C7E9F" w:rsidP="0016040B">
      <w:pPr>
        <w:widowControl/>
        <w:shd w:val="clear" w:color="auto" w:fill="FFFFFF"/>
        <w:jc w:val="left"/>
        <w:rPr>
          <w:rFonts w:ascii="Times New Roman" w:eastAsia="仿宋_GB2312" w:hAnsi="Times New Roman" w:cs="Times New Roman"/>
          <w:kern w:val="0"/>
          <w:sz w:val="32"/>
          <w:szCs w:val="32"/>
          <w:lang/>
        </w:rPr>
      </w:pPr>
    </w:p>
    <w:p w:rsidR="005C7E9F" w:rsidRPr="005C7E9F" w:rsidRDefault="005C7E9F" w:rsidP="0016040B">
      <w:pPr>
        <w:widowControl/>
        <w:shd w:val="clear" w:color="auto" w:fill="FFFFFF"/>
        <w:jc w:val="left"/>
        <w:rPr>
          <w:rFonts w:ascii="Times New Roman" w:eastAsia="仿宋_GB2312" w:hAnsi="Times New Roman" w:cs="Times New Roman"/>
          <w:kern w:val="0"/>
          <w:sz w:val="32"/>
          <w:szCs w:val="32"/>
          <w:lang/>
        </w:rPr>
      </w:pPr>
    </w:p>
    <w:p w:rsidR="0016040B" w:rsidRPr="005C7E9F" w:rsidRDefault="0016040B" w:rsidP="005C7E9F">
      <w:pPr>
        <w:widowControl/>
        <w:shd w:val="clear" w:color="auto" w:fill="FFFFFF"/>
        <w:ind w:firstLineChars="1350" w:firstLine="4320"/>
        <w:jc w:val="left"/>
        <w:rPr>
          <w:rFonts w:ascii="Times New Roman" w:eastAsia="仿宋_GB2312" w:hAnsi="Times New Roman" w:cs="Times New Roman"/>
          <w:kern w:val="0"/>
          <w:sz w:val="32"/>
          <w:szCs w:val="32"/>
          <w:lang/>
        </w:rPr>
      </w:pPr>
      <w:r w:rsidRPr="005C7E9F">
        <w:rPr>
          <w:rFonts w:ascii="Times New Roman" w:eastAsia="仿宋_GB2312" w:hAnsi="Times New Roman" w:cs="Times New Roman"/>
          <w:kern w:val="0"/>
          <w:sz w:val="32"/>
          <w:szCs w:val="32"/>
          <w:lang/>
        </w:rPr>
        <w:t>泰安市人民政府办公室</w:t>
      </w:r>
    </w:p>
    <w:p w:rsidR="005C7E9F" w:rsidRPr="005C7E9F" w:rsidRDefault="0016040B" w:rsidP="005C7E9F">
      <w:pPr>
        <w:widowControl/>
        <w:shd w:val="clear" w:color="auto" w:fill="FFFFFF"/>
        <w:ind w:firstLineChars="1500" w:firstLine="4800"/>
        <w:jc w:val="left"/>
        <w:rPr>
          <w:rFonts w:ascii="Times New Roman" w:eastAsia="仿宋_GB2312" w:hAnsi="Times New Roman" w:cs="Times New Roman"/>
          <w:kern w:val="0"/>
          <w:sz w:val="32"/>
          <w:szCs w:val="32"/>
          <w:lang/>
        </w:rPr>
      </w:pPr>
      <w:r w:rsidRPr="005C7E9F">
        <w:rPr>
          <w:rFonts w:ascii="Times New Roman" w:eastAsia="仿宋_GB2312" w:hAnsi="Times New Roman" w:cs="Times New Roman"/>
          <w:kern w:val="0"/>
          <w:sz w:val="32"/>
          <w:szCs w:val="32"/>
          <w:lang/>
        </w:rPr>
        <w:t>2020</w:t>
      </w:r>
      <w:r w:rsidRPr="005C7E9F">
        <w:rPr>
          <w:rFonts w:ascii="Times New Roman" w:eastAsia="仿宋_GB2312" w:hAnsi="Times New Roman" w:cs="Times New Roman"/>
          <w:kern w:val="0"/>
          <w:sz w:val="32"/>
          <w:szCs w:val="32"/>
          <w:lang/>
        </w:rPr>
        <w:t>年</w:t>
      </w:r>
      <w:r w:rsidRPr="005C7E9F">
        <w:rPr>
          <w:rFonts w:ascii="Times New Roman" w:eastAsia="仿宋_GB2312" w:hAnsi="Times New Roman" w:cs="Times New Roman"/>
          <w:kern w:val="0"/>
          <w:sz w:val="32"/>
          <w:szCs w:val="32"/>
          <w:lang/>
        </w:rPr>
        <w:t>3</w:t>
      </w:r>
      <w:r w:rsidRPr="005C7E9F">
        <w:rPr>
          <w:rFonts w:ascii="Times New Roman" w:eastAsia="仿宋_GB2312" w:hAnsi="Times New Roman" w:cs="Times New Roman"/>
          <w:kern w:val="0"/>
          <w:sz w:val="32"/>
          <w:szCs w:val="32"/>
          <w:lang/>
        </w:rPr>
        <w:t>月</w:t>
      </w:r>
      <w:r w:rsidRPr="005C7E9F">
        <w:rPr>
          <w:rFonts w:ascii="Times New Roman" w:eastAsia="仿宋_GB2312" w:hAnsi="Times New Roman" w:cs="Times New Roman"/>
          <w:kern w:val="0"/>
          <w:sz w:val="32"/>
          <w:szCs w:val="32"/>
          <w:lang/>
        </w:rPr>
        <w:t>5</w:t>
      </w:r>
      <w:r w:rsidRPr="005C7E9F">
        <w:rPr>
          <w:rFonts w:ascii="Times New Roman" w:eastAsia="仿宋_GB2312" w:hAnsi="Times New Roman" w:cs="Times New Roman"/>
          <w:kern w:val="0"/>
          <w:sz w:val="32"/>
          <w:szCs w:val="32"/>
          <w:lang/>
        </w:rPr>
        <w:t>日</w:t>
      </w:r>
      <w:r w:rsidR="005C7E9F" w:rsidRPr="005C7E9F">
        <w:rPr>
          <w:rFonts w:ascii="Times New Roman" w:eastAsia="仿宋_GB2312" w:hAnsi="Times New Roman" w:cs="Times New Roman"/>
          <w:kern w:val="0"/>
          <w:sz w:val="32"/>
          <w:szCs w:val="32"/>
          <w:lang/>
        </w:rPr>
        <w:br w:type="page"/>
      </w:r>
    </w:p>
    <w:p w:rsidR="0016040B" w:rsidRPr="005C7E9F" w:rsidRDefault="0016040B" w:rsidP="0016040B">
      <w:pPr>
        <w:widowControl/>
        <w:shd w:val="clear" w:color="auto" w:fill="FFFFFF"/>
        <w:spacing w:line="390" w:lineRule="atLeast"/>
        <w:jc w:val="left"/>
        <w:rPr>
          <w:rFonts w:ascii="Times New Roman" w:eastAsia="黑体" w:hAnsi="Times New Roman" w:cs="Times New Roman"/>
          <w:kern w:val="0"/>
          <w:sz w:val="32"/>
          <w:szCs w:val="32"/>
          <w:lang/>
        </w:rPr>
      </w:pPr>
      <w:r w:rsidRPr="005C7E9F">
        <w:rPr>
          <w:rFonts w:ascii="Times New Roman" w:eastAsia="黑体" w:hAnsi="黑体" w:cs="Times New Roman"/>
          <w:kern w:val="0"/>
          <w:sz w:val="32"/>
          <w:szCs w:val="32"/>
          <w:bdr w:val="none" w:sz="0" w:space="0" w:color="auto" w:frame="1"/>
          <w:lang/>
        </w:rPr>
        <w:lastRenderedPageBreak/>
        <w:t>附件</w:t>
      </w:r>
    </w:p>
    <w:p w:rsidR="0016040B" w:rsidRPr="005C7E9F" w:rsidRDefault="0016040B" w:rsidP="005C7E9F">
      <w:pPr>
        <w:shd w:val="clear" w:color="auto" w:fill="FFFFFF"/>
        <w:spacing w:line="500" w:lineRule="exact"/>
        <w:jc w:val="left"/>
        <w:rPr>
          <w:rFonts w:ascii="Times New Roman" w:eastAsia="方正小标宋简体" w:hAnsi="Times New Roman" w:cs="Times New Roman"/>
          <w:kern w:val="0"/>
          <w:sz w:val="44"/>
          <w:szCs w:val="44"/>
          <w:lang/>
        </w:rPr>
      </w:pPr>
    </w:p>
    <w:p w:rsidR="0016040B" w:rsidRPr="005C7E9F" w:rsidRDefault="0016040B" w:rsidP="005C7E9F">
      <w:pPr>
        <w:shd w:val="clear" w:color="auto" w:fill="FFFFFF"/>
        <w:spacing w:line="500" w:lineRule="exact"/>
        <w:jc w:val="center"/>
        <w:rPr>
          <w:rFonts w:ascii="Times New Roman" w:eastAsia="方正小标宋简体" w:hAnsi="Times New Roman" w:cs="Times New Roman"/>
          <w:kern w:val="0"/>
          <w:sz w:val="44"/>
          <w:szCs w:val="44"/>
          <w:lang/>
        </w:rPr>
      </w:pPr>
      <w:r w:rsidRPr="005C7E9F">
        <w:rPr>
          <w:rFonts w:ascii="Times New Roman" w:eastAsia="方正小标宋简体" w:hAnsi="Times New Roman" w:cs="Times New Roman"/>
          <w:kern w:val="0"/>
          <w:sz w:val="44"/>
          <w:szCs w:val="44"/>
          <w:bdr w:val="none" w:sz="0" w:space="0" w:color="auto" w:frame="1"/>
          <w:lang/>
        </w:rPr>
        <w:t>相关责任部门和单位咨询电话</w:t>
      </w:r>
    </w:p>
    <w:p w:rsidR="0016040B" w:rsidRPr="005C7E9F" w:rsidRDefault="0016040B" w:rsidP="005C7E9F">
      <w:pPr>
        <w:shd w:val="clear" w:color="auto" w:fill="FFFFFF"/>
        <w:spacing w:line="200" w:lineRule="exact"/>
        <w:jc w:val="center"/>
        <w:rPr>
          <w:rFonts w:ascii="Times New Roman" w:eastAsia="仿宋_GB2312" w:hAnsi="Times New Roman" w:cs="Times New Roman"/>
          <w:kern w:val="0"/>
          <w:sz w:val="32"/>
          <w:szCs w:val="32"/>
          <w:lang/>
        </w:rPr>
      </w:pPr>
    </w:p>
    <w:tbl>
      <w:tblPr>
        <w:tblW w:w="5000" w:type="pct"/>
        <w:jc w:val="center"/>
        <w:tblCellSpacing w:w="0" w:type="dxa"/>
        <w:tblCellMar>
          <w:left w:w="0" w:type="dxa"/>
          <w:right w:w="0" w:type="dxa"/>
        </w:tblCellMar>
        <w:tblLook w:val="04A0"/>
      </w:tblPr>
      <w:tblGrid>
        <w:gridCol w:w="3079"/>
        <w:gridCol w:w="1360"/>
        <w:gridCol w:w="1903"/>
        <w:gridCol w:w="2628"/>
      </w:tblGrid>
      <w:tr w:rsidR="0016040B" w:rsidRPr="005C7E9F" w:rsidTr="005C7E9F">
        <w:trPr>
          <w:trHeight w:val="675"/>
          <w:tblCellSpacing w:w="0" w:type="dxa"/>
          <w:jc w:val="center"/>
        </w:trPr>
        <w:tc>
          <w:tcPr>
            <w:tcW w:w="1716"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eastAsia="黑体" w:hAnsi="Times New Roman" w:cs="Times New Roman"/>
                <w:kern w:val="0"/>
                <w:sz w:val="24"/>
                <w:szCs w:val="24"/>
              </w:rPr>
            </w:pPr>
            <w:r w:rsidRPr="005C7E9F">
              <w:rPr>
                <w:rFonts w:ascii="Times New Roman" w:eastAsia="黑体" w:hAnsi="黑体" w:cs="Times New Roman"/>
                <w:kern w:val="0"/>
                <w:sz w:val="24"/>
                <w:szCs w:val="24"/>
                <w:bdr w:val="none" w:sz="0" w:space="0" w:color="auto" w:frame="1"/>
              </w:rPr>
              <w:t>责任部门和单位</w:t>
            </w:r>
          </w:p>
        </w:tc>
        <w:tc>
          <w:tcPr>
            <w:tcW w:w="758" w:type="pct"/>
            <w:vMerge w:val="restart"/>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eastAsia="黑体" w:hAnsi="Times New Roman" w:cs="Times New Roman"/>
                <w:kern w:val="0"/>
                <w:sz w:val="24"/>
                <w:szCs w:val="24"/>
              </w:rPr>
            </w:pPr>
            <w:r w:rsidRPr="005C7E9F">
              <w:rPr>
                <w:rFonts w:ascii="Times New Roman" w:eastAsia="黑体" w:hAnsi="黑体" w:cs="Times New Roman"/>
                <w:kern w:val="0"/>
                <w:sz w:val="24"/>
                <w:szCs w:val="24"/>
                <w:bdr w:val="none" w:sz="0" w:space="0" w:color="auto" w:frame="1"/>
              </w:rPr>
              <w:t>姓名</w:t>
            </w:r>
          </w:p>
        </w:tc>
        <w:tc>
          <w:tcPr>
            <w:tcW w:w="2526" w:type="pct"/>
            <w:gridSpan w:val="2"/>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eastAsia="黑体" w:hAnsi="Times New Roman" w:cs="Times New Roman"/>
                <w:kern w:val="0"/>
                <w:sz w:val="24"/>
                <w:szCs w:val="24"/>
              </w:rPr>
            </w:pPr>
            <w:r w:rsidRPr="005C7E9F">
              <w:rPr>
                <w:rFonts w:ascii="Times New Roman" w:eastAsia="黑体" w:hAnsi="黑体" w:cs="Times New Roman"/>
                <w:kern w:val="0"/>
                <w:sz w:val="24"/>
                <w:szCs w:val="24"/>
                <w:bdr w:val="none" w:sz="0" w:space="0" w:color="auto" w:frame="1"/>
              </w:rPr>
              <w:t>咨询电话</w:t>
            </w:r>
          </w:p>
        </w:tc>
      </w:tr>
      <w:tr w:rsidR="0016040B" w:rsidRPr="005C7E9F" w:rsidTr="005C7E9F">
        <w:trPr>
          <w:trHeight w:val="675"/>
          <w:tblCellSpacing w:w="0" w:type="dxa"/>
          <w:jc w:val="center"/>
        </w:trPr>
        <w:tc>
          <w:tcPr>
            <w:tcW w:w="1716" w:type="pct"/>
            <w:vMerge/>
            <w:tcBorders>
              <w:top w:val="single" w:sz="6" w:space="0" w:color="auto"/>
              <w:left w:val="single" w:sz="6" w:space="0" w:color="auto"/>
              <w:bottom w:val="single" w:sz="6" w:space="0" w:color="auto"/>
              <w:right w:val="single" w:sz="6" w:space="0" w:color="auto"/>
            </w:tcBorders>
            <w:vAlign w:val="center"/>
            <w:hideMark/>
          </w:tcPr>
          <w:p w:rsidR="0016040B" w:rsidRPr="005C7E9F" w:rsidRDefault="0016040B" w:rsidP="00264969">
            <w:pPr>
              <w:widowControl/>
              <w:jc w:val="left"/>
              <w:rPr>
                <w:rFonts w:ascii="Times New Roman" w:eastAsia="黑体" w:hAnsi="Times New Roman" w:cs="Times New Roman"/>
                <w:kern w:val="0"/>
                <w:sz w:val="24"/>
                <w:szCs w:val="24"/>
              </w:rPr>
            </w:pPr>
          </w:p>
        </w:tc>
        <w:tc>
          <w:tcPr>
            <w:tcW w:w="758" w:type="pct"/>
            <w:vMerge/>
            <w:tcBorders>
              <w:top w:val="single" w:sz="6" w:space="0" w:color="auto"/>
              <w:left w:val="nil"/>
              <w:bottom w:val="single" w:sz="6" w:space="0" w:color="auto"/>
              <w:right w:val="single" w:sz="6" w:space="0" w:color="auto"/>
            </w:tcBorders>
            <w:vAlign w:val="center"/>
            <w:hideMark/>
          </w:tcPr>
          <w:p w:rsidR="0016040B" w:rsidRPr="005C7E9F" w:rsidRDefault="0016040B" w:rsidP="00264969">
            <w:pPr>
              <w:widowControl/>
              <w:jc w:val="left"/>
              <w:rPr>
                <w:rFonts w:ascii="Times New Roman" w:eastAsia="黑体" w:hAnsi="Times New Roman" w:cs="Times New Roman"/>
                <w:kern w:val="0"/>
                <w:sz w:val="24"/>
                <w:szCs w:val="24"/>
              </w:rPr>
            </w:pPr>
          </w:p>
        </w:tc>
        <w:tc>
          <w:tcPr>
            <w:tcW w:w="1061"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eastAsia="黑体" w:hAnsi="Times New Roman" w:cs="Times New Roman"/>
                <w:kern w:val="0"/>
                <w:sz w:val="24"/>
                <w:szCs w:val="24"/>
              </w:rPr>
            </w:pPr>
            <w:r w:rsidRPr="005C7E9F">
              <w:rPr>
                <w:rFonts w:ascii="Times New Roman" w:eastAsia="黑体" w:hAnsi="黑体" w:cs="Times New Roman"/>
                <w:kern w:val="0"/>
                <w:sz w:val="24"/>
                <w:szCs w:val="24"/>
                <w:bdr w:val="none" w:sz="0" w:space="0" w:color="auto" w:frame="1"/>
              </w:rPr>
              <w:t>办公电话</w:t>
            </w:r>
          </w:p>
        </w:tc>
        <w:tc>
          <w:tcPr>
            <w:tcW w:w="1465"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eastAsia="黑体" w:hAnsi="Times New Roman" w:cs="Times New Roman"/>
                <w:kern w:val="0"/>
                <w:sz w:val="24"/>
                <w:szCs w:val="24"/>
              </w:rPr>
            </w:pPr>
            <w:r w:rsidRPr="005C7E9F">
              <w:rPr>
                <w:rFonts w:ascii="Times New Roman" w:eastAsia="黑体" w:hAnsi="黑体" w:cs="Times New Roman"/>
                <w:kern w:val="0"/>
                <w:sz w:val="24"/>
                <w:szCs w:val="24"/>
                <w:bdr w:val="none" w:sz="0" w:space="0" w:color="auto" w:frame="1"/>
              </w:rPr>
              <w:t>手机号码</w:t>
            </w:r>
          </w:p>
        </w:tc>
      </w:tr>
      <w:tr w:rsidR="0016040B" w:rsidRPr="005C7E9F" w:rsidTr="005C7E9F">
        <w:trPr>
          <w:trHeight w:val="675"/>
          <w:tblCellSpacing w:w="0" w:type="dxa"/>
          <w:jc w:val="center"/>
        </w:trPr>
        <w:tc>
          <w:tcPr>
            <w:tcW w:w="1716"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heme="minorEastAsia" w:cs="Times New Roman"/>
                <w:kern w:val="0"/>
                <w:sz w:val="24"/>
                <w:szCs w:val="24"/>
                <w:bdr w:val="none" w:sz="0" w:space="0" w:color="auto" w:frame="1"/>
              </w:rPr>
              <w:t>市发展改革委</w:t>
            </w:r>
          </w:p>
        </w:tc>
        <w:tc>
          <w:tcPr>
            <w:tcW w:w="758"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heme="minorEastAsia" w:cs="Times New Roman"/>
                <w:kern w:val="0"/>
                <w:sz w:val="24"/>
                <w:szCs w:val="24"/>
                <w:bdr w:val="none" w:sz="0" w:space="0" w:color="auto" w:frame="1"/>
              </w:rPr>
              <w:t>李江楠</w:t>
            </w:r>
          </w:p>
        </w:tc>
        <w:tc>
          <w:tcPr>
            <w:tcW w:w="1061"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imes New Roman" w:cs="Times New Roman"/>
                <w:kern w:val="0"/>
                <w:sz w:val="24"/>
                <w:szCs w:val="24"/>
                <w:bdr w:val="none" w:sz="0" w:space="0" w:color="auto" w:frame="1"/>
              </w:rPr>
              <w:t>6991973</w:t>
            </w:r>
          </w:p>
        </w:tc>
        <w:tc>
          <w:tcPr>
            <w:tcW w:w="1465"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imes New Roman" w:cs="Times New Roman"/>
                <w:kern w:val="0"/>
                <w:sz w:val="24"/>
                <w:szCs w:val="24"/>
                <w:bdr w:val="none" w:sz="0" w:space="0" w:color="auto" w:frame="1"/>
              </w:rPr>
              <w:t>13583895516</w:t>
            </w:r>
          </w:p>
        </w:tc>
      </w:tr>
      <w:tr w:rsidR="0016040B" w:rsidRPr="005C7E9F" w:rsidTr="005C7E9F">
        <w:trPr>
          <w:trHeight w:val="675"/>
          <w:tblCellSpacing w:w="0" w:type="dxa"/>
          <w:jc w:val="center"/>
        </w:trPr>
        <w:tc>
          <w:tcPr>
            <w:tcW w:w="1716"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heme="minorEastAsia" w:cs="Times New Roman"/>
                <w:kern w:val="0"/>
                <w:sz w:val="24"/>
                <w:szCs w:val="24"/>
                <w:bdr w:val="none" w:sz="0" w:space="0" w:color="auto" w:frame="1"/>
              </w:rPr>
              <w:t>市财政局</w:t>
            </w:r>
          </w:p>
        </w:tc>
        <w:tc>
          <w:tcPr>
            <w:tcW w:w="758"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heme="minorEastAsia" w:cs="Times New Roman"/>
                <w:kern w:val="0"/>
                <w:sz w:val="24"/>
                <w:szCs w:val="24"/>
                <w:bdr w:val="none" w:sz="0" w:space="0" w:color="auto" w:frame="1"/>
              </w:rPr>
              <w:t>贾光斌</w:t>
            </w:r>
          </w:p>
        </w:tc>
        <w:tc>
          <w:tcPr>
            <w:tcW w:w="1061"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imes New Roman" w:cs="Times New Roman"/>
                <w:kern w:val="0"/>
                <w:sz w:val="24"/>
                <w:szCs w:val="24"/>
                <w:bdr w:val="none" w:sz="0" w:space="0" w:color="auto" w:frame="1"/>
              </w:rPr>
              <w:t>6221630</w:t>
            </w:r>
          </w:p>
        </w:tc>
        <w:tc>
          <w:tcPr>
            <w:tcW w:w="1465"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imes New Roman" w:cs="Times New Roman"/>
                <w:kern w:val="0"/>
                <w:sz w:val="24"/>
                <w:szCs w:val="24"/>
                <w:bdr w:val="none" w:sz="0" w:space="0" w:color="auto" w:frame="1"/>
              </w:rPr>
              <w:t>13561767003</w:t>
            </w:r>
          </w:p>
        </w:tc>
      </w:tr>
      <w:tr w:rsidR="0016040B" w:rsidRPr="005C7E9F" w:rsidTr="005C7E9F">
        <w:trPr>
          <w:trHeight w:val="675"/>
          <w:tblCellSpacing w:w="0" w:type="dxa"/>
          <w:jc w:val="center"/>
        </w:trPr>
        <w:tc>
          <w:tcPr>
            <w:tcW w:w="1716"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heme="minorEastAsia" w:cs="Times New Roman"/>
                <w:kern w:val="0"/>
                <w:sz w:val="24"/>
                <w:szCs w:val="24"/>
                <w:bdr w:val="none" w:sz="0" w:space="0" w:color="auto" w:frame="1"/>
              </w:rPr>
              <w:t>市人力资源社会保障局</w:t>
            </w:r>
          </w:p>
        </w:tc>
        <w:tc>
          <w:tcPr>
            <w:tcW w:w="758"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heme="minorEastAsia" w:cs="Times New Roman"/>
                <w:kern w:val="0"/>
                <w:sz w:val="24"/>
                <w:szCs w:val="24"/>
                <w:bdr w:val="none" w:sz="0" w:space="0" w:color="auto" w:frame="1"/>
              </w:rPr>
              <w:t>周健</w:t>
            </w:r>
          </w:p>
        </w:tc>
        <w:tc>
          <w:tcPr>
            <w:tcW w:w="1061"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imes New Roman" w:cs="Times New Roman"/>
                <w:kern w:val="0"/>
                <w:sz w:val="24"/>
                <w:szCs w:val="24"/>
                <w:bdr w:val="none" w:sz="0" w:space="0" w:color="auto" w:frame="1"/>
              </w:rPr>
              <w:t>6991739</w:t>
            </w:r>
          </w:p>
        </w:tc>
        <w:tc>
          <w:tcPr>
            <w:tcW w:w="1465"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imes New Roman" w:cs="Times New Roman"/>
                <w:kern w:val="0"/>
                <w:sz w:val="24"/>
                <w:szCs w:val="24"/>
                <w:bdr w:val="none" w:sz="0" w:space="0" w:color="auto" w:frame="1"/>
              </w:rPr>
              <w:t>18605381717</w:t>
            </w:r>
          </w:p>
        </w:tc>
      </w:tr>
      <w:tr w:rsidR="0016040B" w:rsidRPr="005C7E9F" w:rsidTr="005C7E9F">
        <w:trPr>
          <w:trHeight w:val="675"/>
          <w:tblCellSpacing w:w="0" w:type="dxa"/>
          <w:jc w:val="center"/>
        </w:trPr>
        <w:tc>
          <w:tcPr>
            <w:tcW w:w="1716"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heme="minorEastAsia" w:cs="Times New Roman"/>
                <w:kern w:val="0"/>
                <w:sz w:val="24"/>
                <w:szCs w:val="24"/>
                <w:bdr w:val="none" w:sz="0" w:space="0" w:color="auto" w:frame="1"/>
              </w:rPr>
              <w:t>市医保局</w:t>
            </w:r>
          </w:p>
        </w:tc>
        <w:tc>
          <w:tcPr>
            <w:tcW w:w="758"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heme="minorEastAsia" w:cs="Times New Roman"/>
                <w:kern w:val="0"/>
                <w:sz w:val="24"/>
                <w:szCs w:val="24"/>
                <w:bdr w:val="none" w:sz="0" w:space="0" w:color="auto" w:frame="1"/>
              </w:rPr>
              <w:t>王强</w:t>
            </w:r>
          </w:p>
        </w:tc>
        <w:tc>
          <w:tcPr>
            <w:tcW w:w="1061"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imes New Roman" w:cs="Times New Roman"/>
                <w:kern w:val="0"/>
                <w:sz w:val="24"/>
                <w:szCs w:val="24"/>
                <w:bdr w:val="none" w:sz="0" w:space="0" w:color="auto" w:frame="1"/>
              </w:rPr>
              <w:t>6995798</w:t>
            </w:r>
          </w:p>
        </w:tc>
        <w:tc>
          <w:tcPr>
            <w:tcW w:w="1465"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imes New Roman" w:cs="Times New Roman"/>
                <w:kern w:val="0"/>
                <w:sz w:val="24"/>
                <w:szCs w:val="24"/>
                <w:bdr w:val="none" w:sz="0" w:space="0" w:color="auto" w:frame="1"/>
              </w:rPr>
              <w:t>18605381288</w:t>
            </w:r>
          </w:p>
        </w:tc>
      </w:tr>
      <w:tr w:rsidR="0016040B" w:rsidRPr="005C7E9F" w:rsidTr="005C7E9F">
        <w:trPr>
          <w:trHeight w:val="675"/>
          <w:tblCellSpacing w:w="0" w:type="dxa"/>
          <w:jc w:val="center"/>
        </w:trPr>
        <w:tc>
          <w:tcPr>
            <w:tcW w:w="1716"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heme="minorEastAsia" w:cs="Times New Roman"/>
                <w:kern w:val="0"/>
                <w:sz w:val="24"/>
                <w:szCs w:val="24"/>
                <w:bdr w:val="none" w:sz="0" w:space="0" w:color="auto" w:frame="1"/>
              </w:rPr>
              <w:t>市能源局</w:t>
            </w:r>
          </w:p>
        </w:tc>
        <w:tc>
          <w:tcPr>
            <w:tcW w:w="758"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heme="minorEastAsia" w:cs="Times New Roman"/>
                <w:kern w:val="0"/>
                <w:sz w:val="24"/>
                <w:szCs w:val="24"/>
                <w:bdr w:val="none" w:sz="0" w:space="0" w:color="auto" w:frame="1"/>
              </w:rPr>
              <w:t>迟美英</w:t>
            </w:r>
          </w:p>
        </w:tc>
        <w:tc>
          <w:tcPr>
            <w:tcW w:w="1061"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imes New Roman" w:cs="Times New Roman"/>
                <w:kern w:val="0"/>
                <w:sz w:val="24"/>
                <w:szCs w:val="24"/>
                <w:bdr w:val="none" w:sz="0" w:space="0" w:color="auto" w:frame="1"/>
              </w:rPr>
              <w:t>6986286</w:t>
            </w:r>
          </w:p>
        </w:tc>
        <w:tc>
          <w:tcPr>
            <w:tcW w:w="1465"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imes New Roman" w:cs="Times New Roman"/>
                <w:kern w:val="0"/>
                <w:sz w:val="24"/>
                <w:szCs w:val="24"/>
                <w:bdr w:val="none" w:sz="0" w:space="0" w:color="auto" w:frame="1"/>
              </w:rPr>
              <w:t>13356821059</w:t>
            </w:r>
          </w:p>
        </w:tc>
      </w:tr>
      <w:tr w:rsidR="0016040B" w:rsidRPr="005C7E9F" w:rsidTr="005C7E9F">
        <w:trPr>
          <w:trHeight w:val="675"/>
          <w:tblCellSpacing w:w="0" w:type="dxa"/>
          <w:jc w:val="center"/>
        </w:trPr>
        <w:tc>
          <w:tcPr>
            <w:tcW w:w="1716"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heme="minorEastAsia" w:cs="Times New Roman"/>
                <w:kern w:val="0"/>
                <w:sz w:val="24"/>
                <w:szCs w:val="24"/>
                <w:bdr w:val="none" w:sz="0" w:space="0" w:color="auto" w:frame="1"/>
              </w:rPr>
              <w:t>市住房城乡建设局</w:t>
            </w:r>
          </w:p>
        </w:tc>
        <w:tc>
          <w:tcPr>
            <w:tcW w:w="758"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heme="minorEastAsia" w:cs="Times New Roman"/>
                <w:kern w:val="0"/>
                <w:sz w:val="24"/>
                <w:szCs w:val="24"/>
                <w:bdr w:val="none" w:sz="0" w:space="0" w:color="auto" w:frame="1"/>
              </w:rPr>
              <w:t>张华</w:t>
            </w:r>
          </w:p>
        </w:tc>
        <w:tc>
          <w:tcPr>
            <w:tcW w:w="1061"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imes New Roman" w:cs="Times New Roman"/>
                <w:kern w:val="0"/>
                <w:sz w:val="24"/>
                <w:szCs w:val="24"/>
                <w:bdr w:val="none" w:sz="0" w:space="0" w:color="auto" w:frame="1"/>
              </w:rPr>
              <w:t>8336968</w:t>
            </w:r>
          </w:p>
        </w:tc>
        <w:tc>
          <w:tcPr>
            <w:tcW w:w="1465"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imes New Roman" w:cs="Times New Roman"/>
                <w:kern w:val="0"/>
                <w:sz w:val="24"/>
                <w:szCs w:val="24"/>
                <w:bdr w:val="none" w:sz="0" w:space="0" w:color="auto" w:frame="1"/>
              </w:rPr>
              <w:t>15966017766</w:t>
            </w:r>
          </w:p>
        </w:tc>
      </w:tr>
      <w:tr w:rsidR="0016040B" w:rsidRPr="005C7E9F" w:rsidTr="005C7E9F">
        <w:trPr>
          <w:trHeight w:val="675"/>
          <w:tblCellSpacing w:w="0" w:type="dxa"/>
          <w:jc w:val="center"/>
        </w:trPr>
        <w:tc>
          <w:tcPr>
            <w:tcW w:w="1716"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heme="minorEastAsia" w:cs="Times New Roman"/>
                <w:kern w:val="0"/>
                <w:sz w:val="24"/>
                <w:szCs w:val="24"/>
                <w:bdr w:val="none" w:sz="0" w:space="0" w:color="auto" w:frame="1"/>
              </w:rPr>
              <w:t>市商务局</w:t>
            </w:r>
          </w:p>
        </w:tc>
        <w:tc>
          <w:tcPr>
            <w:tcW w:w="758"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heme="minorEastAsia" w:cs="Times New Roman"/>
                <w:kern w:val="0"/>
                <w:sz w:val="24"/>
                <w:szCs w:val="24"/>
                <w:bdr w:val="none" w:sz="0" w:space="0" w:color="auto" w:frame="1"/>
              </w:rPr>
              <w:t>徐孟华</w:t>
            </w:r>
          </w:p>
        </w:tc>
        <w:tc>
          <w:tcPr>
            <w:tcW w:w="1061"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imes New Roman" w:cs="Times New Roman"/>
                <w:kern w:val="0"/>
                <w:sz w:val="24"/>
                <w:szCs w:val="24"/>
                <w:bdr w:val="none" w:sz="0" w:space="0" w:color="auto" w:frame="1"/>
              </w:rPr>
              <w:t>6999306</w:t>
            </w:r>
          </w:p>
        </w:tc>
        <w:tc>
          <w:tcPr>
            <w:tcW w:w="1465"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imes New Roman" w:cs="Times New Roman"/>
                <w:kern w:val="0"/>
                <w:sz w:val="24"/>
                <w:szCs w:val="24"/>
                <w:bdr w:val="none" w:sz="0" w:space="0" w:color="auto" w:frame="1"/>
              </w:rPr>
              <w:t>19905387398</w:t>
            </w:r>
          </w:p>
        </w:tc>
      </w:tr>
      <w:tr w:rsidR="0016040B" w:rsidRPr="005C7E9F" w:rsidTr="005C7E9F">
        <w:trPr>
          <w:trHeight w:val="675"/>
          <w:tblCellSpacing w:w="0" w:type="dxa"/>
          <w:jc w:val="center"/>
        </w:trPr>
        <w:tc>
          <w:tcPr>
            <w:tcW w:w="1716"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heme="minorEastAsia" w:cs="Times New Roman"/>
                <w:kern w:val="0"/>
                <w:sz w:val="24"/>
                <w:szCs w:val="24"/>
                <w:bdr w:val="none" w:sz="0" w:space="0" w:color="auto" w:frame="1"/>
              </w:rPr>
              <w:t>市国资委</w:t>
            </w:r>
          </w:p>
        </w:tc>
        <w:tc>
          <w:tcPr>
            <w:tcW w:w="758"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heme="minorEastAsia" w:cs="Times New Roman"/>
                <w:kern w:val="0"/>
                <w:sz w:val="24"/>
                <w:szCs w:val="24"/>
                <w:bdr w:val="none" w:sz="0" w:space="0" w:color="auto" w:frame="1"/>
              </w:rPr>
              <w:t>薛振锋</w:t>
            </w:r>
          </w:p>
        </w:tc>
        <w:tc>
          <w:tcPr>
            <w:tcW w:w="1061"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imes New Roman" w:cs="Times New Roman"/>
                <w:kern w:val="0"/>
                <w:sz w:val="24"/>
                <w:szCs w:val="24"/>
                <w:bdr w:val="none" w:sz="0" w:space="0" w:color="auto" w:frame="1"/>
              </w:rPr>
              <w:t>6998053</w:t>
            </w:r>
          </w:p>
        </w:tc>
        <w:tc>
          <w:tcPr>
            <w:tcW w:w="1465"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imes New Roman" w:cs="Times New Roman"/>
                <w:kern w:val="0"/>
                <w:sz w:val="24"/>
                <w:szCs w:val="24"/>
                <w:bdr w:val="none" w:sz="0" w:space="0" w:color="auto" w:frame="1"/>
              </w:rPr>
              <w:t>18865389970</w:t>
            </w:r>
          </w:p>
        </w:tc>
      </w:tr>
      <w:tr w:rsidR="0016040B" w:rsidRPr="005C7E9F" w:rsidTr="005C7E9F">
        <w:trPr>
          <w:trHeight w:val="675"/>
          <w:tblCellSpacing w:w="0" w:type="dxa"/>
          <w:jc w:val="center"/>
        </w:trPr>
        <w:tc>
          <w:tcPr>
            <w:tcW w:w="1716"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heme="minorEastAsia" w:cs="Times New Roman"/>
                <w:kern w:val="0"/>
                <w:sz w:val="24"/>
                <w:szCs w:val="24"/>
                <w:bdr w:val="none" w:sz="0" w:space="0" w:color="auto" w:frame="1"/>
              </w:rPr>
              <w:t>市地方金融监管局</w:t>
            </w:r>
          </w:p>
        </w:tc>
        <w:tc>
          <w:tcPr>
            <w:tcW w:w="758"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heme="minorEastAsia" w:cs="Times New Roman"/>
                <w:kern w:val="0"/>
                <w:sz w:val="24"/>
                <w:szCs w:val="24"/>
                <w:bdr w:val="none" w:sz="0" w:space="0" w:color="auto" w:frame="1"/>
              </w:rPr>
              <w:t>边丽晔</w:t>
            </w:r>
          </w:p>
        </w:tc>
        <w:tc>
          <w:tcPr>
            <w:tcW w:w="1061"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imes New Roman" w:cs="Times New Roman"/>
                <w:kern w:val="0"/>
                <w:sz w:val="24"/>
                <w:szCs w:val="24"/>
                <w:bdr w:val="none" w:sz="0" w:space="0" w:color="auto" w:frame="1"/>
              </w:rPr>
              <w:t>6993298</w:t>
            </w:r>
          </w:p>
        </w:tc>
        <w:tc>
          <w:tcPr>
            <w:tcW w:w="1465"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imes New Roman" w:cs="Times New Roman"/>
                <w:kern w:val="0"/>
                <w:sz w:val="24"/>
                <w:szCs w:val="24"/>
                <w:bdr w:val="none" w:sz="0" w:space="0" w:color="auto" w:frame="1"/>
              </w:rPr>
              <w:t>18553878680</w:t>
            </w:r>
          </w:p>
        </w:tc>
      </w:tr>
      <w:tr w:rsidR="0016040B" w:rsidRPr="005C7E9F" w:rsidTr="005C7E9F">
        <w:trPr>
          <w:trHeight w:val="675"/>
          <w:tblCellSpacing w:w="0" w:type="dxa"/>
          <w:jc w:val="center"/>
        </w:trPr>
        <w:tc>
          <w:tcPr>
            <w:tcW w:w="1716"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heme="minorEastAsia" w:cs="Times New Roman"/>
                <w:kern w:val="0"/>
                <w:sz w:val="24"/>
                <w:szCs w:val="24"/>
                <w:bdr w:val="none" w:sz="0" w:space="0" w:color="auto" w:frame="1"/>
              </w:rPr>
              <w:t>市公积金管理中心</w:t>
            </w:r>
          </w:p>
        </w:tc>
        <w:tc>
          <w:tcPr>
            <w:tcW w:w="758"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heme="minorEastAsia" w:cs="Times New Roman"/>
                <w:kern w:val="0"/>
                <w:sz w:val="24"/>
                <w:szCs w:val="24"/>
                <w:bdr w:val="none" w:sz="0" w:space="0" w:color="auto" w:frame="1"/>
              </w:rPr>
              <w:t>姬志刚</w:t>
            </w:r>
          </w:p>
        </w:tc>
        <w:tc>
          <w:tcPr>
            <w:tcW w:w="1061"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imes New Roman" w:cs="Times New Roman"/>
                <w:kern w:val="0"/>
                <w:sz w:val="24"/>
                <w:szCs w:val="24"/>
                <w:bdr w:val="none" w:sz="0" w:space="0" w:color="auto" w:frame="1"/>
              </w:rPr>
              <w:t>6278909</w:t>
            </w:r>
          </w:p>
        </w:tc>
        <w:tc>
          <w:tcPr>
            <w:tcW w:w="1465"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imes New Roman" w:cs="Times New Roman"/>
                <w:kern w:val="0"/>
                <w:sz w:val="24"/>
                <w:szCs w:val="24"/>
                <w:bdr w:val="none" w:sz="0" w:space="0" w:color="auto" w:frame="1"/>
              </w:rPr>
              <w:t>18653866095</w:t>
            </w:r>
          </w:p>
        </w:tc>
      </w:tr>
      <w:tr w:rsidR="0016040B" w:rsidRPr="005C7E9F" w:rsidTr="005C7E9F">
        <w:trPr>
          <w:trHeight w:val="675"/>
          <w:tblCellSpacing w:w="0" w:type="dxa"/>
          <w:jc w:val="center"/>
        </w:trPr>
        <w:tc>
          <w:tcPr>
            <w:tcW w:w="1716"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heme="minorEastAsia" w:cs="Times New Roman"/>
                <w:kern w:val="0"/>
                <w:sz w:val="24"/>
                <w:szCs w:val="24"/>
                <w:bdr w:val="none" w:sz="0" w:space="0" w:color="auto" w:frame="1"/>
              </w:rPr>
              <w:t>市税务局</w:t>
            </w:r>
          </w:p>
        </w:tc>
        <w:tc>
          <w:tcPr>
            <w:tcW w:w="758"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heme="minorEastAsia" w:cs="Times New Roman"/>
                <w:kern w:val="0"/>
                <w:sz w:val="24"/>
                <w:szCs w:val="24"/>
                <w:bdr w:val="none" w:sz="0" w:space="0" w:color="auto" w:frame="1"/>
              </w:rPr>
              <w:t>钱国</w:t>
            </w:r>
          </w:p>
        </w:tc>
        <w:tc>
          <w:tcPr>
            <w:tcW w:w="1061"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imes New Roman" w:cs="Times New Roman"/>
                <w:kern w:val="0"/>
                <w:sz w:val="24"/>
                <w:szCs w:val="24"/>
                <w:bdr w:val="none" w:sz="0" w:space="0" w:color="auto" w:frame="1"/>
              </w:rPr>
              <w:t>6138625</w:t>
            </w:r>
          </w:p>
        </w:tc>
        <w:tc>
          <w:tcPr>
            <w:tcW w:w="1465"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imes New Roman" w:cs="Times New Roman"/>
                <w:kern w:val="0"/>
                <w:sz w:val="24"/>
                <w:szCs w:val="24"/>
                <w:bdr w:val="none" w:sz="0" w:space="0" w:color="auto" w:frame="1"/>
              </w:rPr>
              <w:t>13805386889</w:t>
            </w:r>
          </w:p>
        </w:tc>
      </w:tr>
      <w:tr w:rsidR="0016040B" w:rsidRPr="005C7E9F" w:rsidTr="005C7E9F">
        <w:trPr>
          <w:trHeight w:val="675"/>
          <w:tblCellSpacing w:w="0" w:type="dxa"/>
          <w:jc w:val="center"/>
        </w:trPr>
        <w:tc>
          <w:tcPr>
            <w:tcW w:w="1716"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heme="minorEastAsia" w:cs="Times New Roman"/>
                <w:kern w:val="0"/>
                <w:sz w:val="24"/>
                <w:szCs w:val="24"/>
                <w:bdr w:val="none" w:sz="0" w:space="0" w:color="auto" w:frame="1"/>
              </w:rPr>
              <w:t>人行泰安市中心支行</w:t>
            </w:r>
          </w:p>
        </w:tc>
        <w:tc>
          <w:tcPr>
            <w:tcW w:w="758"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heme="minorEastAsia" w:cs="Times New Roman"/>
                <w:kern w:val="0"/>
                <w:sz w:val="24"/>
                <w:szCs w:val="24"/>
                <w:bdr w:val="none" w:sz="0" w:space="0" w:color="auto" w:frame="1"/>
              </w:rPr>
              <w:t>毛鑫磊</w:t>
            </w:r>
          </w:p>
        </w:tc>
        <w:tc>
          <w:tcPr>
            <w:tcW w:w="1061"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imes New Roman" w:cs="Times New Roman"/>
                <w:kern w:val="0"/>
                <w:sz w:val="24"/>
                <w:szCs w:val="24"/>
                <w:bdr w:val="none" w:sz="0" w:space="0" w:color="auto" w:frame="1"/>
              </w:rPr>
              <w:t>8582701</w:t>
            </w:r>
          </w:p>
        </w:tc>
        <w:tc>
          <w:tcPr>
            <w:tcW w:w="1465"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imes New Roman" w:cs="Times New Roman"/>
                <w:kern w:val="0"/>
                <w:sz w:val="24"/>
                <w:szCs w:val="24"/>
                <w:bdr w:val="none" w:sz="0" w:space="0" w:color="auto" w:frame="1"/>
              </w:rPr>
              <w:t>15253810504</w:t>
            </w:r>
          </w:p>
        </w:tc>
      </w:tr>
      <w:tr w:rsidR="0016040B" w:rsidRPr="005C7E9F" w:rsidTr="005C7E9F">
        <w:trPr>
          <w:trHeight w:val="675"/>
          <w:tblCellSpacing w:w="0" w:type="dxa"/>
          <w:jc w:val="center"/>
        </w:trPr>
        <w:tc>
          <w:tcPr>
            <w:tcW w:w="1716"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heme="minorEastAsia" w:cs="Times New Roman"/>
                <w:kern w:val="0"/>
                <w:sz w:val="24"/>
                <w:szCs w:val="24"/>
                <w:bdr w:val="none" w:sz="0" w:space="0" w:color="auto" w:frame="1"/>
              </w:rPr>
              <w:t>泰安银保监分局</w:t>
            </w:r>
          </w:p>
        </w:tc>
        <w:tc>
          <w:tcPr>
            <w:tcW w:w="758"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heme="minorEastAsia" w:cs="Times New Roman"/>
                <w:kern w:val="0"/>
                <w:sz w:val="24"/>
                <w:szCs w:val="24"/>
                <w:bdr w:val="none" w:sz="0" w:space="0" w:color="auto" w:frame="1"/>
              </w:rPr>
              <w:t>苏强</w:t>
            </w:r>
          </w:p>
        </w:tc>
        <w:tc>
          <w:tcPr>
            <w:tcW w:w="1061"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imes New Roman" w:cs="Times New Roman"/>
                <w:kern w:val="0"/>
                <w:sz w:val="24"/>
                <w:szCs w:val="24"/>
                <w:bdr w:val="none" w:sz="0" w:space="0" w:color="auto" w:frame="1"/>
              </w:rPr>
              <w:t>8019862</w:t>
            </w:r>
          </w:p>
        </w:tc>
        <w:tc>
          <w:tcPr>
            <w:tcW w:w="1465"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16040B" w:rsidRPr="005C7E9F" w:rsidRDefault="0016040B" w:rsidP="00264969">
            <w:pPr>
              <w:widowControl/>
              <w:spacing w:line="405" w:lineRule="atLeast"/>
              <w:jc w:val="center"/>
              <w:rPr>
                <w:rFonts w:ascii="Times New Roman" w:hAnsi="Times New Roman" w:cs="Times New Roman"/>
                <w:kern w:val="0"/>
                <w:sz w:val="24"/>
                <w:szCs w:val="24"/>
              </w:rPr>
            </w:pPr>
            <w:r w:rsidRPr="005C7E9F">
              <w:rPr>
                <w:rFonts w:ascii="Times New Roman" w:hAnsi="Times New Roman" w:cs="Times New Roman"/>
                <w:kern w:val="0"/>
                <w:sz w:val="24"/>
                <w:szCs w:val="24"/>
                <w:bdr w:val="none" w:sz="0" w:space="0" w:color="auto" w:frame="1"/>
              </w:rPr>
              <w:t>13561761172</w:t>
            </w:r>
          </w:p>
        </w:tc>
      </w:tr>
    </w:tbl>
    <w:p w:rsidR="005C7E9F" w:rsidRDefault="005C7E9F" w:rsidP="005C7E9F">
      <w:pPr>
        <w:widowControl/>
        <w:shd w:val="clear" w:color="auto" w:fill="FFFFFF"/>
        <w:ind w:right="640"/>
        <w:rPr>
          <w:rFonts w:ascii="Times New Roman" w:eastAsia="仿宋_GB2312" w:hAnsi="Times New Roman" w:cs="Times New Roman" w:hint="eastAsia"/>
          <w:kern w:val="0"/>
          <w:sz w:val="32"/>
          <w:szCs w:val="32"/>
          <w:lang/>
        </w:rPr>
      </w:pPr>
    </w:p>
    <w:p w:rsidR="008B3545" w:rsidRPr="005C7E9F" w:rsidRDefault="0016040B" w:rsidP="005C7E9F">
      <w:pPr>
        <w:widowControl/>
        <w:shd w:val="clear" w:color="auto" w:fill="FFFFFF"/>
        <w:ind w:right="640" w:firstLineChars="150" w:firstLine="480"/>
        <w:rPr>
          <w:rFonts w:ascii="Times New Roman" w:eastAsia="仿宋_GB2312" w:hAnsi="Times New Roman" w:cs="Times New Roman"/>
          <w:sz w:val="32"/>
          <w:szCs w:val="32"/>
        </w:rPr>
      </w:pPr>
      <w:r w:rsidRPr="005C7E9F">
        <w:rPr>
          <w:rFonts w:ascii="Times New Roman" w:eastAsia="仿宋_GB2312" w:hAnsi="Times New Roman" w:cs="Times New Roman"/>
          <w:kern w:val="0"/>
          <w:sz w:val="32"/>
          <w:szCs w:val="32"/>
          <w:lang/>
        </w:rPr>
        <w:t>（此件公开发布）</w:t>
      </w:r>
    </w:p>
    <w:sectPr w:rsidR="008B3545" w:rsidRPr="005C7E9F" w:rsidSect="00AC30C6">
      <w:footerReference w:type="even" r:id="rId7"/>
      <w:footerReference w:type="default" r:id="rId8"/>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631" w:rsidRDefault="00D35631" w:rsidP="00AC30C6">
      <w:r>
        <w:separator/>
      </w:r>
    </w:p>
  </w:endnote>
  <w:endnote w:type="continuationSeparator" w:id="1">
    <w:p w:rsidR="00D35631" w:rsidRDefault="00D35631" w:rsidP="00AC30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C9" w:rsidRDefault="008E64C9">
    <w:pPr>
      <w:pStyle w:val="a4"/>
    </w:pPr>
    <w:r w:rsidRPr="008E64C9">
      <w:rPr>
        <w:rFonts w:ascii="Times New Roman" w:hAnsi="Times New Roman" w:cs="Times New Roman"/>
        <w:sz w:val="24"/>
        <w:szCs w:val="24"/>
      </w:rPr>
      <w:t>—</w:t>
    </w:r>
    <w:sdt>
      <w:sdtPr>
        <w:rPr>
          <w:rFonts w:ascii="Times New Roman" w:hAnsi="Times New Roman" w:cs="Times New Roman"/>
          <w:sz w:val="24"/>
          <w:szCs w:val="24"/>
        </w:rPr>
        <w:id w:val="7075924"/>
        <w:docPartObj>
          <w:docPartGallery w:val="Page Numbers (Bottom of Page)"/>
          <w:docPartUnique/>
        </w:docPartObj>
      </w:sdtPr>
      <w:sdtEndPr>
        <w:rPr>
          <w:rFonts w:asciiTheme="minorHAnsi" w:hAnsiTheme="minorHAnsi" w:cstheme="minorBidi"/>
          <w:sz w:val="18"/>
          <w:szCs w:val="18"/>
        </w:rPr>
      </w:sdtEndPr>
      <w:sdtContent>
        <w:r w:rsidR="0088764F" w:rsidRPr="008E64C9">
          <w:rPr>
            <w:rFonts w:ascii="Times New Roman" w:hAnsi="Times New Roman" w:cs="Times New Roman"/>
            <w:sz w:val="24"/>
            <w:szCs w:val="24"/>
          </w:rPr>
          <w:fldChar w:fldCharType="begin"/>
        </w:r>
        <w:r w:rsidRPr="008E64C9">
          <w:rPr>
            <w:rFonts w:ascii="Times New Roman" w:hAnsi="Times New Roman" w:cs="Times New Roman"/>
            <w:sz w:val="24"/>
            <w:szCs w:val="24"/>
          </w:rPr>
          <w:instrText xml:space="preserve"> PAGE   \* MERGEFORMAT </w:instrText>
        </w:r>
        <w:r w:rsidR="0088764F" w:rsidRPr="008E64C9">
          <w:rPr>
            <w:rFonts w:ascii="Times New Roman" w:hAnsi="Times New Roman" w:cs="Times New Roman"/>
            <w:sz w:val="24"/>
            <w:szCs w:val="24"/>
          </w:rPr>
          <w:fldChar w:fldCharType="separate"/>
        </w:r>
        <w:r w:rsidR="005C7E9F" w:rsidRPr="005C7E9F">
          <w:rPr>
            <w:rFonts w:ascii="Times New Roman" w:hAnsi="Times New Roman" w:cs="Times New Roman"/>
            <w:noProof/>
            <w:sz w:val="24"/>
            <w:szCs w:val="24"/>
            <w:lang w:val="zh-CN"/>
          </w:rPr>
          <w:t>6</w:t>
        </w:r>
        <w:r w:rsidR="0088764F" w:rsidRPr="008E64C9">
          <w:rPr>
            <w:rFonts w:ascii="Times New Roman" w:hAnsi="Times New Roman" w:cs="Times New Roman"/>
            <w:sz w:val="24"/>
            <w:szCs w:val="24"/>
          </w:rPr>
          <w:fldChar w:fldCharType="end"/>
        </w:r>
        <w:r w:rsidRPr="008E64C9">
          <w:rPr>
            <w:rFonts w:ascii="Times New Roman" w:hAnsi="Times New Roman" w:cs="Times New Roman"/>
            <w:sz w:val="24"/>
            <w:szCs w:val="24"/>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83" w:rsidRPr="007B4783" w:rsidRDefault="008E64C9" w:rsidP="008E64C9">
    <w:pPr>
      <w:pStyle w:val="a4"/>
      <w:jc w:val="right"/>
    </w:pPr>
    <w:r w:rsidRPr="008E64C9">
      <w:rPr>
        <w:rFonts w:ascii="Times New Roman" w:hAnsi="Times New Roman" w:cs="Times New Roman"/>
        <w:sz w:val="24"/>
        <w:szCs w:val="24"/>
      </w:rPr>
      <w:t>—</w:t>
    </w:r>
    <w:sdt>
      <w:sdtPr>
        <w:rPr>
          <w:rFonts w:ascii="Times New Roman" w:hAnsi="Times New Roman" w:cs="Times New Roman"/>
          <w:sz w:val="24"/>
          <w:szCs w:val="24"/>
        </w:rPr>
        <w:id w:val="7075911"/>
        <w:docPartObj>
          <w:docPartGallery w:val="Page Numbers (Bottom of Page)"/>
          <w:docPartUnique/>
        </w:docPartObj>
      </w:sdtPr>
      <w:sdtEndPr>
        <w:rPr>
          <w:rFonts w:asciiTheme="minorHAnsi" w:hAnsiTheme="minorHAnsi" w:cstheme="minorBidi"/>
          <w:sz w:val="18"/>
          <w:szCs w:val="18"/>
        </w:rPr>
      </w:sdtEndPr>
      <w:sdtContent>
        <w:r w:rsidR="0088764F" w:rsidRPr="008E64C9">
          <w:rPr>
            <w:rFonts w:ascii="Times New Roman" w:hAnsi="Times New Roman" w:cs="Times New Roman"/>
            <w:sz w:val="24"/>
            <w:szCs w:val="24"/>
          </w:rPr>
          <w:fldChar w:fldCharType="begin"/>
        </w:r>
        <w:r w:rsidR="007B4783" w:rsidRPr="008E64C9">
          <w:rPr>
            <w:rFonts w:ascii="Times New Roman" w:hAnsi="Times New Roman" w:cs="Times New Roman"/>
            <w:sz w:val="24"/>
            <w:szCs w:val="24"/>
          </w:rPr>
          <w:instrText xml:space="preserve"> PAGE   \* MERGEFORMAT </w:instrText>
        </w:r>
        <w:r w:rsidR="0088764F" w:rsidRPr="008E64C9">
          <w:rPr>
            <w:rFonts w:ascii="Times New Roman" w:hAnsi="Times New Roman" w:cs="Times New Roman"/>
            <w:sz w:val="24"/>
            <w:szCs w:val="24"/>
          </w:rPr>
          <w:fldChar w:fldCharType="separate"/>
        </w:r>
        <w:r w:rsidR="005C7E9F" w:rsidRPr="005C7E9F">
          <w:rPr>
            <w:rFonts w:ascii="Times New Roman" w:hAnsi="Times New Roman" w:cs="Times New Roman"/>
            <w:noProof/>
            <w:sz w:val="24"/>
            <w:szCs w:val="24"/>
            <w:lang w:val="zh-CN"/>
          </w:rPr>
          <w:t>5</w:t>
        </w:r>
        <w:r w:rsidR="0088764F" w:rsidRPr="008E64C9">
          <w:rPr>
            <w:rFonts w:ascii="Times New Roman" w:hAnsi="Times New Roman" w:cs="Times New Roman"/>
            <w:sz w:val="24"/>
            <w:szCs w:val="24"/>
          </w:rPr>
          <w:fldChar w:fldCharType="end"/>
        </w:r>
        <w:r w:rsidRPr="008E64C9">
          <w:rPr>
            <w:rFonts w:ascii="Times New Roman" w:hAnsi="Times New Roman" w:cs="Times New Roman"/>
            <w:sz w:val="24"/>
            <w:szCs w:val="24"/>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631" w:rsidRDefault="00D35631" w:rsidP="00AC30C6">
      <w:r>
        <w:separator/>
      </w:r>
    </w:p>
  </w:footnote>
  <w:footnote w:type="continuationSeparator" w:id="1">
    <w:p w:rsidR="00D35631" w:rsidRDefault="00D35631" w:rsidP="00AC30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552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4D4"/>
    <w:rsid w:val="00025816"/>
    <w:rsid w:val="001347E4"/>
    <w:rsid w:val="00150291"/>
    <w:rsid w:val="0016040B"/>
    <w:rsid w:val="001671DB"/>
    <w:rsid w:val="001F637D"/>
    <w:rsid w:val="002B57D0"/>
    <w:rsid w:val="00324308"/>
    <w:rsid w:val="003A2D98"/>
    <w:rsid w:val="00403B39"/>
    <w:rsid w:val="00436682"/>
    <w:rsid w:val="004D3E5E"/>
    <w:rsid w:val="004E217D"/>
    <w:rsid w:val="004E36AB"/>
    <w:rsid w:val="004F64D4"/>
    <w:rsid w:val="00551841"/>
    <w:rsid w:val="00572994"/>
    <w:rsid w:val="00594896"/>
    <w:rsid w:val="005C7E9F"/>
    <w:rsid w:val="00613330"/>
    <w:rsid w:val="00684376"/>
    <w:rsid w:val="006A3F93"/>
    <w:rsid w:val="006A60E1"/>
    <w:rsid w:val="006A75FE"/>
    <w:rsid w:val="006B74A8"/>
    <w:rsid w:val="006F0E30"/>
    <w:rsid w:val="00734D43"/>
    <w:rsid w:val="007856AE"/>
    <w:rsid w:val="0079427F"/>
    <w:rsid w:val="007A0B3E"/>
    <w:rsid w:val="007B4783"/>
    <w:rsid w:val="00856CB7"/>
    <w:rsid w:val="00856FC3"/>
    <w:rsid w:val="00861589"/>
    <w:rsid w:val="0088764F"/>
    <w:rsid w:val="008937CF"/>
    <w:rsid w:val="008B3545"/>
    <w:rsid w:val="008E64C9"/>
    <w:rsid w:val="008E7ABF"/>
    <w:rsid w:val="00940CCB"/>
    <w:rsid w:val="009439BC"/>
    <w:rsid w:val="009D3071"/>
    <w:rsid w:val="009E46BB"/>
    <w:rsid w:val="00A12A33"/>
    <w:rsid w:val="00A245D5"/>
    <w:rsid w:val="00A36A02"/>
    <w:rsid w:val="00A54287"/>
    <w:rsid w:val="00A94A53"/>
    <w:rsid w:val="00AC30C6"/>
    <w:rsid w:val="00B020B5"/>
    <w:rsid w:val="00B7058F"/>
    <w:rsid w:val="00BA4124"/>
    <w:rsid w:val="00BC7C5F"/>
    <w:rsid w:val="00C56DC2"/>
    <w:rsid w:val="00C73183"/>
    <w:rsid w:val="00CF1F38"/>
    <w:rsid w:val="00D0744E"/>
    <w:rsid w:val="00D312EA"/>
    <w:rsid w:val="00D35631"/>
    <w:rsid w:val="00D57962"/>
    <w:rsid w:val="00DB2F66"/>
    <w:rsid w:val="00DB3861"/>
    <w:rsid w:val="00DC7DA5"/>
    <w:rsid w:val="00DD6F51"/>
    <w:rsid w:val="00E03190"/>
    <w:rsid w:val="00E6003A"/>
    <w:rsid w:val="00E74EE2"/>
    <w:rsid w:val="00EF56F3"/>
    <w:rsid w:val="00F514E6"/>
    <w:rsid w:val="00F64229"/>
    <w:rsid w:val="00F775F4"/>
    <w:rsid w:val="00FC68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30C6"/>
    <w:rPr>
      <w:sz w:val="18"/>
      <w:szCs w:val="18"/>
    </w:rPr>
  </w:style>
  <w:style w:type="paragraph" w:styleId="a4">
    <w:name w:val="footer"/>
    <w:basedOn w:val="a"/>
    <w:link w:val="Char0"/>
    <w:uiPriority w:val="99"/>
    <w:unhideWhenUsed/>
    <w:rsid w:val="00AC30C6"/>
    <w:pPr>
      <w:tabs>
        <w:tab w:val="center" w:pos="4153"/>
        <w:tab w:val="right" w:pos="8306"/>
      </w:tabs>
      <w:snapToGrid w:val="0"/>
      <w:jc w:val="left"/>
    </w:pPr>
    <w:rPr>
      <w:sz w:val="18"/>
      <w:szCs w:val="18"/>
    </w:rPr>
  </w:style>
  <w:style w:type="character" w:customStyle="1" w:styleId="Char0">
    <w:name w:val="页脚 Char"/>
    <w:basedOn w:val="a0"/>
    <w:link w:val="a4"/>
    <w:uiPriority w:val="99"/>
    <w:rsid w:val="00AC30C6"/>
    <w:rPr>
      <w:sz w:val="18"/>
      <w:szCs w:val="18"/>
    </w:rPr>
  </w:style>
  <w:style w:type="paragraph" w:styleId="a5">
    <w:name w:val="Date"/>
    <w:basedOn w:val="a"/>
    <w:next w:val="a"/>
    <w:link w:val="Char1"/>
    <w:uiPriority w:val="99"/>
    <w:semiHidden/>
    <w:unhideWhenUsed/>
    <w:rsid w:val="00BA4124"/>
    <w:pPr>
      <w:ind w:leftChars="2500" w:left="100"/>
    </w:pPr>
  </w:style>
  <w:style w:type="character" w:customStyle="1" w:styleId="Char1">
    <w:name w:val="日期 Char"/>
    <w:basedOn w:val="a0"/>
    <w:link w:val="a5"/>
    <w:uiPriority w:val="99"/>
    <w:semiHidden/>
    <w:rsid w:val="00BA4124"/>
  </w:style>
  <w:style w:type="paragraph" w:styleId="a6">
    <w:name w:val="Balloon Text"/>
    <w:basedOn w:val="a"/>
    <w:link w:val="Char2"/>
    <w:uiPriority w:val="99"/>
    <w:semiHidden/>
    <w:unhideWhenUsed/>
    <w:rsid w:val="00940CCB"/>
    <w:rPr>
      <w:sz w:val="18"/>
      <w:szCs w:val="18"/>
    </w:rPr>
  </w:style>
  <w:style w:type="character" w:customStyle="1" w:styleId="Char2">
    <w:name w:val="批注框文本 Char"/>
    <w:basedOn w:val="a0"/>
    <w:link w:val="a6"/>
    <w:uiPriority w:val="99"/>
    <w:semiHidden/>
    <w:rsid w:val="00940CC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0B46-AF54-45E0-B3A1-896EDA1E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470</Words>
  <Characters>2680</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36</cp:revision>
  <dcterms:created xsi:type="dcterms:W3CDTF">2020-12-14T08:11:00Z</dcterms:created>
  <dcterms:modified xsi:type="dcterms:W3CDTF">2020-12-18T01:50:00Z</dcterms:modified>
</cp:coreProperties>
</file>