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Nimbus Roman" w:hAnsi="Nimbus Roman" w:eastAsia="方正小标宋简体" w:cs="Nimbus Roman"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Nimbus Roman" w:hAnsi="Nimbus Roman" w:eastAsia="方正小标宋简体" w:cs="Nimbus Roman"/>
          <w:w w:val="95"/>
          <w:sz w:val="44"/>
          <w:szCs w:val="44"/>
          <w:lang w:val="en-US" w:eastAsia="zh-CN"/>
        </w:rPr>
      </w:pPr>
      <w:r>
        <w:rPr>
          <w:rFonts w:hint="default" w:ascii="Nimbus Roman" w:hAnsi="Nimbus Roman" w:eastAsia="方正小标宋简体" w:cs="Nimbus Roman"/>
          <w:w w:val="95"/>
          <w:sz w:val="44"/>
          <w:szCs w:val="44"/>
          <w:lang w:val="en-US" w:eastAsia="zh-CN"/>
        </w:rPr>
        <w:t>第</w:t>
      </w:r>
      <w:r>
        <w:rPr>
          <w:rFonts w:hint="eastAsia" w:ascii="Nimbus Roman" w:hAnsi="Nimbus Roman" w:eastAsia="方正小标宋简体" w:cs="Nimbus Roman"/>
          <w:w w:val="95"/>
          <w:sz w:val="44"/>
          <w:szCs w:val="44"/>
          <w:lang w:val="en-US" w:eastAsia="zh-CN"/>
        </w:rPr>
        <w:t>二</w:t>
      </w:r>
      <w:r>
        <w:rPr>
          <w:rFonts w:hint="default" w:ascii="Nimbus Roman" w:hAnsi="Nimbus Roman" w:eastAsia="方正小标宋简体" w:cs="Nimbus Roman"/>
          <w:w w:val="95"/>
          <w:sz w:val="44"/>
          <w:szCs w:val="44"/>
          <w:lang w:val="en-US" w:eastAsia="zh-CN"/>
        </w:rPr>
        <w:t>届泰安市党政一体法律</w:t>
      </w:r>
      <w:r>
        <w:rPr>
          <w:rFonts w:hint="eastAsia" w:ascii="Nimbus Roman" w:hAnsi="Nimbus Roman" w:eastAsia="方正小标宋简体" w:cs="Nimbus Roman"/>
          <w:w w:val="95"/>
          <w:sz w:val="44"/>
          <w:szCs w:val="44"/>
          <w:lang w:val="en-US" w:eastAsia="zh-CN"/>
        </w:rPr>
        <w:t>专家</w:t>
      </w:r>
      <w:r>
        <w:rPr>
          <w:rFonts w:hint="default" w:ascii="Nimbus Roman" w:hAnsi="Nimbus Roman" w:eastAsia="方正小标宋简体" w:cs="Nimbus Roman"/>
          <w:w w:val="95"/>
          <w:sz w:val="44"/>
          <w:szCs w:val="44"/>
          <w:lang w:val="en-US" w:eastAsia="zh-CN"/>
        </w:rPr>
        <w:t>拟聘人员名单</w:t>
      </w:r>
    </w:p>
    <w:p>
      <w:pPr>
        <w:spacing w:line="600" w:lineRule="exact"/>
        <w:rPr>
          <w:rFonts w:ascii="Nimbus Roman" w:hAnsi="Nimbus Roman" w:eastAsia="方正仿宋_GBK" w:cs="Nimbus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sz w:val="32"/>
          <w:szCs w:val="32"/>
          <w:lang w:eastAsia="zh-CN"/>
        </w:rPr>
      </w:pP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拟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聘任</w:t>
      </w:r>
      <w:r>
        <w:rPr>
          <w:rFonts w:hint="eastAsia" w:ascii="Times New Roman" w:hAnsi="Times New Roman" w:eastAsia="仿宋_GB2312"/>
          <w:sz w:val="32"/>
          <w:szCs w:val="32"/>
        </w:rPr>
        <w:t>于兆国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等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100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名同志为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第二届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泰安市党政一体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法律专家，聘期三年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。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具体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名单如下（排名不分先后）</w:t>
      </w:r>
      <w:r>
        <w:rPr>
          <w:rFonts w:hint="eastAsia" w:ascii="Nimbus Roman" w:hAnsi="Nimbus Roman" w:eastAsia="方正仿宋_GBK" w:cs="Nimbus Roman"/>
          <w:sz w:val="32"/>
          <w:szCs w:val="32"/>
          <w:lang w:eastAsia="zh-CN"/>
        </w:rPr>
        <w:t>：</w:t>
      </w:r>
    </w:p>
    <w:p>
      <w:pPr>
        <w:tabs>
          <w:tab w:val="left" w:pos="5387"/>
        </w:tabs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于兆国  于家明  于  雷  </w:t>
      </w:r>
      <w:r>
        <w:rPr>
          <w:rFonts w:hint="eastAsia" w:ascii="Times New Roman" w:hAnsi="Times New Roman" w:eastAsia="仿宋_GB2312"/>
          <w:spacing w:val="-20"/>
          <w:w w:val="90"/>
          <w:sz w:val="32"/>
          <w:szCs w:val="32"/>
        </w:rPr>
        <w:t>上官兰祥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马玲燕  马海龙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  帅  王  军  王  征  王  婵  王鲁平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王  强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  群  王  霞  仉  凯  孔德刚  邓  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艾  勇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田  斌  毕秀梅  毕凌雪  吕  惠  朱兆瑞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乔建奎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任红梅  庄入钊  刘万金  刘文涛  刘志学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刘金龙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刘  鹏  安  晶  许  可  许永鹏  孙  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孙宁国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孙秀欣  苏超峰  杜生一  李伟刚  李  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李珊珊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李  涛  李  晶  李富民  李  鹏  李新安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杨礼仲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杨永涛  杨传勇  吴  磊  何  明  何敬伟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汪  涛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宋江涛  宋  军  张  生  张传旺  张兴国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张树强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张海龙  张营培  张绪强  陈汉宝  陈锡泉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帅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林  娜  罗  鹏  郑金虎  赵永洪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赵民山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赵秀玲  娄立斌  姚远洋  贾文成  徐  征  殷西军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高月欣  高  丽  高昌浩  郭长满  郭庆新  郭  鹏</w:t>
      </w:r>
      <w:r>
        <w:rPr>
          <w:rFonts w:hint="eastAsia" w:ascii="Times New Roman" w:hAnsi="Times New Roman" w:eastAsia="仿宋_GB2312"/>
          <w:sz w:val="32"/>
          <w:szCs w:val="32"/>
        </w:rPr>
        <w:tab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唐新禄  曹雅琪  彭广磊  韩玉军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韩永刚  程合福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程孝军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程继刚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程  然  焦平春  滑天雨  滑  莹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谢振国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翟庆亭  翟安龙  薛宝同  </w:t>
      </w:r>
    </w:p>
    <w:p>
      <w:pPr>
        <w:rPr>
          <w:rFonts w:ascii="Times New Roman" w:hAnsi="Times New Roman" w:eastAsia="仿宋_GB2312"/>
        </w:rPr>
      </w:pPr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B1C30"/>
    <w:rsid w:val="003B134C"/>
    <w:rsid w:val="00C46556"/>
    <w:rsid w:val="1BEFEB98"/>
    <w:rsid w:val="1BFC137F"/>
    <w:rsid w:val="27182EAE"/>
    <w:rsid w:val="2D3335B6"/>
    <w:rsid w:val="4D573619"/>
    <w:rsid w:val="BDC65DF0"/>
    <w:rsid w:val="EF979D09"/>
    <w:rsid w:val="F57E4038"/>
    <w:rsid w:val="FA7FE2AD"/>
    <w:rsid w:val="FD7F3ADD"/>
    <w:rsid w:val="FDFFF936"/>
    <w:rsid w:val="FEEB1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480" w:afterLines="0" w:afterAutospacing="0" w:line="240" w:lineRule="auto"/>
      <w:ind w:firstLine="420" w:firstLineChars="200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4.33333333333333</TotalTime>
  <ScaleCrop>false</ScaleCrop>
  <LinksUpToDate>false</LinksUpToDate>
  <CharactersWithSpaces>719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2024-06-12T23:38:00Z</dcterms:created>
  <dc:creator>QHTF</dc:creator>
  <cp:lastModifiedBy>阿荣</cp:lastModifiedBy>
  <cp:lastPrinted>2024-07-17T11:19:14Z</cp:lastPrinted>
  <dcterms:modified xsi:type="dcterms:W3CDTF">2024-07-18T06:10:40Z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EA8313DFB096448A9A8B53F9E972E31D_13</vt:lpwstr>
  </property>
</Properties>
</file>