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市行政审批服务局划转事项调整表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640"/>
        <w:gridCol w:w="1224"/>
        <w:gridCol w:w="1646"/>
        <w:gridCol w:w="1965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  <w:jc w:val="center"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事项名称</w:t>
            </w:r>
          </w:p>
        </w:tc>
        <w:tc>
          <w:tcPr>
            <w:tcW w:w="6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事项类别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事项编码</w:t>
            </w: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原承担部门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kern w:val="0"/>
                <w:szCs w:val="21"/>
              </w:rPr>
              <w:t>一、</w:t>
            </w:r>
          </w:p>
        </w:tc>
        <w:tc>
          <w:tcPr>
            <w:tcW w:w="463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kern w:val="0"/>
                <w:szCs w:val="21"/>
              </w:rPr>
              <w:t>调整为市行政审批服务局实施事项（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27</w:t>
            </w:r>
            <w:r>
              <w:rPr>
                <w:rFonts w:ascii="Times New Roman" w:hAnsi="黑体" w:eastAsia="黑体" w:cs="Times New Roman"/>
                <w:color w:val="000000"/>
                <w:kern w:val="0"/>
                <w:szCs w:val="21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第二类医疗器械经营备案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3700001072043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市市场监管局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医疗器械网络销售备案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3700001072045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市市场监管局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食品网络交易第三方平台提供者、通过自建网站交易的食品生产经营者备案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3700001031068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市市场监管局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医疗器械经营企业跨行政区域设置库房备案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3700001072044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市市场监管局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广告发布登记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3700000131005</w:t>
            </w:r>
          </w:p>
        </w:tc>
        <w:tc>
          <w:tcPr>
            <w:tcW w:w="9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市市场监管局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人防警报设施拆除审批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3700000199023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市人防办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城市地下空间开发利用建设项目兼顾人防要求许可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3700001099009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市人防办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新建民用建筑项目减免防空地下室易地建设费审查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3700001099010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市人防办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人防工程施工图设计文件核准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3700001099012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市人防办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人防工程施工图设计文件审查（政府购买服务）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市人防办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由于工程施工、设备维修等原因确需停止供水的审批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3700000117081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市住房城乡建设局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供水企业停业歇业许可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3700000117082</w:t>
            </w:r>
          </w:p>
        </w:tc>
        <w:tc>
          <w:tcPr>
            <w:tcW w:w="9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市住房城乡建设局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燃气经营者停业、歇业审批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3700000117083</w:t>
            </w:r>
          </w:p>
        </w:tc>
        <w:tc>
          <w:tcPr>
            <w:tcW w:w="9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市住房城乡建设局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供热企业停业许可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3700000117084</w:t>
            </w:r>
          </w:p>
        </w:tc>
        <w:tc>
          <w:tcPr>
            <w:tcW w:w="9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市住房城乡建设局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招标控制价备案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3700001017113</w:t>
            </w:r>
          </w:p>
        </w:tc>
        <w:tc>
          <w:tcPr>
            <w:tcW w:w="9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市住房城乡建设局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政府投资项目建议书审批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3700001004001</w:t>
            </w:r>
          </w:p>
        </w:tc>
        <w:tc>
          <w:tcPr>
            <w:tcW w:w="9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市发展改革委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政府投资项目可行性研究报告审批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3700001004002</w:t>
            </w:r>
          </w:p>
        </w:tc>
        <w:tc>
          <w:tcPr>
            <w:tcW w:w="9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市发展改革委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政府投资项目初步设计概算审批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3700001004003</w:t>
            </w:r>
          </w:p>
        </w:tc>
        <w:tc>
          <w:tcPr>
            <w:tcW w:w="9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市发展改革委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道路运输企业设立分公司的备案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其他权力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3700001018027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在街道两侧和公共场所临时堆放物料、搭建非永久性建筑物、构筑物或其他设施审核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3700000117085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市城市管理局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关闭、闲置、拆除城市环卫设施许可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3700000117087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市城市管理局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特殊车辆在城市道路上行驶审核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3700000117097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市城市管理局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城市建设填堵水域、废除围堤审核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3700000119011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市水利局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采集农业主管部门管理的国家一级保护野生植物审批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3700000120067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市农业农村局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直销企业服务网点方案审查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3700000121012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市商务局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职业卫生技术服务机构乙级（含煤矿）、丙级资质认可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3700000123039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市卫生健康委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出版物批发、零售单位设立、变更审批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3700000139031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市文化和旅游局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kern w:val="0"/>
                <w:szCs w:val="21"/>
              </w:rPr>
              <w:t>二、</w:t>
            </w:r>
          </w:p>
        </w:tc>
        <w:tc>
          <w:tcPr>
            <w:tcW w:w="463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color w:val="000000"/>
                <w:kern w:val="0"/>
                <w:szCs w:val="21"/>
              </w:rPr>
              <w:t>调整为主管部门实施事项（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黑体" w:eastAsia="黑体" w:cs="Times New Roman"/>
                <w:color w:val="000000"/>
                <w:kern w:val="0"/>
                <w:szCs w:val="21"/>
              </w:rPr>
              <w:t>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建设项目环境保护设施竣工验收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3700000116002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市生态环境局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建设项目环境影响评价审批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3700000116008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市生态环境局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危险废物经营许可</w:t>
            </w:r>
          </w:p>
        </w:tc>
        <w:tc>
          <w:tcPr>
            <w:tcW w:w="6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3700000116007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市生态环境局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排污许可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3700000116014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市生态环境局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废弃电器电子产品处理资格许可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3700000116019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市生态环境局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生产、销售、使用放射性同位素和射线装置的许可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3700000116013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市生态环境局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在江河、湖泊新建、改建、扩建排污口的审批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3700000116009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市生态环境局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教师资格认定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8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3700000105026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市教育局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sectPr>
      <w:pgSz w:w="11906" w:h="16838"/>
      <w:pgMar w:top="1134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CC"/>
    <w:rsid w:val="000955CF"/>
    <w:rsid w:val="00173900"/>
    <w:rsid w:val="005350E4"/>
    <w:rsid w:val="00710666"/>
    <w:rsid w:val="008724CC"/>
    <w:rsid w:val="0095376B"/>
    <w:rsid w:val="00A65AD3"/>
    <w:rsid w:val="00BD0203"/>
    <w:rsid w:val="00D46856"/>
    <w:rsid w:val="4FDA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6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8"/>
      <w:szCs w:val="28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6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3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3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7">
    <w:name w:val="xl90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38">
    <w:name w:val="xl91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39">
    <w:name w:val="xl9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40">
    <w:name w:val="xl93"/>
    <w:basedOn w:val="1"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color w:val="000000"/>
      <w:kern w:val="0"/>
      <w:sz w:val="40"/>
      <w:szCs w:val="40"/>
    </w:rPr>
  </w:style>
  <w:style w:type="paragraph" w:customStyle="1" w:styleId="4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95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1507</Words>
  <Characters>8595</Characters>
  <Lines>71</Lines>
  <Paragraphs>20</Paragraphs>
  <TotalTime>11</TotalTime>
  <ScaleCrop>false</ScaleCrop>
  <LinksUpToDate>false</LinksUpToDate>
  <CharactersWithSpaces>10082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2020-06-23T07:20:00Z</dcterms:created>
  <dc:creator>admin</dc:creator>
  <cp:lastModifiedBy>小张&amp;</cp:lastModifiedBy>
  <dcterms:modified xsi:type="dcterms:W3CDTF">2020-07-01T02:55:54Z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